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39"/>
      </w:pPr>
    </w:p>
    <w:p>
      <w:pPr>
        <w:widowControl w:val="0"/>
        <w:adjustRightInd/>
        <w:snapToGrid/>
        <w:spacing w:line="720" w:lineRule="auto"/>
        <w:jc w:val="center"/>
        <w:rPr>
          <w:rFonts w:ascii="Calibri" w:hAnsi="Calibri" w:eastAsia="宋体" w:cs="Times New Roman"/>
          <w:b/>
          <w:snapToGrid w:val="0"/>
          <w:kern w:val="0"/>
          <w:sz w:val="48"/>
          <w:szCs w:val="48"/>
        </w:rPr>
      </w:pPr>
    </w:p>
    <w:p>
      <w:pPr>
        <w:widowControl w:val="0"/>
        <w:adjustRightInd/>
        <w:snapToGrid/>
        <w:spacing w:line="720" w:lineRule="auto"/>
        <w:jc w:val="center"/>
        <w:rPr>
          <w:rFonts w:ascii="Calibri" w:hAnsi="Calibri" w:eastAsia="宋体" w:cs="Times New Roman"/>
          <w:b/>
          <w:snapToGrid w:val="0"/>
          <w:kern w:val="0"/>
          <w:sz w:val="48"/>
          <w:szCs w:val="48"/>
        </w:rPr>
      </w:pPr>
      <w:r>
        <w:rPr>
          <w:rFonts w:ascii="Calibri" w:hAnsi="Calibri" w:eastAsia="宋体" w:cs="Times New Roman"/>
          <w:b/>
          <w:snapToGrid w:val="0"/>
          <w:kern w:val="0"/>
          <w:sz w:val="48"/>
          <w:szCs w:val="48"/>
        </w:rPr>
        <w:t>建设项目竣工环境保护</w:t>
      </w:r>
    </w:p>
    <w:p>
      <w:pPr>
        <w:widowControl w:val="0"/>
        <w:adjustRightInd/>
        <w:snapToGrid/>
        <w:spacing w:line="720" w:lineRule="auto"/>
        <w:jc w:val="center"/>
        <w:rPr>
          <w:rFonts w:ascii="Calibri" w:hAnsi="Calibri" w:eastAsia="宋体" w:cs="Times New Roman"/>
          <w:b/>
          <w:snapToGrid w:val="0"/>
          <w:kern w:val="0"/>
          <w:sz w:val="48"/>
          <w:szCs w:val="48"/>
        </w:rPr>
      </w:pPr>
      <w:r>
        <w:rPr>
          <w:rFonts w:ascii="Calibri" w:hAnsi="Calibri" w:eastAsia="宋体" w:cs="Times New Roman"/>
          <w:b/>
          <w:snapToGrid w:val="0"/>
          <w:kern w:val="0"/>
          <w:sz w:val="48"/>
          <w:szCs w:val="48"/>
        </w:rPr>
        <w:t>验收监测报告表</w:t>
      </w:r>
    </w:p>
    <w:p>
      <w:pPr>
        <w:pStyle w:val="10"/>
        <w:jc w:val="center"/>
        <w:rPr>
          <w:rFonts w:ascii="Times New Roman" w:hAnsi="Times New Roman" w:eastAsia="宋体"/>
          <w:sz w:val="21"/>
          <w:szCs w:val="21"/>
        </w:rPr>
      </w:pPr>
    </w:p>
    <w:p>
      <w:pPr>
        <w:pStyle w:val="10"/>
        <w:jc w:val="both"/>
        <w:rPr>
          <w:rFonts w:ascii="Times New Roman" w:hAnsi="Times New Roman" w:eastAsia="宋体"/>
          <w:sz w:val="32"/>
          <w:szCs w:val="32"/>
        </w:rPr>
      </w:pPr>
    </w:p>
    <w:p>
      <w:pPr>
        <w:pStyle w:val="10"/>
        <w:jc w:val="both"/>
        <w:rPr>
          <w:rFonts w:ascii="Times New Roman" w:hAnsi="Times New Roman" w:eastAsia="宋体"/>
          <w:sz w:val="32"/>
          <w:szCs w:val="32"/>
        </w:rPr>
      </w:pPr>
    </w:p>
    <w:p>
      <w:pPr>
        <w:pStyle w:val="10"/>
        <w:jc w:val="both"/>
        <w:rPr>
          <w:rFonts w:ascii="Times New Roman" w:hAnsi="Times New Roman" w:eastAsia="宋体"/>
          <w:sz w:val="32"/>
          <w:szCs w:val="32"/>
        </w:rPr>
      </w:pPr>
    </w:p>
    <w:p>
      <w:pPr>
        <w:pStyle w:val="10"/>
        <w:jc w:val="both"/>
        <w:rPr>
          <w:rFonts w:ascii="Times New Roman" w:hAnsi="Times New Roman" w:eastAsia="宋体"/>
          <w:sz w:val="32"/>
          <w:szCs w:val="32"/>
        </w:rPr>
      </w:pPr>
    </w:p>
    <w:p>
      <w:pPr>
        <w:spacing w:before="624" w:beforeLines="200" w:line="480" w:lineRule="auto"/>
        <w:jc w:val="center"/>
        <w:rPr>
          <w:rFonts w:ascii="Times New Roman" w:hAnsi="宋体" w:eastAsia="宋体"/>
          <w:b/>
          <w:bCs/>
          <w:sz w:val="32"/>
        </w:rPr>
      </w:pPr>
    </w:p>
    <w:p>
      <w:pPr>
        <w:spacing w:before="624" w:beforeLines="200" w:line="480" w:lineRule="auto"/>
        <w:ind w:firstLine="1285" w:firstLineChars="400"/>
        <w:jc w:val="both"/>
        <w:rPr>
          <w:rFonts w:hint="default" w:ascii="Times New Roman" w:hAnsi="Times New Roman" w:eastAsia="宋体"/>
          <w:b/>
          <w:bCs/>
          <w:sz w:val="28"/>
          <w:szCs w:val="28"/>
          <w:u w:val="single"/>
          <w:lang w:val="en-US" w:eastAsia="zh-CN"/>
        </w:rPr>
      </w:pPr>
      <w:r>
        <w:rPr>
          <w:rFonts w:ascii="Times New Roman" w:hAnsi="宋体" w:eastAsia="宋体"/>
          <w:b/>
          <w:bCs/>
          <w:sz w:val="32"/>
          <w:szCs w:val="22"/>
        </w:rPr>
        <w:t>项目名称</w:t>
      </w:r>
      <w:r>
        <w:rPr>
          <w:rFonts w:hint="eastAsia" w:ascii="Times New Roman" w:hAnsi="宋体" w:eastAsia="宋体"/>
          <w:sz w:val="28"/>
          <w:szCs w:val="28"/>
          <w:u w:val="thick"/>
        </w:rPr>
        <w:t xml:space="preserve"> </w:t>
      </w:r>
      <w:r>
        <w:rPr>
          <w:rFonts w:hint="eastAsia" w:ascii="Times New Roman" w:hAnsi="宋体"/>
          <w:b/>
          <w:bCs/>
          <w:sz w:val="28"/>
          <w:szCs w:val="28"/>
          <w:u w:val="thick"/>
          <w:lang w:val="en-US" w:eastAsia="zh-CN"/>
        </w:rPr>
        <w:t xml:space="preserve">年产30亿只集成电路及功率晶体管项目（一阶段） </w:t>
      </w:r>
    </w:p>
    <w:p>
      <w:pPr>
        <w:pStyle w:val="10"/>
        <w:jc w:val="both"/>
        <w:rPr>
          <w:rFonts w:ascii="Times New Roman" w:hAnsi="Times New Roman" w:eastAsia="宋体"/>
        </w:rPr>
      </w:pPr>
    </w:p>
    <w:p>
      <w:pPr>
        <w:pStyle w:val="10"/>
        <w:rPr>
          <w:rFonts w:ascii="Times New Roman" w:hAnsi="Times New Roman" w:eastAsia="宋体"/>
        </w:rPr>
      </w:pPr>
    </w:p>
    <w:p>
      <w:pPr>
        <w:ind w:firstLine="1285" w:firstLineChars="400"/>
        <w:jc w:val="both"/>
        <w:rPr>
          <w:rFonts w:hint="default" w:ascii="Times New Roman" w:hAnsi="Times New Roman" w:eastAsia="宋体"/>
          <w:sz w:val="32"/>
          <w:szCs w:val="20"/>
          <w:u w:val="thick"/>
          <w:lang w:val="en-US" w:eastAsia="zh-CN"/>
        </w:rPr>
      </w:pPr>
      <w:r>
        <w:rPr>
          <w:rFonts w:ascii="Times New Roman" w:hAnsi="宋体" w:eastAsia="宋体"/>
          <w:b/>
          <w:bCs/>
          <w:sz w:val="32"/>
          <w:szCs w:val="22"/>
        </w:rPr>
        <w:t>建设单位</w:t>
      </w:r>
      <w:r>
        <w:rPr>
          <w:rFonts w:ascii="Times New Roman" w:hAnsi="Times New Roman" w:eastAsia="宋体"/>
          <w:sz w:val="28"/>
          <w:szCs w:val="18"/>
          <w:u w:val="thick"/>
        </w:rPr>
        <w:t xml:space="preserve">    </w:t>
      </w:r>
      <w:r>
        <w:rPr>
          <w:rFonts w:hint="eastAsia" w:ascii="Times New Roman" w:hAnsi="Times New Roman" w:eastAsia="宋体"/>
          <w:sz w:val="28"/>
          <w:szCs w:val="18"/>
          <w:u w:val="thick"/>
        </w:rPr>
        <w:t xml:space="preserve"> </w:t>
      </w:r>
      <w:r>
        <w:rPr>
          <w:rFonts w:hint="eastAsia" w:ascii="Times New Roman" w:hAnsi="Times New Roman"/>
          <w:sz w:val="28"/>
          <w:szCs w:val="18"/>
          <w:u w:val="thick"/>
          <w:lang w:val="en-US" w:eastAsia="zh-CN"/>
        </w:rPr>
        <w:t xml:space="preserve"> </w:t>
      </w:r>
      <w:r>
        <w:rPr>
          <w:rFonts w:hint="eastAsia" w:ascii="Times New Roman" w:hAnsi="Times New Roman"/>
          <w:b/>
          <w:bCs/>
          <w:sz w:val="28"/>
          <w:szCs w:val="18"/>
          <w:u w:val="thick"/>
          <w:lang w:val="en-US" w:eastAsia="zh-CN"/>
        </w:rPr>
        <w:t>泰州海天电子科技股份有限公司</w:t>
      </w:r>
      <w:r>
        <w:rPr>
          <w:rFonts w:hint="eastAsia" w:ascii="Times New Roman" w:hAnsi="宋体"/>
          <w:sz w:val="32"/>
          <w:szCs w:val="32"/>
          <w:u w:val="thick"/>
          <w:lang w:val="en-US" w:eastAsia="zh-CN"/>
        </w:rPr>
        <w:t xml:space="preserve">   </w:t>
      </w:r>
    </w:p>
    <w:p>
      <w:pPr>
        <w:pStyle w:val="10"/>
        <w:rPr>
          <w:u w:val="thick"/>
        </w:rPr>
      </w:pPr>
    </w:p>
    <w:p>
      <w:pPr>
        <w:pStyle w:val="10"/>
      </w:pPr>
    </w:p>
    <w:p>
      <w:pPr>
        <w:pStyle w:val="10"/>
      </w:pPr>
    </w:p>
    <w:p>
      <w:pPr>
        <w:pStyle w:val="10"/>
        <w:rPr>
          <w:rFonts w:ascii="Times New Roman" w:hAnsi="Times New Roman" w:eastAsia="宋体"/>
          <w:bCs/>
          <w:szCs w:val="28"/>
        </w:rPr>
      </w:pPr>
    </w:p>
    <w:p>
      <w:pPr>
        <w:pStyle w:val="10"/>
        <w:rPr>
          <w:rFonts w:ascii="Times New Roman" w:hAnsi="Times New Roman" w:eastAsia="宋体"/>
          <w:bCs/>
          <w:szCs w:val="28"/>
        </w:rPr>
      </w:pPr>
    </w:p>
    <w:p>
      <w:pPr>
        <w:pStyle w:val="10"/>
        <w:rPr>
          <w:rFonts w:ascii="Times New Roman" w:hAnsi="Times New Roman" w:eastAsia="宋体"/>
          <w:bCs/>
          <w:szCs w:val="28"/>
        </w:rPr>
      </w:pPr>
    </w:p>
    <w:p>
      <w:pPr>
        <w:pStyle w:val="10"/>
        <w:rPr>
          <w:rFonts w:ascii="Times New Roman" w:hAnsi="Times New Roman" w:eastAsia="宋体"/>
          <w:bCs/>
          <w:szCs w:val="28"/>
        </w:rPr>
      </w:pPr>
    </w:p>
    <w:p>
      <w:pPr>
        <w:rPr>
          <w:rFonts w:ascii="Times New Roman" w:hAnsi="Times New Roman" w:eastAsia="宋体"/>
          <w:bCs/>
          <w:szCs w:val="28"/>
        </w:rPr>
      </w:pPr>
    </w:p>
    <w:p>
      <w:pPr>
        <w:pStyle w:val="22"/>
        <w:rPr>
          <w:rFonts w:ascii="Times New Roman" w:hAnsi="Times New Roman" w:eastAsia="宋体"/>
          <w:bCs/>
          <w:szCs w:val="28"/>
        </w:rPr>
      </w:pPr>
    </w:p>
    <w:p>
      <w:pPr>
        <w:pStyle w:val="23"/>
      </w:pPr>
    </w:p>
    <w:p>
      <w:pPr>
        <w:spacing w:line="0" w:lineRule="atLeast"/>
        <w:jc w:val="center"/>
        <w:rPr>
          <w:rFonts w:ascii="Times New Roman" w:hAnsi="宋体" w:eastAsia="宋体"/>
          <w:spacing w:val="40"/>
          <w:szCs w:val="28"/>
        </w:rPr>
      </w:pPr>
    </w:p>
    <w:p>
      <w:pPr>
        <w:widowControl w:val="0"/>
        <w:adjustRightInd/>
        <w:snapToGrid w:val="0"/>
        <w:spacing w:line="360" w:lineRule="auto"/>
        <w:jc w:val="center"/>
        <w:rPr>
          <w:rFonts w:ascii="Calibri" w:hAnsi="Calibri" w:eastAsia="宋体" w:cs="Times New Roman"/>
          <w:snapToGrid w:val="0"/>
          <w:kern w:val="0"/>
          <w:sz w:val="32"/>
          <w:szCs w:val="24"/>
        </w:rPr>
      </w:pPr>
      <w:r>
        <w:rPr>
          <w:rFonts w:ascii="Calibri" w:hAnsi="Calibri" w:eastAsia="宋体" w:cs="Times New Roman"/>
          <w:snapToGrid w:val="0"/>
          <w:kern w:val="0"/>
          <w:sz w:val="32"/>
          <w:szCs w:val="24"/>
        </w:rPr>
        <w:t>二</w:t>
      </w:r>
      <w:r>
        <w:rPr>
          <w:rFonts w:hint="eastAsia" w:ascii="Calibri" w:hAnsi="Calibri" w:eastAsia="宋体" w:cs="Times New Roman"/>
          <w:snapToGrid w:val="0"/>
          <w:kern w:val="0"/>
          <w:sz w:val="32"/>
          <w:szCs w:val="24"/>
        </w:rPr>
        <w:t>0二</w:t>
      </w:r>
      <w:r>
        <w:rPr>
          <w:rFonts w:hint="eastAsia" w:cs="Times New Roman"/>
          <w:snapToGrid w:val="0"/>
          <w:kern w:val="0"/>
          <w:sz w:val="32"/>
          <w:szCs w:val="24"/>
          <w:lang w:val="en-US" w:eastAsia="zh-CN"/>
        </w:rPr>
        <w:t>四</w:t>
      </w:r>
      <w:r>
        <w:rPr>
          <w:rFonts w:ascii="Calibri" w:hAnsi="Calibri" w:eastAsia="宋体" w:cs="Times New Roman"/>
          <w:snapToGrid w:val="0"/>
          <w:kern w:val="0"/>
          <w:sz w:val="32"/>
          <w:szCs w:val="24"/>
        </w:rPr>
        <w:t>年</w:t>
      </w:r>
      <w:r>
        <w:rPr>
          <w:rFonts w:hint="eastAsia" w:cs="Times New Roman"/>
          <w:snapToGrid w:val="0"/>
          <w:kern w:val="0"/>
          <w:sz w:val="32"/>
          <w:szCs w:val="24"/>
          <w:lang w:val="en-US" w:eastAsia="zh-CN"/>
        </w:rPr>
        <w:t>一</w:t>
      </w:r>
      <w:r>
        <w:rPr>
          <w:rFonts w:ascii="Calibri" w:hAnsi="Calibri" w:eastAsia="宋体" w:cs="Times New Roman"/>
          <w:snapToGrid w:val="0"/>
          <w:kern w:val="0"/>
          <w:sz w:val="32"/>
          <w:szCs w:val="24"/>
        </w:rPr>
        <w:t>月</w:t>
      </w:r>
    </w:p>
    <w:p>
      <w:pPr>
        <w:spacing w:line="360" w:lineRule="auto"/>
        <w:ind w:firstLine="3092" w:firstLineChars="1100"/>
        <w:jc w:val="both"/>
        <w:rPr>
          <w:rFonts w:hint="default" w:ascii="Times New Roman" w:hAnsi="Times New Roman" w:cs="Times New Roman"/>
          <w:b/>
          <w:sz w:val="28"/>
          <w:szCs w:val="28"/>
        </w:rPr>
      </w:pPr>
    </w:p>
    <w:p>
      <w:pPr>
        <w:widowControl w:val="0"/>
        <w:spacing w:line="360" w:lineRule="auto"/>
        <w:jc w:val="both"/>
        <w:outlineLvl w:val="0"/>
        <w:rPr>
          <w:rFonts w:ascii="宋体" w:hAnsi="宋体" w:eastAsia="宋体" w:cs="宋体"/>
          <w:sz w:val="30"/>
          <w:szCs w:val="30"/>
        </w:rPr>
      </w:pPr>
      <w:bookmarkStart w:id="0" w:name="_Toc29534"/>
      <w:bookmarkStart w:id="1" w:name="_Toc13930"/>
      <w:bookmarkStart w:id="2" w:name="_Toc2579"/>
      <w:bookmarkStart w:id="3" w:name="_Toc30380"/>
      <w:bookmarkStart w:id="4" w:name="_Toc6985"/>
      <w:r>
        <w:rPr>
          <w:rFonts w:hint="eastAsia" w:ascii="宋体" w:hAnsi="宋体" w:eastAsia="宋体" w:cs="宋体"/>
          <w:b/>
          <w:bCs/>
          <w:kern w:val="2"/>
          <w:sz w:val="30"/>
          <w:szCs w:val="30"/>
        </w:rPr>
        <w:t xml:space="preserve">建设单位法人代表：            </w:t>
      </w:r>
      <w:r>
        <w:rPr>
          <w:rFonts w:hint="eastAsia" w:ascii="宋体" w:hAnsi="宋体" w:eastAsia="宋体" w:cs="宋体"/>
          <w:kern w:val="2"/>
          <w:sz w:val="30"/>
          <w:szCs w:val="30"/>
        </w:rPr>
        <w:t xml:space="preserve"> （签字）</w:t>
      </w:r>
    </w:p>
    <w:p>
      <w:pPr>
        <w:pStyle w:val="10"/>
        <w:spacing w:line="360" w:lineRule="auto"/>
        <w:jc w:val="both"/>
        <w:rPr>
          <w:rFonts w:ascii="宋体" w:hAnsi="宋体" w:eastAsia="宋体" w:cs="宋体"/>
          <w:b/>
          <w:bCs/>
        </w:rPr>
      </w:pPr>
    </w:p>
    <w:p>
      <w:pPr>
        <w:widowControl w:val="0"/>
        <w:spacing w:after="100" w:afterAutospacing="1" w:line="360" w:lineRule="auto"/>
        <w:jc w:val="both"/>
        <w:outlineLvl w:val="0"/>
        <w:rPr>
          <w:rFonts w:ascii="宋体" w:hAnsi="宋体" w:eastAsia="宋体" w:cs="宋体"/>
          <w:kern w:val="2"/>
          <w:sz w:val="30"/>
          <w:szCs w:val="30"/>
        </w:rPr>
      </w:pPr>
      <w:r>
        <w:rPr>
          <w:rFonts w:hint="eastAsia" w:ascii="宋体" w:hAnsi="宋体" w:eastAsia="宋体" w:cs="宋体"/>
          <w:b/>
          <w:bCs/>
          <w:kern w:val="2"/>
          <w:sz w:val="30"/>
          <w:szCs w:val="30"/>
        </w:rPr>
        <w:t>项 目 负 责 人：</w:t>
      </w:r>
    </w:p>
    <w:p>
      <w:pPr>
        <w:pStyle w:val="10"/>
      </w:pPr>
    </w:p>
    <w:p>
      <w:pPr>
        <w:pStyle w:val="10"/>
      </w:pPr>
    </w:p>
    <w:p>
      <w:pPr>
        <w:widowControl w:val="0"/>
        <w:spacing w:after="100" w:afterAutospacing="1" w:line="360" w:lineRule="auto"/>
        <w:jc w:val="both"/>
        <w:outlineLvl w:val="0"/>
        <w:rPr>
          <w:rFonts w:ascii="宋体" w:hAnsi="宋体" w:eastAsia="宋体" w:cs="宋体"/>
          <w:b/>
          <w:bCs/>
          <w:kern w:val="2"/>
          <w:sz w:val="30"/>
          <w:szCs w:val="30"/>
        </w:rPr>
      </w:pPr>
      <w:r>
        <w:rPr>
          <w:rFonts w:hint="eastAsia" w:ascii="宋体" w:hAnsi="宋体" w:eastAsia="宋体" w:cs="宋体"/>
          <w:b/>
          <w:bCs/>
          <w:kern w:val="2"/>
          <w:sz w:val="30"/>
          <w:szCs w:val="30"/>
        </w:rPr>
        <w:t>报 告 编 写 人：</w:t>
      </w:r>
    </w:p>
    <w:p>
      <w:pPr>
        <w:pStyle w:val="10"/>
        <w:rPr>
          <w:rFonts w:ascii="宋体" w:hAnsi="宋体" w:eastAsia="宋体" w:cs="宋体"/>
          <w:b/>
          <w:bCs/>
          <w:kern w:val="2"/>
          <w:sz w:val="30"/>
          <w:szCs w:val="30"/>
        </w:rPr>
      </w:pPr>
    </w:p>
    <w:p>
      <w:pPr>
        <w:pStyle w:val="10"/>
        <w:rPr>
          <w:rFonts w:ascii="宋体" w:hAnsi="宋体" w:eastAsia="宋体" w:cs="宋体"/>
          <w:b/>
          <w:bCs/>
          <w:kern w:val="2"/>
          <w:sz w:val="30"/>
          <w:szCs w:val="30"/>
        </w:rPr>
      </w:pPr>
    </w:p>
    <w:p>
      <w:pPr>
        <w:pStyle w:val="10"/>
      </w:pPr>
    </w:p>
    <w:p>
      <w:pPr>
        <w:pStyle w:val="10"/>
      </w:pPr>
    </w:p>
    <w:p>
      <w:pPr>
        <w:pStyle w:val="10"/>
      </w:pPr>
    </w:p>
    <w:p>
      <w:pPr>
        <w:pStyle w:val="10"/>
      </w:pPr>
    </w:p>
    <w:p>
      <w:pPr>
        <w:pStyle w:val="10"/>
      </w:pPr>
    </w:p>
    <w:p>
      <w:pPr>
        <w:pStyle w:val="10"/>
      </w:pPr>
    </w:p>
    <w:p/>
    <w:p>
      <w:pPr>
        <w:pStyle w:val="10"/>
      </w:pPr>
    </w:p>
    <w:p/>
    <w:p>
      <w:pPr>
        <w:pStyle w:val="10"/>
      </w:pPr>
    </w:p>
    <w:p/>
    <w:p>
      <w:pPr>
        <w:pStyle w:val="10"/>
      </w:pPr>
    </w:p>
    <w:p/>
    <w:tbl>
      <w:tblPr>
        <w:tblStyle w:val="33"/>
        <w:tblpPr w:leftFromText="180" w:rightFromText="180" w:vertAnchor="text" w:horzAnchor="page" w:tblpXSpec="center" w:tblpY="358"/>
        <w:tblOverlap w:val="never"/>
        <w:tblW w:w="9259" w:type="dxa"/>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4643"/>
        <w:gridCol w:w="4616"/>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56" w:hRule="exact"/>
          <w:jc w:val="center"/>
        </w:trPr>
        <w:tc>
          <w:tcPr>
            <w:tcW w:w="4643" w:type="dxa"/>
            <w:noWrap w:val="0"/>
            <w:vAlign w:val="top"/>
          </w:tcPr>
          <w:p>
            <w:pPr>
              <w:pStyle w:val="10"/>
              <w:keepNext w:val="0"/>
              <w:keepLines w:val="0"/>
              <w:widowControl w:val="0"/>
              <w:suppressLineNumbers w:val="0"/>
              <w:snapToGrid/>
              <w:spacing w:before="0" w:beforeAutospacing="0" w:after="0" w:afterAutospacing="0" w:line="360" w:lineRule="auto"/>
              <w:ind w:left="0" w:right="0"/>
              <w:jc w:val="both"/>
              <w:rPr>
                <w:rFonts w:hint="eastAsia" w:ascii="宋体" w:hAnsi="宋体" w:eastAsia="宋体" w:cs="宋体"/>
                <w:b/>
                <w:bCs/>
                <w:sz w:val="24"/>
                <w:szCs w:val="24"/>
                <w:lang w:val="en-US" w:eastAsia="zh-CN"/>
              </w:rPr>
            </w:pPr>
            <w:r>
              <w:rPr>
                <w:rFonts w:hint="eastAsia" w:ascii="宋体" w:hAnsi="宋体" w:eastAsia="宋体" w:cs="宋体"/>
                <w:b/>
                <w:sz w:val="24"/>
                <w:szCs w:val="24"/>
              </w:rPr>
              <w:t>建设单位：</w:t>
            </w:r>
            <w:r>
              <w:rPr>
                <w:rFonts w:hint="eastAsia" w:ascii="宋体" w:hAnsi="宋体" w:eastAsia="宋体" w:cs="宋体"/>
                <w:b w:val="0"/>
                <w:bCs/>
                <w:sz w:val="24"/>
                <w:szCs w:val="24"/>
                <w:lang w:eastAsia="zh-CN"/>
              </w:rPr>
              <w:t>泰州海天电子科技股份有限公司</w:t>
            </w:r>
          </w:p>
        </w:tc>
        <w:tc>
          <w:tcPr>
            <w:tcW w:w="4616" w:type="dxa"/>
            <w:noWrap w:val="0"/>
            <w:vAlign w:val="top"/>
          </w:tcPr>
          <w:p>
            <w:pPr>
              <w:pStyle w:val="10"/>
              <w:keepNext w:val="0"/>
              <w:keepLines w:val="0"/>
              <w:widowControl w:val="0"/>
              <w:suppressLineNumbers w:val="0"/>
              <w:snapToGrid/>
              <w:spacing w:before="0" w:beforeAutospacing="0" w:after="0" w:afterAutospacing="0" w:line="360" w:lineRule="auto"/>
              <w:ind w:left="0" w:right="0"/>
              <w:jc w:val="both"/>
              <w:rPr>
                <w:rFonts w:hint="default" w:ascii="宋体" w:hAnsi="宋体" w:eastAsia="宋体" w:cs="宋体"/>
                <w:b/>
                <w:bCs/>
                <w:szCs w:val="28"/>
              </w:rPr>
            </w:pPr>
            <w:r>
              <w:rPr>
                <w:rFonts w:hint="eastAsia" w:ascii="宋体" w:hAnsi="宋体" w:eastAsia="宋体" w:cs="宋体"/>
                <w:b/>
                <w:bCs w:val="0"/>
                <w:sz w:val="24"/>
                <w:szCs w:val="24"/>
              </w:rPr>
              <w:t>编制单位</w:t>
            </w:r>
            <w:r>
              <w:rPr>
                <w:rFonts w:hint="eastAsia" w:ascii="宋体" w:hAnsi="宋体" w:eastAsia="宋体" w:cs="宋体"/>
                <w:bCs/>
                <w:sz w:val="24"/>
                <w:szCs w:val="24"/>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51" w:hRule="exact"/>
          <w:jc w:val="center"/>
        </w:trPr>
        <w:tc>
          <w:tcPr>
            <w:tcW w:w="4643" w:type="dxa"/>
            <w:noWrap w:val="0"/>
            <w:vAlign w:val="top"/>
          </w:tcPr>
          <w:p>
            <w:pPr>
              <w:pStyle w:val="10"/>
              <w:keepNext w:val="0"/>
              <w:keepLines w:val="0"/>
              <w:widowControl w:val="0"/>
              <w:suppressLineNumbers w:val="0"/>
              <w:snapToGrid/>
              <w:spacing w:before="0" w:beforeAutospacing="0" w:after="0" w:afterAutospacing="0" w:line="360" w:lineRule="auto"/>
              <w:ind w:left="0" w:right="0"/>
              <w:jc w:val="both"/>
              <w:rPr>
                <w:rFonts w:hint="eastAsia" w:ascii="宋体" w:hAnsi="宋体" w:eastAsia="宋体" w:cs="宋体"/>
                <w:b/>
                <w:bCs/>
                <w:sz w:val="24"/>
                <w:szCs w:val="24"/>
                <w:lang w:val="en-US" w:eastAsia="zh-CN"/>
              </w:rPr>
            </w:pPr>
            <w:r>
              <w:rPr>
                <w:rFonts w:hint="eastAsia" w:ascii="宋体" w:hAnsi="宋体" w:eastAsia="宋体" w:cs="宋体"/>
                <w:b/>
                <w:sz w:val="24"/>
                <w:szCs w:val="24"/>
              </w:rPr>
              <w:t>电话</w:t>
            </w:r>
            <w:r>
              <w:rPr>
                <w:rFonts w:hint="eastAsia" w:ascii="宋体" w:hAnsi="宋体" w:eastAsia="宋体" w:cs="宋体"/>
                <w:b/>
                <w:sz w:val="24"/>
                <w:szCs w:val="24"/>
                <w:lang w:eastAsia="zh-CN"/>
              </w:rPr>
              <w:t>：</w:t>
            </w:r>
            <w:r>
              <w:rPr>
                <w:rFonts w:hint="eastAsia" w:eastAsia="宋体"/>
                <w:sz w:val="24"/>
                <w:szCs w:val="24"/>
                <w:lang w:eastAsia="zh-CN"/>
              </w:rPr>
              <w:t>18952616075</w:t>
            </w:r>
          </w:p>
        </w:tc>
        <w:tc>
          <w:tcPr>
            <w:tcW w:w="4616" w:type="dxa"/>
            <w:noWrap w:val="0"/>
            <w:vAlign w:val="top"/>
          </w:tcPr>
          <w:p>
            <w:pPr>
              <w:pStyle w:val="10"/>
              <w:keepNext w:val="0"/>
              <w:keepLines w:val="0"/>
              <w:widowControl w:val="0"/>
              <w:suppressLineNumbers w:val="0"/>
              <w:snapToGrid/>
              <w:spacing w:before="0" w:beforeAutospacing="0" w:after="0" w:afterAutospacing="0" w:line="360" w:lineRule="auto"/>
              <w:ind w:left="0" w:right="0"/>
              <w:jc w:val="both"/>
              <w:rPr>
                <w:rFonts w:hint="default" w:ascii="宋体" w:hAnsi="宋体" w:eastAsia="宋体" w:cs="宋体"/>
                <w:b/>
                <w:bCs w:val="0"/>
                <w:szCs w:val="28"/>
              </w:rPr>
            </w:pPr>
            <w:r>
              <w:rPr>
                <w:rFonts w:hint="eastAsia" w:ascii="宋体" w:hAnsi="宋体" w:eastAsia="宋体" w:cs="宋体"/>
                <w:b/>
                <w:bCs w:val="0"/>
                <w:sz w:val="24"/>
                <w:szCs w:val="24"/>
              </w:rPr>
              <w:t>电话</w:t>
            </w:r>
            <w:r>
              <w:rPr>
                <w:rFonts w:hint="eastAsia" w:ascii="宋体" w:hAnsi="宋体" w:eastAsia="宋体" w:cs="宋体"/>
                <w:b/>
                <w:bCs w:val="0"/>
                <w:sz w:val="24"/>
                <w:szCs w:val="24"/>
                <w:lang w:eastAsia="zh-CN"/>
              </w:rPr>
              <w:t>：</w:t>
            </w:r>
            <w:r>
              <w:rPr>
                <w:rFonts w:hint="eastAsia" w:ascii="宋体" w:hAnsi="宋体" w:eastAsia="宋体" w:cs="宋体"/>
                <w:b/>
                <w:bCs w:val="0"/>
                <w:sz w:val="24"/>
                <w:szCs w:val="24"/>
              </w:rPr>
              <w:t xml:space="preserve">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36" w:hRule="exact"/>
          <w:jc w:val="center"/>
        </w:trPr>
        <w:tc>
          <w:tcPr>
            <w:tcW w:w="4643" w:type="dxa"/>
            <w:noWrap w:val="0"/>
            <w:vAlign w:val="top"/>
          </w:tcPr>
          <w:p>
            <w:pPr>
              <w:pStyle w:val="10"/>
              <w:keepNext w:val="0"/>
              <w:keepLines w:val="0"/>
              <w:widowControl w:val="0"/>
              <w:suppressLineNumbers w:val="0"/>
              <w:snapToGrid/>
              <w:spacing w:before="0" w:beforeAutospacing="0" w:after="0" w:afterAutospacing="0" w:line="360" w:lineRule="auto"/>
              <w:ind w:left="0" w:right="0"/>
              <w:jc w:val="both"/>
              <w:rPr>
                <w:rFonts w:hint="default" w:ascii="宋体" w:hAnsi="宋体" w:eastAsia="宋体" w:cs="宋体"/>
                <w:b/>
                <w:bCs/>
                <w:sz w:val="24"/>
                <w:szCs w:val="24"/>
              </w:rPr>
            </w:pPr>
            <w:r>
              <w:rPr>
                <w:rFonts w:hint="eastAsia" w:ascii="宋体" w:hAnsi="宋体" w:eastAsia="宋体" w:cs="宋体"/>
                <w:b/>
                <w:sz w:val="24"/>
                <w:szCs w:val="24"/>
              </w:rPr>
              <w:t>传真</w:t>
            </w:r>
            <w:r>
              <w:rPr>
                <w:rFonts w:hint="eastAsia" w:ascii="宋体" w:hAnsi="宋体" w:eastAsia="宋体" w:cs="宋体"/>
                <w:b/>
                <w:sz w:val="24"/>
                <w:szCs w:val="24"/>
                <w:lang w:eastAsia="zh-CN"/>
              </w:rPr>
              <w:t>：</w:t>
            </w:r>
            <w:r>
              <w:rPr>
                <w:rFonts w:hint="eastAsia" w:ascii="宋体" w:hAnsi="宋体" w:eastAsia="宋体" w:cs="宋体"/>
                <w:bCs/>
                <w:sz w:val="24"/>
                <w:szCs w:val="24"/>
              </w:rPr>
              <w:t>---</w:t>
            </w:r>
          </w:p>
        </w:tc>
        <w:tc>
          <w:tcPr>
            <w:tcW w:w="4616" w:type="dxa"/>
            <w:noWrap w:val="0"/>
            <w:vAlign w:val="top"/>
          </w:tcPr>
          <w:p>
            <w:pPr>
              <w:pStyle w:val="10"/>
              <w:keepNext w:val="0"/>
              <w:keepLines w:val="0"/>
              <w:widowControl w:val="0"/>
              <w:suppressLineNumbers w:val="0"/>
              <w:snapToGrid/>
              <w:spacing w:before="0" w:beforeAutospacing="0" w:after="0" w:afterAutospacing="0" w:line="360" w:lineRule="auto"/>
              <w:ind w:left="0" w:right="0"/>
              <w:jc w:val="both"/>
              <w:rPr>
                <w:rFonts w:hint="default" w:ascii="宋体" w:hAnsi="宋体" w:eastAsia="宋体" w:cs="宋体"/>
                <w:b/>
                <w:bCs w:val="0"/>
                <w:szCs w:val="28"/>
              </w:rPr>
            </w:pPr>
            <w:r>
              <w:rPr>
                <w:rFonts w:hint="eastAsia" w:ascii="宋体" w:hAnsi="宋体" w:eastAsia="宋体" w:cs="宋体"/>
                <w:b/>
                <w:bCs w:val="0"/>
                <w:sz w:val="24"/>
                <w:szCs w:val="24"/>
              </w:rPr>
              <w:t>传真</w:t>
            </w:r>
            <w:r>
              <w:rPr>
                <w:rFonts w:hint="eastAsia" w:ascii="宋体" w:hAnsi="宋体" w:eastAsia="宋体" w:cs="宋体"/>
                <w:b/>
                <w:bCs w:val="0"/>
                <w:sz w:val="24"/>
                <w:szCs w:val="24"/>
                <w:lang w:eastAsia="zh-CN"/>
              </w:rPr>
              <w:t>：</w:t>
            </w:r>
            <w:r>
              <w:rPr>
                <w:rFonts w:hint="eastAsia" w:ascii="宋体" w:hAnsi="宋体" w:eastAsia="宋体" w:cs="宋体"/>
                <w:b/>
                <w:bCs w:val="0"/>
                <w:sz w:val="24"/>
                <w:szCs w:val="24"/>
              </w:rPr>
              <w:t xml:space="preserve">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36" w:hRule="exact"/>
          <w:jc w:val="center"/>
        </w:trPr>
        <w:tc>
          <w:tcPr>
            <w:tcW w:w="4643" w:type="dxa"/>
            <w:noWrap w:val="0"/>
            <w:vAlign w:val="top"/>
          </w:tcPr>
          <w:p>
            <w:pPr>
              <w:pStyle w:val="10"/>
              <w:keepNext w:val="0"/>
              <w:keepLines w:val="0"/>
              <w:widowControl w:val="0"/>
              <w:suppressLineNumbers w:val="0"/>
              <w:snapToGrid/>
              <w:spacing w:before="0" w:beforeAutospacing="0" w:after="0" w:afterAutospacing="0" w:line="360" w:lineRule="auto"/>
              <w:ind w:left="0" w:right="0"/>
              <w:jc w:val="both"/>
              <w:rPr>
                <w:rFonts w:hint="default" w:ascii="宋体" w:hAnsi="宋体" w:eastAsia="宋体" w:cs="宋体"/>
                <w:b/>
                <w:bCs/>
                <w:sz w:val="24"/>
                <w:szCs w:val="24"/>
                <w:lang w:val="en-US" w:eastAsia="zh-CN"/>
              </w:rPr>
            </w:pPr>
            <w:r>
              <w:rPr>
                <w:rFonts w:hint="eastAsia" w:ascii="宋体" w:hAnsi="宋体" w:eastAsia="宋体" w:cs="宋体"/>
                <w:b/>
                <w:sz w:val="24"/>
                <w:szCs w:val="24"/>
              </w:rPr>
              <w:t>邮编</w:t>
            </w:r>
            <w:r>
              <w:rPr>
                <w:rFonts w:hint="eastAsia" w:ascii="宋体" w:hAnsi="宋体" w:eastAsia="宋体" w:cs="宋体"/>
                <w:b/>
                <w:sz w:val="24"/>
                <w:szCs w:val="24"/>
                <w:lang w:eastAsia="zh-CN"/>
              </w:rPr>
              <w:t>：</w:t>
            </w:r>
            <w:r>
              <w:rPr>
                <w:rFonts w:hint="eastAsia" w:ascii="宋体" w:hAnsi="宋体" w:eastAsia="宋体" w:cs="宋体"/>
                <w:bCs/>
                <w:sz w:val="24"/>
                <w:szCs w:val="24"/>
                <w:lang w:val="en-US" w:eastAsia="zh-CN"/>
              </w:rPr>
              <w:t>225200</w:t>
            </w:r>
          </w:p>
        </w:tc>
        <w:tc>
          <w:tcPr>
            <w:tcW w:w="4616" w:type="dxa"/>
            <w:noWrap w:val="0"/>
            <w:vAlign w:val="top"/>
          </w:tcPr>
          <w:p>
            <w:pPr>
              <w:pStyle w:val="10"/>
              <w:keepNext w:val="0"/>
              <w:keepLines w:val="0"/>
              <w:widowControl w:val="0"/>
              <w:suppressLineNumbers w:val="0"/>
              <w:snapToGrid/>
              <w:spacing w:before="0" w:beforeAutospacing="0" w:after="0" w:afterAutospacing="0" w:line="360" w:lineRule="auto"/>
              <w:ind w:left="0" w:right="0"/>
              <w:jc w:val="both"/>
              <w:rPr>
                <w:rFonts w:hint="default" w:ascii="宋体" w:hAnsi="宋体" w:eastAsia="宋体" w:cs="宋体"/>
                <w:b/>
                <w:bCs w:val="0"/>
                <w:szCs w:val="28"/>
              </w:rPr>
            </w:pPr>
            <w:r>
              <w:rPr>
                <w:rFonts w:hint="eastAsia" w:ascii="宋体" w:hAnsi="宋体" w:eastAsia="宋体" w:cs="宋体"/>
                <w:b/>
                <w:bCs w:val="0"/>
                <w:sz w:val="24"/>
                <w:szCs w:val="24"/>
              </w:rPr>
              <w:t>邮编</w:t>
            </w:r>
            <w:r>
              <w:rPr>
                <w:rFonts w:hint="eastAsia" w:ascii="宋体" w:hAnsi="宋体" w:eastAsia="宋体" w:cs="宋体"/>
                <w:b/>
                <w:bCs w:val="0"/>
                <w:sz w:val="24"/>
                <w:szCs w:val="24"/>
                <w:lang w:eastAsia="zh-CN"/>
              </w:rPr>
              <w:t>：</w:t>
            </w:r>
            <w:r>
              <w:rPr>
                <w:rFonts w:hint="eastAsia" w:ascii="宋体" w:hAnsi="宋体" w:eastAsia="宋体" w:cs="宋体"/>
                <w:b/>
                <w:bCs w:val="0"/>
                <w:sz w:val="24"/>
                <w:szCs w:val="24"/>
              </w:rPr>
              <w:t xml:space="preserve">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16" w:hRule="exact"/>
          <w:jc w:val="center"/>
        </w:trPr>
        <w:tc>
          <w:tcPr>
            <w:tcW w:w="4643" w:type="dxa"/>
            <w:noWrap w:val="0"/>
            <w:vAlign w:val="top"/>
          </w:tcPr>
          <w:p>
            <w:pPr>
              <w:pStyle w:val="10"/>
              <w:keepNext w:val="0"/>
              <w:keepLines w:val="0"/>
              <w:widowControl w:val="0"/>
              <w:suppressLineNumbers w:val="0"/>
              <w:snapToGrid/>
              <w:spacing w:before="0" w:beforeAutospacing="0" w:after="0" w:afterAutospacing="0" w:line="360" w:lineRule="auto"/>
              <w:ind w:left="0" w:right="0"/>
              <w:jc w:val="both"/>
              <w:rPr>
                <w:rFonts w:hint="default" w:ascii="宋体" w:hAnsi="宋体" w:eastAsia="宋体" w:cs="宋体"/>
                <w:b/>
                <w:bCs/>
                <w:sz w:val="24"/>
                <w:szCs w:val="24"/>
                <w:lang w:val="en-US" w:eastAsia="zh-CN"/>
              </w:rPr>
            </w:pPr>
            <w:r>
              <w:rPr>
                <w:rFonts w:hint="eastAsia" w:ascii="宋体" w:hAnsi="宋体" w:eastAsia="宋体" w:cs="宋体"/>
                <w:b/>
                <w:sz w:val="24"/>
                <w:szCs w:val="24"/>
              </w:rPr>
              <w:t>地址</w:t>
            </w:r>
            <w:r>
              <w:rPr>
                <w:rFonts w:hint="eastAsia" w:ascii="宋体" w:hAnsi="宋体" w:eastAsia="宋体" w:cs="宋体"/>
                <w:b/>
                <w:sz w:val="24"/>
                <w:szCs w:val="24"/>
                <w:lang w:eastAsia="zh-CN"/>
              </w:rPr>
              <w:t>：</w:t>
            </w:r>
            <w:r>
              <w:rPr>
                <w:rFonts w:hint="eastAsia" w:ascii="宋体" w:hAnsi="宋体" w:eastAsia="宋体" w:cs="宋体"/>
                <w:bCs/>
                <w:sz w:val="24"/>
                <w:szCs w:val="24"/>
                <w:lang w:val="en-US" w:eastAsia="zh-CN"/>
              </w:rPr>
              <w:t>泰州市高港区许庄街道永丰路17号</w:t>
            </w:r>
          </w:p>
        </w:tc>
        <w:tc>
          <w:tcPr>
            <w:tcW w:w="4616" w:type="dxa"/>
            <w:noWrap w:val="0"/>
            <w:vAlign w:val="top"/>
          </w:tcPr>
          <w:p>
            <w:pPr>
              <w:pStyle w:val="10"/>
              <w:keepNext w:val="0"/>
              <w:keepLines w:val="0"/>
              <w:widowControl w:val="0"/>
              <w:suppressLineNumbers w:val="0"/>
              <w:snapToGrid/>
              <w:spacing w:before="0" w:beforeAutospacing="0" w:after="0" w:afterAutospacing="0" w:line="360" w:lineRule="auto"/>
              <w:ind w:left="0" w:right="0"/>
              <w:jc w:val="both"/>
              <w:rPr>
                <w:rFonts w:hint="default" w:ascii="宋体" w:hAnsi="宋体" w:eastAsia="宋体" w:cs="宋体"/>
                <w:b/>
                <w:bCs/>
                <w:szCs w:val="28"/>
              </w:rPr>
            </w:pPr>
            <w:r>
              <w:rPr>
                <w:rFonts w:hint="eastAsia" w:ascii="宋体" w:hAnsi="宋体" w:eastAsia="宋体" w:cs="宋体"/>
                <w:b/>
                <w:sz w:val="24"/>
                <w:szCs w:val="24"/>
              </w:rPr>
              <w:t>地址</w:t>
            </w:r>
            <w:r>
              <w:rPr>
                <w:rFonts w:hint="eastAsia" w:ascii="宋体" w:hAnsi="宋体" w:eastAsia="宋体" w:cs="宋体"/>
                <w:b/>
                <w:sz w:val="24"/>
                <w:szCs w:val="24"/>
                <w:lang w:eastAsia="zh-CN"/>
              </w:rPr>
              <w:t>：</w:t>
            </w:r>
            <w:r>
              <w:rPr>
                <w:rFonts w:hint="eastAsia" w:ascii="宋体" w:hAnsi="宋体" w:eastAsia="宋体" w:cs="宋体"/>
                <w:bCs/>
                <w:sz w:val="24"/>
                <w:szCs w:val="24"/>
              </w:rPr>
              <w:t xml:space="preserve"> </w:t>
            </w:r>
          </w:p>
        </w:tc>
      </w:tr>
    </w:tbl>
    <w:p>
      <w:pPr>
        <w:spacing w:line="360" w:lineRule="auto"/>
        <w:rPr>
          <w:rFonts w:ascii="Times New Roman" w:hAnsi="Times New Roman" w:eastAsia="宋体"/>
          <w:b/>
          <w:color w:val="000000"/>
          <w:sz w:val="21"/>
          <w:szCs w:val="21"/>
        </w:rPr>
      </w:pPr>
    </w:p>
    <w:p>
      <w:pPr>
        <w:pStyle w:val="10"/>
      </w:pPr>
    </w:p>
    <w:p>
      <w:pPr>
        <w:pStyle w:val="10"/>
        <w:rPr>
          <w:rFonts w:ascii="Times New Roman" w:hAnsi="Times New Roman" w:eastAsia="宋体"/>
          <w:b/>
          <w:color w:val="000000"/>
          <w:sz w:val="21"/>
          <w:szCs w:val="21"/>
        </w:rPr>
      </w:pPr>
    </w:p>
    <w:p>
      <w:pPr>
        <w:pStyle w:val="3"/>
        <w:spacing w:line="360" w:lineRule="auto"/>
        <w:jc w:val="both"/>
        <w:rPr>
          <w:rFonts w:hint="default" w:ascii="Times New Roman" w:hAnsi="Times New Roman" w:cs="Times New Roman"/>
          <w:b/>
          <w:sz w:val="24"/>
          <w:szCs w:val="24"/>
        </w:rPr>
        <w:sectPr>
          <w:headerReference r:id="rId3" w:type="default"/>
          <w:footerReference r:id="rId4" w:type="default"/>
          <w:pgSz w:w="11850" w:h="16783"/>
          <w:pgMar w:top="1440" w:right="1236" w:bottom="1440" w:left="1236" w:header="851" w:footer="992" w:gutter="0"/>
          <w:pgBorders>
            <w:top w:val="none" w:sz="0" w:space="0"/>
            <w:left w:val="none" w:sz="0" w:space="0"/>
            <w:bottom w:val="none" w:sz="0" w:space="0"/>
            <w:right w:val="none" w:sz="0" w:space="0"/>
          </w:pgBorders>
          <w:pgNumType w:fmt="decimal" w:start="1"/>
          <w:cols w:space="720" w:num="1"/>
          <w:docGrid w:type="lines" w:linePitch="312" w:charSpace="0"/>
        </w:sectPr>
      </w:pPr>
    </w:p>
    <w:p>
      <w:pPr>
        <w:pStyle w:val="3"/>
        <w:spacing w:line="360" w:lineRule="auto"/>
        <w:jc w:val="both"/>
        <w:rPr>
          <w:rFonts w:hint="default" w:ascii="Times New Roman" w:hAnsi="Times New Roman" w:cs="Times New Roman"/>
          <w:b/>
          <w:sz w:val="24"/>
          <w:szCs w:val="24"/>
        </w:rPr>
      </w:pPr>
      <w:r>
        <w:rPr>
          <w:rFonts w:hint="default" w:ascii="Times New Roman" w:hAnsi="Times New Roman" w:cs="Times New Roman"/>
          <w:b/>
          <w:sz w:val="24"/>
          <w:szCs w:val="24"/>
        </w:rPr>
        <w:t>表一</w:t>
      </w:r>
    </w:p>
    <w:tbl>
      <w:tblPr>
        <w:tblStyle w:val="32"/>
        <w:tblW w:w="9834" w:type="dxa"/>
        <w:tblInd w:w="0" w:type="dxa"/>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1780"/>
        <w:gridCol w:w="2361"/>
        <w:gridCol w:w="2225"/>
        <w:gridCol w:w="1281"/>
        <w:gridCol w:w="880"/>
        <w:gridCol w:w="1307"/>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88" w:hRule="exact"/>
        </w:trPr>
        <w:tc>
          <w:tcPr>
            <w:tcW w:w="1780" w:type="dxa"/>
            <w:noWrap w:val="0"/>
            <w:vAlign w:val="center"/>
          </w:tcPr>
          <w:p>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sz w:val="24"/>
                <w:szCs w:val="24"/>
              </w:rPr>
            </w:pPr>
            <w:r>
              <w:rPr>
                <w:rFonts w:hint="default" w:ascii="Times New Roman" w:hAnsi="Times New Roman" w:eastAsia="宋体" w:cs="Times New Roman"/>
                <w:sz w:val="24"/>
                <w:szCs w:val="24"/>
              </w:rPr>
              <w:t>建设项目名称</w:t>
            </w:r>
          </w:p>
        </w:tc>
        <w:tc>
          <w:tcPr>
            <w:tcW w:w="8054" w:type="dxa"/>
            <w:gridSpan w:val="5"/>
            <w:noWrap w:val="0"/>
            <w:vAlign w:val="center"/>
          </w:tcPr>
          <w:p>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sz w:val="24"/>
                <w:szCs w:val="24"/>
                <w:lang w:val="en-US" w:eastAsia="zh-CN"/>
              </w:rPr>
            </w:pPr>
            <w:r>
              <w:rPr>
                <w:rFonts w:hint="eastAsia" w:ascii="Times New Roman" w:hAnsi="Times New Roman" w:cs="Times New Roman"/>
                <w:sz w:val="24"/>
                <w:szCs w:val="24"/>
                <w:lang w:val="en-US" w:eastAsia="zh-CN"/>
              </w:rPr>
              <w:t>年产30亿只集成电路及功率晶体管项目（一阶段）</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35" w:hRule="exact"/>
        </w:trPr>
        <w:tc>
          <w:tcPr>
            <w:tcW w:w="1780" w:type="dxa"/>
            <w:noWrap w:val="0"/>
            <w:vAlign w:val="center"/>
          </w:tcPr>
          <w:p>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sz w:val="24"/>
                <w:szCs w:val="24"/>
              </w:rPr>
            </w:pPr>
            <w:r>
              <w:rPr>
                <w:rFonts w:hint="default" w:ascii="Times New Roman" w:hAnsi="Times New Roman" w:eastAsia="宋体" w:cs="Times New Roman"/>
                <w:sz w:val="24"/>
                <w:szCs w:val="24"/>
              </w:rPr>
              <w:t>建设单位名称</w:t>
            </w:r>
          </w:p>
        </w:tc>
        <w:tc>
          <w:tcPr>
            <w:tcW w:w="8054" w:type="dxa"/>
            <w:gridSpan w:val="5"/>
            <w:noWrap w:val="0"/>
            <w:vAlign w:val="center"/>
          </w:tcPr>
          <w:p>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sz w:val="24"/>
                <w:szCs w:val="24"/>
                <w:lang w:val="en-US" w:eastAsia="zh-CN"/>
              </w:rPr>
            </w:pPr>
            <w:r>
              <w:rPr>
                <w:rFonts w:hint="eastAsia" w:ascii="Times New Roman" w:hAnsi="Times New Roman" w:cs="Times New Roman"/>
                <w:sz w:val="24"/>
                <w:szCs w:val="24"/>
                <w:lang w:val="en-US" w:eastAsia="zh-CN"/>
              </w:rPr>
              <w:t>泰州海天电子科技股份有限公司</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35" w:hRule="exact"/>
        </w:trPr>
        <w:tc>
          <w:tcPr>
            <w:tcW w:w="1780" w:type="dxa"/>
            <w:noWrap w:val="0"/>
            <w:vAlign w:val="center"/>
          </w:tcPr>
          <w:p>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sz w:val="24"/>
                <w:szCs w:val="24"/>
              </w:rPr>
            </w:pPr>
            <w:r>
              <w:rPr>
                <w:rFonts w:hint="default" w:ascii="Times New Roman" w:hAnsi="Times New Roman" w:eastAsia="宋体" w:cs="Times New Roman"/>
                <w:sz w:val="24"/>
                <w:szCs w:val="24"/>
              </w:rPr>
              <w:t>建设项目性质</w:t>
            </w:r>
          </w:p>
        </w:tc>
        <w:tc>
          <w:tcPr>
            <w:tcW w:w="8054" w:type="dxa"/>
            <w:gridSpan w:val="5"/>
            <w:noWrap w:val="0"/>
            <w:vAlign w:val="center"/>
          </w:tcPr>
          <w:p>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sz w:val="24"/>
                <w:szCs w:val="24"/>
                <w:lang w:val="en-US" w:eastAsia="zh-CN"/>
              </w:rPr>
            </w:pPr>
            <w:r>
              <w:rPr>
                <w:rFonts w:hint="eastAsia" w:ascii="Times New Roman" w:hAnsi="Times New Roman" w:cs="Times New Roman"/>
                <w:sz w:val="24"/>
                <w:szCs w:val="24"/>
                <w:lang w:val="en-US" w:eastAsia="zh-CN"/>
              </w:rPr>
              <w:t>新建</w:t>
            </w:r>
            <w:r>
              <w:rPr>
                <w:rFonts w:hint="eastAsia" w:ascii="Times New Roman" w:hAnsi="Times New Roman" w:cs="Times New Roman"/>
                <w:sz w:val="24"/>
                <w:szCs w:val="24"/>
                <w:lang w:val="en-US" w:eastAsia="zh-CN"/>
              </w:rPr>
              <w:sym w:font="Wingdings 2" w:char="0052"/>
            </w:r>
            <w:r>
              <w:rPr>
                <w:rFonts w:hint="eastAsia" w:ascii="Times New Roman" w:hAnsi="Times New Roman" w:cs="Times New Roman"/>
                <w:sz w:val="24"/>
                <w:szCs w:val="24"/>
                <w:lang w:val="en-US" w:eastAsia="zh-CN"/>
              </w:rPr>
              <w:t xml:space="preserve">   </w:t>
            </w:r>
            <w:r>
              <w:rPr>
                <w:rFonts w:hint="default" w:ascii="Times New Roman" w:hAnsi="Times New Roman" w:eastAsia="宋体" w:cs="Times New Roman"/>
                <w:sz w:val="24"/>
                <w:szCs w:val="24"/>
                <w:lang w:val="en-US" w:eastAsia="zh-CN"/>
              </w:rPr>
              <w:t>扩建</w:t>
            </w:r>
            <w:r>
              <w:rPr>
                <w:rFonts w:hint="eastAsia" w:ascii="Times New Roman" w:hAnsi="Times New Roman" w:eastAsia="宋体" w:cs="Times New Roman"/>
                <w:sz w:val="24"/>
                <w:szCs w:val="24"/>
                <w:lang w:val="en-US" w:eastAsia="zh-CN"/>
              </w:rPr>
              <w:sym w:font="Wingdings 2" w:char="00A3"/>
            </w:r>
            <w:r>
              <w:rPr>
                <w:rFonts w:hint="default" w:ascii="Times New Roman" w:hAnsi="Times New Roman" w:eastAsia="宋体" w:cs="Times New Roman"/>
                <w:sz w:val="24"/>
                <w:szCs w:val="24"/>
                <w:lang w:val="en-US" w:eastAsia="zh-CN"/>
              </w:rPr>
              <w:t xml:space="preserve">    技改</w:t>
            </w:r>
            <w:r>
              <w:rPr>
                <w:rFonts w:hint="eastAsia" w:ascii="Times New Roman" w:hAnsi="Times New Roman" w:eastAsia="宋体" w:cs="Times New Roman"/>
                <w:sz w:val="24"/>
                <w:szCs w:val="24"/>
                <w:lang w:val="en-US" w:eastAsia="zh-CN"/>
              </w:rPr>
              <w:sym w:font="Wingdings 2" w:char="00A3"/>
            </w:r>
            <w:r>
              <w:rPr>
                <w:rFonts w:hint="default" w:ascii="Times New Roman" w:hAnsi="Times New Roman" w:eastAsia="宋体" w:cs="Times New Roman"/>
                <w:sz w:val="24"/>
                <w:szCs w:val="24"/>
                <w:lang w:val="en-US" w:eastAsia="zh-CN"/>
              </w:rPr>
              <w:t xml:space="preserve">    迁建</w:t>
            </w:r>
            <w:r>
              <w:rPr>
                <w:rFonts w:hint="eastAsia" w:ascii="Times New Roman" w:hAnsi="Times New Roman" w:eastAsia="宋体" w:cs="Times New Roman"/>
                <w:sz w:val="24"/>
                <w:szCs w:val="24"/>
                <w:lang w:val="en-US" w:eastAsia="zh-CN"/>
              </w:rPr>
              <w:sym w:font="Wingdings 2" w:char="00A3"/>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35" w:hRule="exact"/>
        </w:trPr>
        <w:tc>
          <w:tcPr>
            <w:tcW w:w="1780" w:type="dxa"/>
            <w:noWrap w:val="0"/>
            <w:vAlign w:val="center"/>
          </w:tcPr>
          <w:p>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sz w:val="24"/>
                <w:szCs w:val="24"/>
              </w:rPr>
            </w:pPr>
            <w:r>
              <w:rPr>
                <w:rFonts w:hint="default" w:ascii="Times New Roman" w:hAnsi="Times New Roman" w:eastAsia="宋体" w:cs="Times New Roman"/>
                <w:sz w:val="24"/>
                <w:szCs w:val="24"/>
              </w:rPr>
              <w:t>建设地点</w:t>
            </w:r>
          </w:p>
        </w:tc>
        <w:tc>
          <w:tcPr>
            <w:tcW w:w="8054" w:type="dxa"/>
            <w:gridSpan w:val="5"/>
            <w:noWrap w:val="0"/>
            <w:vAlign w:val="center"/>
          </w:tcPr>
          <w:p>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sz w:val="24"/>
                <w:szCs w:val="24"/>
                <w:lang w:val="en-US" w:eastAsia="zh-CN"/>
              </w:rPr>
            </w:pPr>
            <w:r>
              <w:rPr>
                <w:rFonts w:hint="eastAsia" w:ascii="Times New Roman" w:hAnsi="Times New Roman" w:cs="Times New Roman"/>
                <w:sz w:val="24"/>
                <w:szCs w:val="24"/>
                <w:lang w:val="en-US" w:eastAsia="zh-CN"/>
              </w:rPr>
              <w:t>泰州市高港区许庄街道永丰路17号</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35" w:hRule="exact"/>
        </w:trPr>
        <w:tc>
          <w:tcPr>
            <w:tcW w:w="1780" w:type="dxa"/>
            <w:noWrap w:val="0"/>
            <w:vAlign w:val="center"/>
          </w:tcPr>
          <w:p>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sz w:val="24"/>
                <w:szCs w:val="24"/>
              </w:rPr>
            </w:pPr>
            <w:r>
              <w:rPr>
                <w:rFonts w:hint="default" w:ascii="Times New Roman" w:hAnsi="Times New Roman" w:eastAsia="宋体" w:cs="Times New Roman"/>
                <w:sz w:val="24"/>
                <w:szCs w:val="24"/>
              </w:rPr>
              <w:t>主要产品名称</w:t>
            </w:r>
          </w:p>
        </w:tc>
        <w:tc>
          <w:tcPr>
            <w:tcW w:w="8054" w:type="dxa"/>
            <w:gridSpan w:val="5"/>
            <w:noWrap w:val="0"/>
            <w:vAlign w:val="center"/>
          </w:tcPr>
          <w:p>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sz w:val="24"/>
                <w:szCs w:val="24"/>
                <w:lang w:val="en-US" w:eastAsia="zh-CN"/>
              </w:rPr>
            </w:pPr>
            <w:r>
              <w:rPr>
                <w:rFonts w:hint="eastAsia" w:ascii="Times New Roman" w:hAnsi="Times New Roman" w:cs="Times New Roman"/>
                <w:sz w:val="24"/>
                <w:szCs w:val="24"/>
                <w:lang w:val="en-US" w:eastAsia="zh-CN"/>
              </w:rPr>
              <w:t>半导体元器件</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35" w:hRule="exact"/>
        </w:trPr>
        <w:tc>
          <w:tcPr>
            <w:tcW w:w="1780" w:type="dxa"/>
            <w:noWrap w:val="0"/>
            <w:vAlign w:val="center"/>
          </w:tcPr>
          <w:p>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sz w:val="24"/>
                <w:szCs w:val="24"/>
              </w:rPr>
            </w:pPr>
            <w:r>
              <w:rPr>
                <w:rFonts w:hint="default" w:ascii="Times New Roman" w:hAnsi="Times New Roman" w:eastAsia="宋体" w:cs="Times New Roman"/>
                <w:sz w:val="24"/>
                <w:szCs w:val="24"/>
              </w:rPr>
              <w:t>设计生产能力</w:t>
            </w:r>
          </w:p>
        </w:tc>
        <w:tc>
          <w:tcPr>
            <w:tcW w:w="8054" w:type="dxa"/>
            <w:gridSpan w:val="5"/>
            <w:noWrap w:val="0"/>
            <w:vAlign w:val="center"/>
          </w:tcPr>
          <w:p>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sz w:val="24"/>
                <w:szCs w:val="24"/>
                <w:lang w:val="en-US" w:eastAsia="zh-CN"/>
              </w:rPr>
            </w:pPr>
            <w:r>
              <w:rPr>
                <w:rFonts w:hint="eastAsia" w:ascii="Times New Roman" w:hAnsi="Times New Roman" w:cs="Times New Roman"/>
                <w:sz w:val="24"/>
                <w:szCs w:val="24"/>
                <w:lang w:val="en-US" w:eastAsia="zh-CN"/>
              </w:rPr>
              <w:t>半导体元器件30亿只</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35" w:hRule="exact"/>
        </w:trPr>
        <w:tc>
          <w:tcPr>
            <w:tcW w:w="1780" w:type="dxa"/>
            <w:noWrap w:val="0"/>
            <w:vAlign w:val="center"/>
          </w:tcPr>
          <w:p>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sz w:val="24"/>
                <w:szCs w:val="24"/>
              </w:rPr>
            </w:pPr>
            <w:r>
              <w:rPr>
                <w:rFonts w:hint="default" w:ascii="Times New Roman" w:hAnsi="Times New Roman" w:eastAsia="宋体" w:cs="Times New Roman"/>
                <w:sz w:val="24"/>
                <w:szCs w:val="24"/>
              </w:rPr>
              <w:t>实际生产能力</w:t>
            </w:r>
          </w:p>
        </w:tc>
        <w:tc>
          <w:tcPr>
            <w:tcW w:w="8054" w:type="dxa"/>
            <w:gridSpan w:val="5"/>
            <w:noWrap w:val="0"/>
            <w:vAlign w:val="center"/>
          </w:tcPr>
          <w:p>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sz w:val="24"/>
                <w:szCs w:val="24"/>
                <w:lang w:val="en-US" w:eastAsia="zh-CN"/>
              </w:rPr>
            </w:pPr>
            <w:r>
              <w:rPr>
                <w:rFonts w:hint="eastAsia" w:ascii="Times New Roman" w:hAnsi="Times New Roman" w:cs="Times New Roman"/>
                <w:sz w:val="24"/>
                <w:szCs w:val="24"/>
                <w:lang w:val="en-US" w:eastAsia="zh-CN"/>
              </w:rPr>
              <w:t>半导体元器件12亿只</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659" w:hRule="exact"/>
        </w:trPr>
        <w:tc>
          <w:tcPr>
            <w:tcW w:w="1780" w:type="dxa"/>
            <w:noWrap w:val="0"/>
            <w:vAlign w:val="center"/>
          </w:tcPr>
          <w:p>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color w:val="000000" w:themeColor="text1"/>
                <w:sz w:val="24"/>
                <w:szCs w:val="24"/>
                <w:lang w:eastAsia="zh-CN"/>
                <w14:textFill>
                  <w14:solidFill>
                    <w14:schemeClr w14:val="tx1"/>
                  </w14:solidFill>
                </w14:textFill>
              </w:rPr>
            </w:pPr>
            <w:r>
              <w:rPr>
                <w:rFonts w:hint="default" w:ascii="Times New Roman" w:hAnsi="Times New Roman" w:eastAsia="宋体" w:cs="Times New Roman"/>
                <w:color w:val="000000" w:themeColor="text1"/>
                <w:sz w:val="24"/>
                <w:szCs w:val="24"/>
                <w:lang w:eastAsia="zh-CN"/>
                <w14:textFill>
                  <w14:solidFill>
                    <w14:schemeClr w14:val="tx1"/>
                  </w14:solidFill>
                </w14:textFill>
              </w:rPr>
              <w:t>建设项目</w:t>
            </w:r>
          </w:p>
          <w:p>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color w:val="000000" w:themeColor="text1"/>
                <w:sz w:val="24"/>
                <w:szCs w:val="24"/>
                <w14:textFill>
                  <w14:solidFill>
                    <w14:schemeClr w14:val="tx1"/>
                  </w14:solidFill>
                </w14:textFill>
              </w:rPr>
            </w:pPr>
            <w:r>
              <w:rPr>
                <w:rFonts w:hint="default" w:ascii="Times New Roman" w:hAnsi="Times New Roman" w:eastAsia="宋体" w:cs="Times New Roman"/>
                <w:color w:val="000000" w:themeColor="text1"/>
                <w:sz w:val="24"/>
                <w:szCs w:val="24"/>
                <w14:textFill>
                  <w14:solidFill>
                    <w14:schemeClr w14:val="tx1"/>
                  </w14:solidFill>
                </w14:textFill>
              </w:rPr>
              <w:t>环评时间</w:t>
            </w:r>
          </w:p>
        </w:tc>
        <w:tc>
          <w:tcPr>
            <w:tcW w:w="2361" w:type="dxa"/>
            <w:noWrap w:val="0"/>
            <w:vAlign w:val="center"/>
          </w:tcPr>
          <w:p>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color w:val="000000" w:themeColor="text1"/>
                <w:sz w:val="24"/>
                <w:szCs w:val="24"/>
                <w:lang w:val="en-US" w:eastAsia="zh-CN"/>
                <w14:textFill>
                  <w14:solidFill>
                    <w14:schemeClr w14:val="tx1"/>
                  </w14:solidFill>
                </w14:textFill>
              </w:rPr>
            </w:pPr>
            <w:r>
              <w:rPr>
                <w:rFonts w:hint="eastAsia" w:ascii="Times New Roman" w:hAnsi="Times New Roman" w:cs="Times New Roman"/>
                <w:color w:val="000000" w:themeColor="text1"/>
                <w:sz w:val="24"/>
                <w:szCs w:val="24"/>
                <w:lang w:val="en-US" w:eastAsia="zh-CN"/>
                <w14:textFill>
                  <w14:solidFill>
                    <w14:schemeClr w14:val="tx1"/>
                  </w14:solidFill>
                </w14:textFill>
              </w:rPr>
              <w:t>2018年11月</w:t>
            </w:r>
          </w:p>
        </w:tc>
        <w:tc>
          <w:tcPr>
            <w:tcW w:w="2225" w:type="dxa"/>
            <w:noWrap w:val="0"/>
            <w:vAlign w:val="center"/>
          </w:tcPr>
          <w:p>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color w:val="000000" w:themeColor="text1"/>
                <w:sz w:val="24"/>
                <w:szCs w:val="24"/>
                <w:highlight w:val="yellow"/>
                <w14:textFill>
                  <w14:solidFill>
                    <w14:schemeClr w14:val="tx1"/>
                  </w14:solidFill>
                </w14:textFill>
              </w:rPr>
            </w:pPr>
            <w:r>
              <w:rPr>
                <w:rFonts w:hint="default" w:ascii="Times New Roman" w:hAnsi="Times New Roman" w:eastAsia="宋体" w:cs="Times New Roman"/>
                <w:color w:val="000000" w:themeColor="text1"/>
                <w:sz w:val="24"/>
                <w:szCs w:val="24"/>
                <w:highlight w:val="none"/>
                <w14:textFill>
                  <w14:solidFill>
                    <w14:schemeClr w14:val="tx1"/>
                  </w14:solidFill>
                </w14:textFill>
              </w:rPr>
              <w:t>开工时间</w:t>
            </w:r>
          </w:p>
        </w:tc>
        <w:tc>
          <w:tcPr>
            <w:tcW w:w="3468" w:type="dxa"/>
            <w:gridSpan w:val="3"/>
            <w:noWrap w:val="0"/>
            <w:vAlign w:val="center"/>
          </w:tcPr>
          <w:p>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color w:val="000000" w:themeColor="text1"/>
                <w:sz w:val="24"/>
                <w:szCs w:val="24"/>
                <w:highlight w:val="yellow"/>
                <w:lang w:val="en-US" w:eastAsia="zh-CN"/>
                <w14:textFill>
                  <w14:solidFill>
                    <w14:schemeClr w14:val="tx1"/>
                  </w14:solidFill>
                </w14:textFill>
              </w:rPr>
            </w:pPr>
            <w:r>
              <w:rPr>
                <w:rFonts w:hint="eastAsia" w:ascii="Times New Roman" w:hAnsi="Times New Roman" w:cs="Times New Roman"/>
                <w:color w:val="000000" w:themeColor="text1"/>
                <w:sz w:val="24"/>
                <w:szCs w:val="24"/>
                <w:highlight w:val="none"/>
                <w:lang w:val="en-US" w:eastAsia="zh-CN"/>
                <w14:textFill>
                  <w14:solidFill>
                    <w14:schemeClr w14:val="tx1"/>
                  </w14:solidFill>
                </w14:textFill>
              </w:rPr>
              <w:t>2023</w:t>
            </w:r>
            <w:r>
              <w:rPr>
                <w:rFonts w:hint="default" w:ascii="Times New Roman" w:hAnsi="Times New Roman" w:eastAsia="宋体" w:cs="Times New Roman"/>
                <w:color w:val="000000" w:themeColor="text1"/>
                <w:sz w:val="24"/>
                <w:szCs w:val="24"/>
                <w:highlight w:val="none"/>
                <w:lang w:val="en-US" w:eastAsia="zh-CN"/>
                <w14:textFill>
                  <w14:solidFill>
                    <w14:schemeClr w14:val="tx1"/>
                  </w14:solidFill>
                </w14:textFill>
              </w:rPr>
              <w:t>年</w:t>
            </w:r>
            <w:r>
              <w:rPr>
                <w:rFonts w:hint="eastAsia" w:ascii="Times New Roman" w:hAnsi="Times New Roman" w:cs="Times New Roman"/>
                <w:color w:val="000000" w:themeColor="text1"/>
                <w:sz w:val="24"/>
                <w:szCs w:val="24"/>
                <w:highlight w:val="none"/>
                <w:lang w:val="en-US" w:eastAsia="zh-CN"/>
                <w14:textFill>
                  <w14:solidFill>
                    <w14:schemeClr w14:val="tx1"/>
                  </w14:solidFill>
                </w14:textFill>
              </w:rPr>
              <w:t>5</w:t>
            </w:r>
            <w:r>
              <w:rPr>
                <w:rFonts w:hint="eastAsia" w:ascii="Times New Roman" w:hAnsi="Times New Roman" w:eastAsia="宋体" w:cs="Times New Roman"/>
                <w:color w:val="000000" w:themeColor="text1"/>
                <w:sz w:val="24"/>
                <w:szCs w:val="24"/>
                <w:highlight w:val="none"/>
                <w:lang w:val="en-US" w:eastAsia="zh-CN"/>
                <w14:textFill>
                  <w14:solidFill>
                    <w14:schemeClr w14:val="tx1"/>
                  </w14:solidFill>
                </w14:textFill>
              </w:rPr>
              <w:t>月</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659" w:hRule="exact"/>
        </w:trPr>
        <w:tc>
          <w:tcPr>
            <w:tcW w:w="1780" w:type="dxa"/>
            <w:noWrap w:val="0"/>
            <w:vAlign w:val="center"/>
          </w:tcPr>
          <w:p>
            <w:pPr>
              <w:keepNext w:val="0"/>
              <w:keepLines w:val="0"/>
              <w:widowControl/>
              <w:suppressLineNumbers w:val="0"/>
              <w:spacing w:before="0" w:beforeAutospacing="0" w:after="0" w:afterAutospacing="0"/>
              <w:ind w:left="0" w:leftChars="0" w:right="0" w:rightChars="0"/>
              <w:jc w:val="center"/>
              <w:rPr>
                <w:rFonts w:hint="default" w:ascii="Times New Roman" w:hAnsi="Times New Roman" w:eastAsia="宋体" w:cs="Times New Roman"/>
                <w:color w:val="000000" w:themeColor="text1"/>
                <w:sz w:val="24"/>
                <w:szCs w:val="24"/>
                <w14:textFill>
                  <w14:solidFill>
                    <w14:schemeClr w14:val="tx1"/>
                  </w14:solidFill>
                </w14:textFill>
              </w:rPr>
            </w:pPr>
            <w:r>
              <w:rPr>
                <w:rFonts w:hint="default" w:ascii="Times New Roman" w:hAnsi="Times New Roman" w:eastAsia="宋体" w:cs="Times New Roman"/>
                <w:color w:val="000000" w:themeColor="text1"/>
                <w:sz w:val="24"/>
                <w:szCs w:val="24"/>
                <w:lang w:eastAsia="zh-CN"/>
                <w14:textFill>
                  <w14:solidFill>
                    <w14:schemeClr w14:val="tx1"/>
                  </w14:solidFill>
                </w14:textFill>
              </w:rPr>
              <w:t>调试时间</w:t>
            </w:r>
          </w:p>
        </w:tc>
        <w:tc>
          <w:tcPr>
            <w:tcW w:w="2361" w:type="dxa"/>
            <w:noWrap w:val="0"/>
            <w:vAlign w:val="center"/>
          </w:tcPr>
          <w:p>
            <w:pPr>
              <w:keepNext w:val="0"/>
              <w:keepLines w:val="0"/>
              <w:widowControl/>
              <w:suppressLineNumbers w:val="0"/>
              <w:spacing w:before="0" w:beforeAutospacing="0" w:after="0" w:afterAutospacing="0"/>
              <w:ind w:left="0" w:leftChars="0" w:right="0" w:rightChars="0"/>
              <w:jc w:val="center"/>
              <w:rPr>
                <w:rFonts w:hint="eastAsia" w:ascii="Times New Roman" w:hAnsi="Times New Roman" w:cs="Times New Roman"/>
                <w:color w:val="000000" w:themeColor="text1"/>
                <w:sz w:val="24"/>
                <w:szCs w:val="24"/>
                <w:lang w:val="en-US" w:eastAsia="zh-CN"/>
                <w14:textFill>
                  <w14:solidFill>
                    <w14:schemeClr w14:val="tx1"/>
                  </w14:solidFill>
                </w14:textFill>
              </w:rPr>
            </w:pPr>
            <w:r>
              <w:rPr>
                <w:rFonts w:hint="eastAsia" w:ascii="Times New Roman" w:hAnsi="Times New Roman" w:eastAsia="宋体" w:cs="Times New Roman"/>
                <w:color w:val="000000" w:themeColor="text1"/>
                <w:sz w:val="24"/>
                <w:szCs w:val="24"/>
                <w:lang w:val="en-US" w:eastAsia="zh-CN"/>
                <w14:textFill>
                  <w14:solidFill>
                    <w14:schemeClr w14:val="tx1"/>
                  </w14:solidFill>
                </w14:textFill>
              </w:rPr>
              <w:t>202</w:t>
            </w:r>
            <w:r>
              <w:rPr>
                <w:rFonts w:hint="eastAsia" w:ascii="Times New Roman" w:hAnsi="Times New Roman" w:cs="Times New Roman"/>
                <w:color w:val="000000" w:themeColor="text1"/>
                <w:sz w:val="24"/>
                <w:szCs w:val="24"/>
                <w:lang w:val="en-US" w:eastAsia="zh-CN"/>
                <w14:textFill>
                  <w14:solidFill>
                    <w14:schemeClr w14:val="tx1"/>
                  </w14:solidFill>
                </w14:textFill>
              </w:rPr>
              <w:t>3</w:t>
            </w:r>
            <w:r>
              <w:rPr>
                <w:rFonts w:hint="eastAsia" w:ascii="Times New Roman" w:hAnsi="Times New Roman" w:eastAsia="宋体" w:cs="Times New Roman"/>
                <w:color w:val="000000" w:themeColor="text1"/>
                <w:sz w:val="24"/>
                <w:szCs w:val="24"/>
                <w:lang w:val="en-US" w:eastAsia="zh-CN"/>
                <w14:textFill>
                  <w14:solidFill>
                    <w14:schemeClr w14:val="tx1"/>
                  </w14:solidFill>
                </w14:textFill>
              </w:rPr>
              <w:t>年</w:t>
            </w:r>
            <w:r>
              <w:rPr>
                <w:rFonts w:hint="eastAsia" w:ascii="Times New Roman" w:hAnsi="Times New Roman" w:cs="Times New Roman"/>
                <w:color w:val="000000" w:themeColor="text1"/>
                <w:sz w:val="24"/>
                <w:szCs w:val="24"/>
                <w:lang w:val="en-US" w:eastAsia="zh-CN"/>
                <w14:textFill>
                  <w14:solidFill>
                    <w14:schemeClr w14:val="tx1"/>
                  </w14:solidFill>
                </w14:textFill>
              </w:rPr>
              <w:t>11</w:t>
            </w:r>
            <w:r>
              <w:rPr>
                <w:rFonts w:hint="eastAsia" w:ascii="Times New Roman" w:hAnsi="Times New Roman" w:eastAsia="宋体" w:cs="Times New Roman"/>
                <w:color w:val="000000" w:themeColor="text1"/>
                <w:sz w:val="24"/>
                <w:szCs w:val="24"/>
                <w:lang w:val="en-US" w:eastAsia="zh-CN"/>
                <w14:textFill>
                  <w14:solidFill>
                    <w14:schemeClr w14:val="tx1"/>
                  </w14:solidFill>
                </w14:textFill>
              </w:rPr>
              <w:t>月</w:t>
            </w:r>
          </w:p>
        </w:tc>
        <w:tc>
          <w:tcPr>
            <w:tcW w:w="2225" w:type="dxa"/>
            <w:noWrap w:val="0"/>
            <w:vAlign w:val="center"/>
          </w:tcPr>
          <w:p>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color w:val="000000" w:themeColor="text1"/>
                <w:sz w:val="24"/>
                <w:szCs w:val="24"/>
                <w:lang w:eastAsia="zh-CN"/>
                <w14:textFill>
                  <w14:solidFill>
                    <w14:schemeClr w14:val="tx1"/>
                  </w14:solidFill>
                </w14:textFill>
              </w:rPr>
            </w:pPr>
            <w:r>
              <w:rPr>
                <w:rFonts w:hint="default" w:ascii="Times New Roman" w:hAnsi="Times New Roman" w:eastAsia="宋体" w:cs="Times New Roman"/>
                <w:color w:val="000000" w:themeColor="text1"/>
                <w:sz w:val="24"/>
                <w:szCs w:val="24"/>
                <w:lang w:eastAsia="zh-CN"/>
                <w14:textFill>
                  <w14:solidFill>
                    <w14:schemeClr w14:val="tx1"/>
                  </w14:solidFill>
                </w14:textFill>
              </w:rPr>
              <w:t>验收现场监测</w:t>
            </w:r>
          </w:p>
          <w:p>
            <w:pPr>
              <w:keepNext w:val="0"/>
              <w:keepLines w:val="0"/>
              <w:widowControl/>
              <w:suppressLineNumbers w:val="0"/>
              <w:spacing w:before="0" w:beforeAutospacing="0" w:after="0" w:afterAutospacing="0"/>
              <w:ind w:left="0" w:leftChars="0" w:right="0" w:rightChars="0"/>
              <w:jc w:val="center"/>
              <w:rPr>
                <w:rFonts w:hint="default" w:ascii="Times New Roman" w:hAnsi="Times New Roman" w:eastAsia="宋体" w:cs="Times New Roman"/>
                <w:color w:val="000000" w:themeColor="text1"/>
                <w:sz w:val="24"/>
                <w:szCs w:val="24"/>
                <w:highlight w:val="none"/>
                <w14:textFill>
                  <w14:solidFill>
                    <w14:schemeClr w14:val="tx1"/>
                  </w14:solidFill>
                </w14:textFill>
              </w:rPr>
            </w:pPr>
            <w:r>
              <w:rPr>
                <w:rFonts w:hint="default" w:ascii="Times New Roman" w:hAnsi="Times New Roman" w:eastAsia="宋体" w:cs="Times New Roman"/>
                <w:color w:val="000000" w:themeColor="text1"/>
                <w:sz w:val="24"/>
                <w:szCs w:val="24"/>
                <w:lang w:eastAsia="zh-CN"/>
                <w14:textFill>
                  <w14:solidFill>
                    <w14:schemeClr w14:val="tx1"/>
                  </w14:solidFill>
                </w14:textFill>
              </w:rPr>
              <w:t>时间</w:t>
            </w:r>
          </w:p>
        </w:tc>
        <w:tc>
          <w:tcPr>
            <w:tcW w:w="3468" w:type="dxa"/>
            <w:gridSpan w:val="3"/>
            <w:noWrap w:val="0"/>
            <w:vAlign w:val="center"/>
          </w:tcPr>
          <w:p>
            <w:pPr>
              <w:keepNext w:val="0"/>
              <w:keepLines w:val="0"/>
              <w:widowControl/>
              <w:suppressLineNumbers w:val="0"/>
              <w:spacing w:before="0" w:beforeAutospacing="0" w:after="0" w:afterAutospacing="0"/>
              <w:ind w:left="0" w:leftChars="0" w:right="0" w:rightChars="0"/>
              <w:jc w:val="center"/>
              <w:rPr>
                <w:rFonts w:hint="default" w:ascii="Times New Roman" w:hAnsi="Times New Roman" w:cs="Times New Roman"/>
                <w:color w:val="000000" w:themeColor="text1"/>
                <w:sz w:val="24"/>
                <w:szCs w:val="24"/>
                <w:highlight w:val="none"/>
                <w:lang w:val="en-US" w:eastAsia="zh-CN"/>
                <w14:textFill>
                  <w14:solidFill>
                    <w14:schemeClr w14:val="tx1"/>
                  </w14:solidFill>
                </w14:textFill>
              </w:rPr>
            </w:pPr>
            <w:r>
              <w:rPr>
                <w:rFonts w:hint="eastAsia" w:ascii="Times New Roman" w:hAnsi="Times New Roman" w:cs="Times New Roman"/>
                <w:color w:val="000000" w:themeColor="text1"/>
                <w:sz w:val="24"/>
                <w:szCs w:val="24"/>
                <w:lang w:val="en-US" w:eastAsia="zh-CN"/>
                <w14:textFill>
                  <w14:solidFill>
                    <w14:schemeClr w14:val="tx1"/>
                  </w14:solidFill>
                </w14:textFill>
              </w:rPr>
              <w:t>2023.12.26</w:t>
            </w:r>
            <w:r>
              <w:rPr>
                <w:rFonts w:hint="eastAsia" w:ascii="Times New Roman" w:hAnsi="Times New Roman" w:eastAsia="宋体" w:cs="Times New Roman"/>
                <w:color w:val="000000" w:themeColor="text1"/>
                <w:sz w:val="24"/>
                <w:szCs w:val="24"/>
                <w:lang w:val="en-US" w:eastAsia="zh-CN"/>
                <w14:textFill>
                  <w14:solidFill>
                    <w14:schemeClr w14:val="tx1"/>
                  </w14:solidFill>
                </w14:textFill>
              </w:rPr>
              <w:t>-</w:t>
            </w:r>
            <w:r>
              <w:rPr>
                <w:rFonts w:hint="eastAsia" w:ascii="Times New Roman" w:hAnsi="Times New Roman" w:cs="Times New Roman"/>
                <w:color w:val="000000" w:themeColor="text1"/>
                <w:sz w:val="24"/>
                <w:szCs w:val="24"/>
                <w:lang w:val="en-US" w:eastAsia="zh-CN"/>
                <w14:textFill>
                  <w14:solidFill>
                    <w14:schemeClr w14:val="tx1"/>
                  </w14:solidFill>
                </w14:textFill>
              </w:rPr>
              <w:t>2023.12.27</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715" w:hRule="atLeast"/>
        </w:trPr>
        <w:tc>
          <w:tcPr>
            <w:tcW w:w="1780" w:type="dxa"/>
            <w:noWrap w:val="0"/>
            <w:vAlign w:val="center"/>
          </w:tcPr>
          <w:p>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color w:val="000000" w:themeColor="text1"/>
                <w:sz w:val="24"/>
                <w:szCs w:val="24"/>
                <w:lang w:eastAsia="zh-CN"/>
                <w14:textFill>
                  <w14:solidFill>
                    <w14:schemeClr w14:val="tx1"/>
                  </w14:solidFill>
                </w14:textFill>
              </w:rPr>
            </w:pPr>
            <w:r>
              <w:rPr>
                <w:rFonts w:hint="default" w:ascii="Times New Roman" w:hAnsi="Times New Roman" w:eastAsia="宋体" w:cs="Times New Roman"/>
                <w:color w:val="000000" w:themeColor="text1"/>
                <w:sz w:val="24"/>
                <w:szCs w:val="24"/>
                <w14:textFill>
                  <w14:solidFill>
                    <w14:schemeClr w14:val="tx1"/>
                  </w14:solidFill>
                </w14:textFill>
              </w:rPr>
              <w:t>环评报告</w:t>
            </w:r>
            <w:r>
              <w:rPr>
                <w:rFonts w:hint="default" w:ascii="Times New Roman" w:hAnsi="Times New Roman" w:eastAsia="宋体" w:cs="Times New Roman"/>
                <w:color w:val="000000" w:themeColor="text1"/>
                <w:sz w:val="24"/>
                <w:szCs w:val="24"/>
                <w:lang w:eastAsia="zh-CN"/>
                <w14:textFill>
                  <w14:solidFill>
                    <w14:schemeClr w14:val="tx1"/>
                  </w14:solidFill>
                </w14:textFill>
              </w:rPr>
              <w:t>表</w:t>
            </w:r>
          </w:p>
          <w:p>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color w:val="000000" w:themeColor="text1"/>
                <w:sz w:val="24"/>
                <w:szCs w:val="24"/>
                <w14:textFill>
                  <w14:solidFill>
                    <w14:schemeClr w14:val="tx1"/>
                  </w14:solidFill>
                </w14:textFill>
              </w:rPr>
            </w:pPr>
            <w:r>
              <w:rPr>
                <w:rFonts w:hint="default" w:ascii="Times New Roman" w:hAnsi="Times New Roman" w:eastAsia="宋体" w:cs="Times New Roman"/>
                <w:color w:val="000000" w:themeColor="text1"/>
                <w:sz w:val="24"/>
                <w:szCs w:val="24"/>
                <w14:textFill>
                  <w14:solidFill>
                    <w14:schemeClr w14:val="tx1"/>
                  </w14:solidFill>
                </w14:textFill>
              </w:rPr>
              <w:t>审批部门</w:t>
            </w:r>
          </w:p>
        </w:tc>
        <w:tc>
          <w:tcPr>
            <w:tcW w:w="2361" w:type="dxa"/>
            <w:noWrap w:val="0"/>
            <w:vAlign w:val="center"/>
          </w:tcPr>
          <w:p>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color w:val="000000" w:themeColor="text1"/>
                <w:sz w:val="24"/>
                <w:szCs w:val="24"/>
                <w:lang w:val="en-US" w:eastAsia="zh-CN"/>
                <w14:textFill>
                  <w14:solidFill>
                    <w14:schemeClr w14:val="tx1"/>
                  </w14:solidFill>
                </w14:textFill>
              </w:rPr>
            </w:pPr>
            <w:r>
              <w:rPr>
                <w:rFonts w:hint="eastAsia" w:ascii="Times New Roman" w:hAnsi="Times New Roman" w:cs="Times New Roman"/>
                <w:color w:val="000000" w:themeColor="text1"/>
                <w:sz w:val="24"/>
                <w:szCs w:val="24"/>
                <w:lang w:val="en-US" w:eastAsia="zh-CN"/>
                <w14:textFill>
                  <w14:solidFill>
                    <w14:schemeClr w14:val="tx1"/>
                  </w14:solidFill>
                </w14:textFill>
              </w:rPr>
              <w:t>高港区生态环境局</w:t>
            </w:r>
          </w:p>
        </w:tc>
        <w:tc>
          <w:tcPr>
            <w:tcW w:w="2225" w:type="dxa"/>
            <w:noWrap w:val="0"/>
            <w:vAlign w:val="center"/>
          </w:tcPr>
          <w:p>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color w:val="000000" w:themeColor="text1"/>
                <w:sz w:val="24"/>
                <w:szCs w:val="24"/>
                <w:lang w:eastAsia="zh-CN"/>
                <w14:textFill>
                  <w14:solidFill>
                    <w14:schemeClr w14:val="tx1"/>
                  </w14:solidFill>
                </w14:textFill>
              </w:rPr>
            </w:pPr>
            <w:r>
              <w:rPr>
                <w:rFonts w:hint="default" w:ascii="Times New Roman" w:hAnsi="Times New Roman" w:eastAsia="宋体" w:cs="Times New Roman"/>
                <w:color w:val="000000" w:themeColor="text1"/>
                <w:sz w:val="24"/>
                <w:szCs w:val="24"/>
                <w14:textFill>
                  <w14:solidFill>
                    <w14:schemeClr w14:val="tx1"/>
                  </w14:solidFill>
                </w14:textFill>
              </w:rPr>
              <w:t>环评报告</w:t>
            </w:r>
            <w:r>
              <w:rPr>
                <w:rFonts w:hint="default" w:ascii="Times New Roman" w:hAnsi="Times New Roman" w:eastAsia="宋体" w:cs="Times New Roman"/>
                <w:color w:val="000000" w:themeColor="text1"/>
                <w:sz w:val="24"/>
                <w:szCs w:val="24"/>
                <w:lang w:eastAsia="zh-CN"/>
                <w14:textFill>
                  <w14:solidFill>
                    <w14:schemeClr w14:val="tx1"/>
                  </w14:solidFill>
                </w14:textFill>
              </w:rPr>
              <w:t>表</w:t>
            </w:r>
          </w:p>
          <w:p>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color w:val="000000" w:themeColor="text1"/>
                <w:sz w:val="24"/>
                <w:szCs w:val="24"/>
                <w14:textFill>
                  <w14:solidFill>
                    <w14:schemeClr w14:val="tx1"/>
                  </w14:solidFill>
                </w14:textFill>
              </w:rPr>
            </w:pPr>
            <w:r>
              <w:rPr>
                <w:rFonts w:hint="default" w:ascii="Times New Roman" w:hAnsi="Times New Roman" w:eastAsia="宋体" w:cs="Times New Roman"/>
                <w:color w:val="000000" w:themeColor="text1"/>
                <w:sz w:val="24"/>
                <w:szCs w:val="24"/>
                <w14:textFill>
                  <w14:solidFill>
                    <w14:schemeClr w14:val="tx1"/>
                  </w14:solidFill>
                </w14:textFill>
              </w:rPr>
              <w:t>编制单位</w:t>
            </w:r>
          </w:p>
        </w:tc>
        <w:tc>
          <w:tcPr>
            <w:tcW w:w="3468" w:type="dxa"/>
            <w:gridSpan w:val="3"/>
            <w:noWrap w:val="0"/>
            <w:vAlign w:val="center"/>
          </w:tcPr>
          <w:p>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color w:val="000000" w:themeColor="text1"/>
                <w:sz w:val="24"/>
                <w:szCs w:val="24"/>
                <w:lang w:val="en-US" w:eastAsia="zh-CN"/>
                <w14:textFill>
                  <w14:solidFill>
                    <w14:schemeClr w14:val="tx1"/>
                  </w14:solidFill>
                </w14:textFill>
              </w:rPr>
            </w:pPr>
            <w:r>
              <w:rPr>
                <w:rFonts w:hint="eastAsia" w:ascii="宋体" w:hAnsi="宋体" w:cs="宋体"/>
                <w:color w:val="000000" w:themeColor="text1"/>
                <w:kern w:val="0"/>
                <w:sz w:val="24"/>
                <w:szCs w:val="24"/>
                <w:lang w:val="en-US" w:eastAsia="zh-CN" w:bidi="ar"/>
                <w14:textFill>
                  <w14:solidFill>
                    <w14:schemeClr w14:val="tx1"/>
                  </w14:solidFill>
                </w14:textFill>
              </w:rPr>
              <w:t>江苏久力环境工程有限公司</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94" w:hRule="atLeast"/>
        </w:trPr>
        <w:tc>
          <w:tcPr>
            <w:tcW w:w="1780" w:type="dxa"/>
            <w:noWrap w:val="0"/>
            <w:vAlign w:val="center"/>
          </w:tcPr>
          <w:p>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sz w:val="24"/>
                <w:szCs w:val="24"/>
              </w:rPr>
            </w:pPr>
            <w:r>
              <w:rPr>
                <w:rFonts w:hint="default" w:ascii="Times New Roman" w:hAnsi="Times New Roman" w:eastAsia="宋体" w:cs="Times New Roman"/>
                <w:sz w:val="24"/>
                <w:szCs w:val="24"/>
              </w:rPr>
              <w:t>环保设施</w:t>
            </w:r>
          </w:p>
          <w:p>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sz w:val="24"/>
                <w:szCs w:val="24"/>
              </w:rPr>
            </w:pPr>
            <w:r>
              <w:rPr>
                <w:rFonts w:hint="default" w:ascii="Times New Roman" w:hAnsi="Times New Roman" w:eastAsia="宋体" w:cs="Times New Roman"/>
                <w:sz w:val="24"/>
                <w:szCs w:val="24"/>
              </w:rPr>
              <w:t>设计单位</w:t>
            </w:r>
          </w:p>
        </w:tc>
        <w:tc>
          <w:tcPr>
            <w:tcW w:w="2361" w:type="dxa"/>
            <w:noWrap w:val="0"/>
            <w:vAlign w:val="center"/>
          </w:tcPr>
          <w:p>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sz w:val="24"/>
                <w:szCs w:val="24"/>
                <w:lang w:val="en-US" w:eastAsia="zh-CN"/>
              </w:rPr>
            </w:pPr>
            <w:r>
              <w:rPr>
                <w:rFonts w:hint="default" w:ascii="Times New Roman" w:hAnsi="Times New Roman" w:eastAsia="宋体" w:cs="Times New Roman"/>
                <w:sz w:val="24"/>
                <w:szCs w:val="24"/>
                <w:lang w:val="en-US" w:eastAsia="zh-CN"/>
              </w:rPr>
              <w:t>/</w:t>
            </w:r>
          </w:p>
        </w:tc>
        <w:tc>
          <w:tcPr>
            <w:tcW w:w="2225" w:type="dxa"/>
            <w:noWrap w:val="0"/>
            <w:vAlign w:val="center"/>
          </w:tcPr>
          <w:p>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sz w:val="24"/>
                <w:szCs w:val="24"/>
              </w:rPr>
            </w:pPr>
            <w:r>
              <w:rPr>
                <w:rFonts w:hint="default" w:ascii="Times New Roman" w:hAnsi="Times New Roman" w:eastAsia="宋体" w:cs="Times New Roman"/>
                <w:sz w:val="24"/>
                <w:szCs w:val="24"/>
              </w:rPr>
              <w:t>环保设施</w:t>
            </w:r>
          </w:p>
          <w:p>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sz w:val="24"/>
                <w:szCs w:val="24"/>
              </w:rPr>
            </w:pPr>
            <w:r>
              <w:rPr>
                <w:rFonts w:hint="default" w:ascii="Times New Roman" w:hAnsi="Times New Roman" w:eastAsia="宋体" w:cs="Times New Roman"/>
                <w:sz w:val="24"/>
                <w:szCs w:val="24"/>
              </w:rPr>
              <w:t>施工单位</w:t>
            </w:r>
          </w:p>
        </w:tc>
        <w:tc>
          <w:tcPr>
            <w:tcW w:w="3468" w:type="dxa"/>
            <w:gridSpan w:val="3"/>
            <w:noWrap w:val="0"/>
            <w:vAlign w:val="center"/>
          </w:tcPr>
          <w:p>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sz w:val="24"/>
                <w:szCs w:val="24"/>
                <w:lang w:val="en-US" w:eastAsia="zh-CN"/>
              </w:rPr>
            </w:pPr>
            <w:r>
              <w:rPr>
                <w:rFonts w:hint="default" w:ascii="Times New Roman" w:hAnsi="Times New Roman" w:eastAsia="宋体" w:cs="Times New Roman"/>
                <w:sz w:val="24"/>
                <w:szCs w:val="24"/>
                <w:lang w:val="en-US" w:eastAsia="zh-CN"/>
              </w:rPr>
              <w:t>/</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73" w:hRule="atLeast"/>
        </w:trPr>
        <w:tc>
          <w:tcPr>
            <w:tcW w:w="1780" w:type="dxa"/>
            <w:noWrap w:val="0"/>
            <w:vAlign w:val="center"/>
          </w:tcPr>
          <w:p>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color w:val="000000" w:themeColor="text1"/>
                <w:sz w:val="24"/>
                <w:szCs w:val="24"/>
                <w14:textFill>
                  <w14:solidFill>
                    <w14:schemeClr w14:val="tx1"/>
                  </w14:solidFill>
                </w14:textFill>
              </w:rPr>
            </w:pPr>
            <w:r>
              <w:rPr>
                <w:rFonts w:hint="default" w:ascii="Times New Roman" w:hAnsi="Times New Roman" w:eastAsia="宋体" w:cs="Times New Roman"/>
                <w:color w:val="000000" w:themeColor="text1"/>
                <w:sz w:val="24"/>
                <w:szCs w:val="24"/>
                <w14:textFill>
                  <w14:solidFill>
                    <w14:schemeClr w14:val="tx1"/>
                  </w14:solidFill>
                </w14:textFill>
              </w:rPr>
              <w:t>投资总概算</w:t>
            </w:r>
          </w:p>
        </w:tc>
        <w:tc>
          <w:tcPr>
            <w:tcW w:w="2361" w:type="dxa"/>
            <w:noWrap w:val="0"/>
            <w:vAlign w:val="center"/>
          </w:tcPr>
          <w:p>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color w:val="000000" w:themeColor="text1"/>
                <w:sz w:val="24"/>
                <w:szCs w:val="24"/>
                <w:lang w:val="en-US" w:eastAsia="zh-CN"/>
                <w14:textFill>
                  <w14:solidFill>
                    <w14:schemeClr w14:val="tx1"/>
                  </w14:solidFill>
                </w14:textFill>
              </w:rPr>
            </w:pPr>
            <w:r>
              <w:rPr>
                <w:rFonts w:hint="eastAsia" w:ascii="Times New Roman" w:hAnsi="Times New Roman" w:cs="Times New Roman"/>
                <w:color w:val="000000" w:themeColor="text1"/>
                <w:sz w:val="24"/>
                <w:szCs w:val="24"/>
                <w:lang w:val="en-US" w:eastAsia="zh-CN"/>
                <w14:textFill>
                  <w14:solidFill>
                    <w14:schemeClr w14:val="tx1"/>
                  </w14:solidFill>
                </w14:textFill>
              </w:rPr>
              <w:t>8000</w:t>
            </w:r>
            <w:r>
              <w:rPr>
                <w:rFonts w:hint="default" w:ascii="Times New Roman" w:hAnsi="Times New Roman" w:eastAsia="宋体" w:cs="Times New Roman"/>
                <w:color w:val="000000" w:themeColor="text1"/>
                <w:sz w:val="24"/>
                <w:szCs w:val="24"/>
                <w:lang w:val="en-US" w:eastAsia="zh-CN"/>
                <w14:textFill>
                  <w14:solidFill>
                    <w14:schemeClr w14:val="tx1"/>
                  </w14:solidFill>
                </w14:textFill>
              </w:rPr>
              <w:t>万元</w:t>
            </w:r>
          </w:p>
        </w:tc>
        <w:tc>
          <w:tcPr>
            <w:tcW w:w="2225" w:type="dxa"/>
            <w:noWrap w:val="0"/>
            <w:vAlign w:val="center"/>
          </w:tcPr>
          <w:p>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color w:val="000000" w:themeColor="text1"/>
                <w:sz w:val="24"/>
                <w:szCs w:val="24"/>
                <w14:textFill>
                  <w14:solidFill>
                    <w14:schemeClr w14:val="tx1"/>
                  </w14:solidFill>
                </w14:textFill>
              </w:rPr>
            </w:pPr>
            <w:r>
              <w:rPr>
                <w:rFonts w:hint="default" w:ascii="Times New Roman" w:hAnsi="Times New Roman" w:eastAsia="宋体" w:cs="Times New Roman"/>
                <w:color w:val="000000" w:themeColor="text1"/>
                <w:sz w:val="24"/>
                <w:szCs w:val="24"/>
                <w14:textFill>
                  <w14:solidFill>
                    <w14:schemeClr w14:val="tx1"/>
                  </w14:solidFill>
                </w14:textFill>
              </w:rPr>
              <w:t>环保投资总概算</w:t>
            </w:r>
          </w:p>
        </w:tc>
        <w:tc>
          <w:tcPr>
            <w:tcW w:w="1281" w:type="dxa"/>
            <w:noWrap w:val="0"/>
            <w:vAlign w:val="center"/>
          </w:tcPr>
          <w:p>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color w:val="000000" w:themeColor="text1"/>
                <w:sz w:val="24"/>
                <w:szCs w:val="24"/>
                <w:lang w:val="en-US" w:eastAsia="zh-CN"/>
                <w14:textFill>
                  <w14:solidFill>
                    <w14:schemeClr w14:val="tx1"/>
                  </w14:solidFill>
                </w14:textFill>
              </w:rPr>
            </w:pPr>
            <w:r>
              <w:rPr>
                <w:rFonts w:hint="eastAsia" w:ascii="Times New Roman" w:hAnsi="Times New Roman" w:cs="Times New Roman"/>
                <w:color w:val="000000" w:themeColor="text1"/>
                <w:sz w:val="24"/>
                <w:szCs w:val="24"/>
                <w:lang w:val="en-US" w:eastAsia="zh-CN"/>
                <w14:textFill>
                  <w14:solidFill>
                    <w14:schemeClr w14:val="tx1"/>
                  </w14:solidFill>
                </w14:textFill>
              </w:rPr>
              <w:t>245万元</w:t>
            </w:r>
          </w:p>
        </w:tc>
        <w:tc>
          <w:tcPr>
            <w:tcW w:w="880" w:type="dxa"/>
            <w:noWrap w:val="0"/>
            <w:vAlign w:val="center"/>
          </w:tcPr>
          <w:p>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color w:val="000000" w:themeColor="text1"/>
                <w:sz w:val="24"/>
                <w:szCs w:val="24"/>
                <w14:textFill>
                  <w14:solidFill>
                    <w14:schemeClr w14:val="tx1"/>
                  </w14:solidFill>
                </w14:textFill>
              </w:rPr>
            </w:pPr>
            <w:r>
              <w:rPr>
                <w:rFonts w:hint="default" w:ascii="Times New Roman" w:hAnsi="Times New Roman" w:eastAsia="宋体" w:cs="Times New Roman"/>
                <w:color w:val="000000" w:themeColor="text1"/>
                <w:sz w:val="24"/>
                <w:szCs w:val="24"/>
                <w14:textFill>
                  <w14:solidFill>
                    <w14:schemeClr w14:val="tx1"/>
                  </w14:solidFill>
                </w14:textFill>
              </w:rPr>
              <w:t>比例</w:t>
            </w:r>
          </w:p>
        </w:tc>
        <w:tc>
          <w:tcPr>
            <w:tcW w:w="1307" w:type="dxa"/>
            <w:noWrap w:val="0"/>
            <w:vAlign w:val="center"/>
          </w:tcPr>
          <w:p>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color w:val="000000" w:themeColor="text1"/>
                <w:sz w:val="24"/>
                <w:szCs w:val="24"/>
                <w:lang w:val="en-US" w:eastAsia="zh-CN"/>
                <w14:textFill>
                  <w14:solidFill>
                    <w14:schemeClr w14:val="tx1"/>
                  </w14:solidFill>
                </w14:textFill>
              </w:rPr>
            </w:pPr>
            <w:r>
              <w:rPr>
                <w:rFonts w:hint="eastAsia" w:ascii="Times New Roman" w:hAnsi="Times New Roman" w:cs="Times New Roman"/>
                <w:color w:val="000000" w:themeColor="text1"/>
                <w:sz w:val="24"/>
                <w:szCs w:val="24"/>
                <w:lang w:val="en-US" w:eastAsia="zh-CN"/>
                <w14:textFill>
                  <w14:solidFill>
                    <w14:schemeClr w14:val="tx1"/>
                  </w14:solidFill>
                </w14:textFill>
              </w:rPr>
              <w:t>3.1%</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73" w:hRule="atLeast"/>
        </w:trPr>
        <w:tc>
          <w:tcPr>
            <w:tcW w:w="1780" w:type="dxa"/>
            <w:noWrap w:val="0"/>
            <w:vAlign w:val="center"/>
          </w:tcPr>
          <w:p>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color w:val="000000" w:themeColor="text1"/>
                <w:sz w:val="24"/>
                <w:szCs w:val="24"/>
                <w14:textFill>
                  <w14:solidFill>
                    <w14:schemeClr w14:val="tx1"/>
                  </w14:solidFill>
                </w14:textFill>
              </w:rPr>
            </w:pPr>
            <w:r>
              <w:rPr>
                <w:rFonts w:hint="default" w:ascii="Times New Roman" w:hAnsi="Times New Roman" w:eastAsia="宋体" w:cs="Times New Roman"/>
                <w:color w:val="000000" w:themeColor="text1"/>
                <w:sz w:val="24"/>
                <w:szCs w:val="24"/>
                <w14:textFill>
                  <w14:solidFill>
                    <w14:schemeClr w14:val="tx1"/>
                  </w14:solidFill>
                </w14:textFill>
              </w:rPr>
              <w:t>实际总投资</w:t>
            </w:r>
          </w:p>
        </w:tc>
        <w:tc>
          <w:tcPr>
            <w:tcW w:w="2361" w:type="dxa"/>
            <w:noWrap w:val="0"/>
            <w:vAlign w:val="center"/>
          </w:tcPr>
          <w:p>
            <w:pPr>
              <w:keepNext w:val="0"/>
              <w:keepLines w:val="0"/>
              <w:widowControl/>
              <w:suppressLineNumbers w:val="0"/>
              <w:spacing w:before="0" w:beforeAutospacing="0" w:after="0" w:afterAutospacing="0"/>
              <w:ind w:left="0" w:leftChars="0" w:right="0" w:rightChars="0"/>
              <w:jc w:val="center"/>
              <w:rPr>
                <w:rFonts w:hint="default" w:ascii="Times New Roman" w:hAnsi="Times New Roman" w:eastAsia="宋体" w:cs="Times New Roman"/>
                <w:color w:val="000000" w:themeColor="text1"/>
                <w:sz w:val="24"/>
                <w:szCs w:val="24"/>
                <w:lang w:val="en-US" w:eastAsia="zh-CN"/>
                <w14:textFill>
                  <w14:solidFill>
                    <w14:schemeClr w14:val="tx1"/>
                  </w14:solidFill>
                </w14:textFill>
              </w:rPr>
            </w:pPr>
            <w:r>
              <w:rPr>
                <w:rFonts w:hint="eastAsia" w:ascii="Times New Roman" w:hAnsi="Times New Roman" w:cs="Times New Roman"/>
                <w:color w:val="000000" w:themeColor="text1"/>
                <w:sz w:val="24"/>
                <w:szCs w:val="24"/>
                <w:lang w:val="en-US" w:eastAsia="zh-CN"/>
                <w14:textFill>
                  <w14:solidFill>
                    <w14:schemeClr w14:val="tx1"/>
                  </w14:solidFill>
                </w14:textFill>
              </w:rPr>
              <w:t>3000</w:t>
            </w:r>
            <w:r>
              <w:rPr>
                <w:rFonts w:hint="default" w:ascii="Times New Roman" w:hAnsi="Times New Roman" w:eastAsia="宋体" w:cs="Times New Roman"/>
                <w:color w:val="000000" w:themeColor="text1"/>
                <w:sz w:val="24"/>
                <w:szCs w:val="24"/>
                <w:lang w:val="en-US" w:eastAsia="zh-CN"/>
                <w14:textFill>
                  <w14:solidFill>
                    <w14:schemeClr w14:val="tx1"/>
                  </w14:solidFill>
                </w14:textFill>
              </w:rPr>
              <w:t>万元</w:t>
            </w:r>
          </w:p>
        </w:tc>
        <w:tc>
          <w:tcPr>
            <w:tcW w:w="2225" w:type="dxa"/>
            <w:noWrap w:val="0"/>
            <w:vAlign w:val="center"/>
          </w:tcPr>
          <w:p>
            <w:pPr>
              <w:keepNext w:val="0"/>
              <w:keepLines w:val="0"/>
              <w:widowControl/>
              <w:suppressLineNumbers w:val="0"/>
              <w:spacing w:before="0" w:beforeAutospacing="0" w:after="0" w:afterAutospacing="0"/>
              <w:ind w:left="0" w:leftChars="0" w:right="0" w:rightChars="0"/>
              <w:jc w:val="center"/>
              <w:rPr>
                <w:rFonts w:hint="default" w:ascii="Times New Roman" w:hAnsi="Times New Roman" w:eastAsia="宋体" w:cs="Times New Roman"/>
                <w:color w:val="000000" w:themeColor="text1"/>
                <w:sz w:val="24"/>
                <w:szCs w:val="24"/>
                <w14:textFill>
                  <w14:solidFill>
                    <w14:schemeClr w14:val="tx1"/>
                  </w14:solidFill>
                </w14:textFill>
              </w:rPr>
            </w:pPr>
            <w:r>
              <w:rPr>
                <w:rFonts w:hint="default" w:ascii="Times New Roman" w:hAnsi="Times New Roman" w:eastAsia="宋体" w:cs="Times New Roman"/>
                <w:color w:val="000000" w:themeColor="text1"/>
                <w:sz w:val="24"/>
                <w:szCs w:val="24"/>
                <w14:textFill>
                  <w14:solidFill>
                    <w14:schemeClr w14:val="tx1"/>
                  </w14:solidFill>
                </w14:textFill>
              </w:rPr>
              <w:t>环保投资总概算</w:t>
            </w:r>
          </w:p>
        </w:tc>
        <w:tc>
          <w:tcPr>
            <w:tcW w:w="1281" w:type="dxa"/>
            <w:noWrap w:val="0"/>
            <w:vAlign w:val="center"/>
          </w:tcPr>
          <w:p>
            <w:pPr>
              <w:keepNext w:val="0"/>
              <w:keepLines w:val="0"/>
              <w:widowControl/>
              <w:suppressLineNumbers w:val="0"/>
              <w:spacing w:before="0" w:beforeAutospacing="0" w:after="0" w:afterAutospacing="0"/>
              <w:ind w:left="0" w:leftChars="0" w:right="0" w:rightChars="0"/>
              <w:jc w:val="center"/>
              <w:rPr>
                <w:rFonts w:hint="default" w:ascii="Times New Roman" w:hAnsi="Times New Roman" w:eastAsia="宋体" w:cs="Times New Roman"/>
                <w:color w:val="000000" w:themeColor="text1"/>
                <w:sz w:val="24"/>
                <w:szCs w:val="24"/>
                <w:lang w:val="en-US" w:eastAsia="zh-CN"/>
                <w14:textFill>
                  <w14:solidFill>
                    <w14:schemeClr w14:val="tx1"/>
                  </w14:solidFill>
                </w14:textFill>
              </w:rPr>
            </w:pPr>
            <w:r>
              <w:rPr>
                <w:rFonts w:hint="eastAsia" w:ascii="Times New Roman" w:hAnsi="Times New Roman" w:cs="Times New Roman"/>
                <w:color w:val="000000" w:themeColor="text1"/>
                <w:sz w:val="24"/>
                <w:szCs w:val="24"/>
                <w:lang w:val="en-US" w:eastAsia="zh-CN"/>
                <w14:textFill>
                  <w14:solidFill>
                    <w14:schemeClr w14:val="tx1"/>
                  </w14:solidFill>
                </w14:textFill>
              </w:rPr>
              <w:t>100万元</w:t>
            </w:r>
          </w:p>
        </w:tc>
        <w:tc>
          <w:tcPr>
            <w:tcW w:w="880" w:type="dxa"/>
            <w:noWrap w:val="0"/>
            <w:vAlign w:val="center"/>
          </w:tcPr>
          <w:p>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color w:val="000000" w:themeColor="text1"/>
                <w:sz w:val="24"/>
                <w:szCs w:val="24"/>
                <w14:textFill>
                  <w14:solidFill>
                    <w14:schemeClr w14:val="tx1"/>
                  </w14:solidFill>
                </w14:textFill>
              </w:rPr>
            </w:pPr>
            <w:r>
              <w:rPr>
                <w:rFonts w:hint="default" w:ascii="Times New Roman" w:hAnsi="Times New Roman" w:eastAsia="宋体" w:cs="Times New Roman"/>
                <w:color w:val="000000" w:themeColor="text1"/>
                <w:sz w:val="24"/>
                <w:szCs w:val="24"/>
                <w14:textFill>
                  <w14:solidFill>
                    <w14:schemeClr w14:val="tx1"/>
                  </w14:solidFill>
                </w14:textFill>
              </w:rPr>
              <w:t>比例</w:t>
            </w:r>
          </w:p>
        </w:tc>
        <w:tc>
          <w:tcPr>
            <w:tcW w:w="1307" w:type="dxa"/>
            <w:noWrap w:val="0"/>
            <w:vAlign w:val="center"/>
          </w:tcPr>
          <w:p>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color w:val="000000" w:themeColor="text1"/>
                <w:sz w:val="24"/>
                <w:szCs w:val="24"/>
                <w:lang w:val="en-US" w:eastAsia="zh-CN"/>
                <w14:textFill>
                  <w14:solidFill>
                    <w14:schemeClr w14:val="tx1"/>
                  </w14:solidFill>
                </w14:textFill>
              </w:rPr>
            </w:pPr>
            <w:r>
              <w:rPr>
                <w:rFonts w:hint="eastAsia" w:ascii="Times New Roman" w:hAnsi="Times New Roman" w:cs="Times New Roman"/>
                <w:color w:val="000000" w:themeColor="text1"/>
                <w:sz w:val="24"/>
                <w:szCs w:val="24"/>
                <w:lang w:val="en-US" w:eastAsia="zh-CN"/>
                <w14:textFill>
                  <w14:solidFill>
                    <w14:schemeClr w14:val="tx1"/>
                  </w14:solidFill>
                </w14:textFill>
              </w:rPr>
              <w:t>3.13%</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113" w:hRule="atLeast"/>
        </w:trPr>
        <w:tc>
          <w:tcPr>
            <w:tcW w:w="1780" w:type="dxa"/>
            <w:noWrap w:val="0"/>
            <w:vAlign w:val="center"/>
          </w:tcPr>
          <w:p>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sz w:val="24"/>
                <w:szCs w:val="24"/>
              </w:rPr>
            </w:pPr>
            <w:r>
              <w:rPr>
                <w:rFonts w:hint="default" w:ascii="Times New Roman" w:hAnsi="Times New Roman" w:eastAsia="宋体" w:cs="Times New Roman"/>
                <w:b/>
                <w:sz w:val="24"/>
                <w:szCs w:val="24"/>
              </w:rPr>
              <w:t>验收</w:t>
            </w:r>
            <w:r>
              <w:rPr>
                <w:rFonts w:hint="default" w:ascii="Times New Roman" w:hAnsi="Times New Roman" w:eastAsia="宋体" w:cs="Times New Roman"/>
                <w:b/>
                <w:sz w:val="24"/>
                <w:szCs w:val="24"/>
                <w:lang w:eastAsia="zh-CN"/>
              </w:rPr>
              <w:t>监</w:t>
            </w:r>
            <w:r>
              <w:rPr>
                <w:rFonts w:hint="default" w:ascii="Times New Roman" w:hAnsi="Times New Roman" w:eastAsia="宋体" w:cs="Times New Roman"/>
                <w:b/>
                <w:sz w:val="24"/>
                <w:szCs w:val="24"/>
              </w:rPr>
              <w:t>测依据</w:t>
            </w:r>
          </w:p>
        </w:tc>
        <w:tc>
          <w:tcPr>
            <w:tcW w:w="8054" w:type="dxa"/>
            <w:gridSpan w:val="5"/>
            <w:noWrap w:val="0"/>
            <w:vAlign w:val="center"/>
          </w:tcPr>
          <w:p>
            <w:pPr>
              <w:keepNext w:val="0"/>
              <w:keepLines w:val="0"/>
              <w:widowControl/>
              <w:suppressLineNumbers w:val="0"/>
              <w:spacing w:before="0" w:beforeAutospacing="0" w:after="0" w:afterAutospacing="0" w:line="360" w:lineRule="auto"/>
              <w:ind w:left="0" w:right="0"/>
              <w:jc w:val="left"/>
              <w:rPr>
                <w:rFonts w:hint="default" w:ascii="Times New Roman" w:hAnsi="Times New Roman" w:eastAsia="宋体" w:cs="Times New Roman"/>
                <w:sz w:val="24"/>
                <w:szCs w:val="24"/>
              </w:rPr>
            </w:pPr>
            <w:r>
              <w:rPr>
                <w:rFonts w:hint="default" w:ascii="Times New Roman" w:hAnsi="Times New Roman" w:eastAsia="宋体" w:cs="Times New Roman"/>
                <w:sz w:val="24"/>
                <w:szCs w:val="24"/>
              </w:rPr>
              <w:t>（1）</w:t>
            </w:r>
            <w:r>
              <w:rPr>
                <w:rFonts w:hint="default" w:ascii="Times New Roman" w:hAnsi="Times New Roman" w:cs="Times New Roman"/>
                <w:kern w:val="0"/>
                <w:sz w:val="24"/>
                <w:szCs w:val="24"/>
              </w:rPr>
              <w:t>中华人民共和国国务院682号令《国务院关于修改〈建设项目环境保护管理条例〉的决定》，2017年7月16日</w:t>
            </w:r>
            <w:r>
              <w:rPr>
                <w:rFonts w:hint="default" w:ascii="Times New Roman" w:hAnsi="Times New Roman" w:eastAsia="宋体" w:cs="Times New Roman"/>
                <w:sz w:val="24"/>
                <w:szCs w:val="24"/>
              </w:rPr>
              <w:t>；</w:t>
            </w:r>
          </w:p>
          <w:p>
            <w:pPr>
              <w:keepNext w:val="0"/>
              <w:keepLines w:val="0"/>
              <w:widowControl/>
              <w:numPr>
                <w:ilvl w:val="0"/>
                <w:numId w:val="1"/>
              </w:numPr>
              <w:suppressLineNumbers w:val="0"/>
              <w:spacing w:before="0" w:beforeAutospacing="0" w:after="0" w:afterAutospacing="0" w:line="360" w:lineRule="auto"/>
              <w:ind w:left="0" w:right="0"/>
              <w:jc w:val="left"/>
              <w:rPr>
                <w:rFonts w:hint="default" w:ascii="Times New Roman" w:hAnsi="Times New Roman" w:eastAsia="宋体" w:cs="Times New Roman"/>
                <w:sz w:val="24"/>
                <w:szCs w:val="24"/>
              </w:rPr>
            </w:pPr>
            <w:r>
              <w:rPr>
                <w:rFonts w:hint="default" w:ascii="Times New Roman" w:hAnsi="Times New Roman" w:cs="Times New Roman"/>
                <w:sz w:val="24"/>
                <w:szCs w:val="24"/>
                <w:lang w:eastAsia="zh-CN"/>
              </w:rPr>
              <w:t>《建设项目竣工环境保护验收暂行办法》国环规环评[2017]4号；</w:t>
            </w:r>
          </w:p>
          <w:p>
            <w:pPr>
              <w:keepNext w:val="0"/>
              <w:keepLines w:val="0"/>
              <w:widowControl/>
              <w:numPr>
                <w:ilvl w:val="0"/>
                <w:numId w:val="1"/>
              </w:numPr>
              <w:suppressLineNumbers w:val="0"/>
              <w:spacing w:before="0" w:beforeAutospacing="0" w:after="0" w:afterAutospacing="0" w:line="360" w:lineRule="auto"/>
              <w:ind w:left="0" w:right="0"/>
              <w:jc w:val="left"/>
              <w:rPr>
                <w:rFonts w:hint="default" w:ascii="Times New Roman" w:hAnsi="Times New Roman" w:eastAsia="宋体" w:cs="Times New Roman"/>
                <w:sz w:val="24"/>
                <w:szCs w:val="24"/>
              </w:rPr>
            </w:pPr>
            <w:r>
              <w:rPr>
                <w:rFonts w:hint="default" w:ascii="Times New Roman" w:hAnsi="Times New Roman" w:eastAsia="宋体" w:cs="Times New Roman"/>
                <w:sz w:val="24"/>
                <w:szCs w:val="24"/>
                <w:lang w:val="en-US" w:eastAsia="zh-CN"/>
              </w:rPr>
              <w:t>《关于规范建设单位自主开展建设项目竣工环境保护验收的通知（征求意见稿）》（环办环评函[2017]1235号）</w:t>
            </w:r>
          </w:p>
          <w:p>
            <w:pPr>
              <w:keepNext w:val="0"/>
              <w:keepLines w:val="0"/>
              <w:widowControl/>
              <w:numPr>
                <w:ilvl w:val="0"/>
                <w:numId w:val="1"/>
              </w:numPr>
              <w:suppressLineNumbers w:val="0"/>
              <w:spacing w:before="0" w:beforeAutospacing="0" w:after="0" w:afterAutospacing="0" w:line="360" w:lineRule="auto"/>
              <w:ind w:left="0" w:right="0"/>
              <w:jc w:val="left"/>
              <w:rPr>
                <w:rFonts w:hint="default" w:ascii="Times New Roman" w:hAnsi="Times New Roman" w:eastAsia="宋体" w:cs="Times New Roman"/>
                <w:sz w:val="24"/>
                <w:szCs w:val="24"/>
              </w:rPr>
            </w:pPr>
            <w:r>
              <w:rPr>
                <w:rFonts w:hint="default" w:ascii="Times New Roman" w:hAnsi="Times New Roman" w:eastAsia="宋体" w:cs="Times New Roman"/>
                <w:sz w:val="24"/>
                <w:szCs w:val="24"/>
                <w:lang w:val="en-US" w:eastAsia="zh-CN"/>
              </w:rPr>
              <w:t xml:space="preserve">《关于转发国家环保总局〈关于建设项目环境保护设施竣工验收监测管理有关问题的通知〉的通知》（苏环控[2000]48号）； </w:t>
            </w:r>
          </w:p>
          <w:p>
            <w:pPr>
              <w:keepNext w:val="0"/>
              <w:keepLines w:val="0"/>
              <w:widowControl/>
              <w:numPr>
                <w:ilvl w:val="0"/>
                <w:numId w:val="1"/>
              </w:numPr>
              <w:suppressLineNumbers w:val="0"/>
              <w:spacing w:before="0" w:beforeAutospacing="0" w:after="0" w:afterAutospacing="0" w:line="360" w:lineRule="auto"/>
              <w:ind w:left="0" w:right="0"/>
              <w:jc w:val="left"/>
              <w:rPr>
                <w:rFonts w:hint="default" w:ascii="Times New Roman" w:hAnsi="Times New Roman" w:eastAsia="宋体" w:cs="Times New Roman"/>
                <w:sz w:val="24"/>
                <w:szCs w:val="24"/>
              </w:rPr>
            </w:pPr>
            <w:r>
              <w:rPr>
                <w:rFonts w:hint="default" w:ascii="Times New Roman" w:hAnsi="Times New Roman" w:eastAsia="宋体" w:cs="Times New Roman"/>
                <w:sz w:val="24"/>
                <w:szCs w:val="24"/>
              </w:rPr>
              <w:t>《</w:t>
            </w:r>
            <w:r>
              <w:rPr>
                <w:rFonts w:hint="default" w:ascii="Times New Roman" w:hAnsi="Times New Roman" w:cs="Times New Roman"/>
                <w:sz w:val="24"/>
                <w:szCs w:val="24"/>
                <w:lang w:eastAsia="zh-CN"/>
              </w:rPr>
              <w:t>江苏省排污口设置及规范化整治管理办法</w:t>
            </w:r>
            <w:r>
              <w:rPr>
                <w:rFonts w:hint="default" w:ascii="Times New Roman" w:hAnsi="Times New Roman" w:eastAsia="宋体" w:cs="Times New Roman"/>
                <w:sz w:val="24"/>
                <w:szCs w:val="24"/>
              </w:rPr>
              <w:t>》</w:t>
            </w:r>
            <w:r>
              <w:rPr>
                <w:rFonts w:hint="default" w:ascii="Times New Roman" w:hAnsi="Times New Roman" w:cs="Times New Roman"/>
                <w:sz w:val="24"/>
                <w:szCs w:val="24"/>
                <w:lang w:eastAsia="zh-CN"/>
              </w:rPr>
              <w:t>（</w:t>
            </w:r>
            <w:r>
              <w:rPr>
                <w:rFonts w:hint="default" w:ascii="Times New Roman" w:hAnsi="Times New Roman" w:eastAsia="宋体" w:cs="Times New Roman"/>
                <w:sz w:val="24"/>
                <w:szCs w:val="24"/>
              </w:rPr>
              <w:t>苏环</w:t>
            </w:r>
            <w:r>
              <w:rPr>
                <w:rFonts w:hint="default" w:ascii="Times New Roman" w:hAnsi="Times New Roman" w:cs="Times New Roman"/>
                <w:sz w:val="24"/>
                <w:szCs w:val="24"/>
                <w:lang w:eastAsia="zh-CN"/>
              </w:rPr>
              <w:t>控</w:t>
            </w:r>
            <w:r>
              <w:rPr>
                <w:rFonts w:hint="default" w:ascii="Times New Roman" w:hAnsi="Times New Roman" w:eastAsia="宋体" w:cs="Times New Roman"/>
                <w:sz w:val="24"/>
                <w:szCs w:val="24"/>
              </w:rPr>
              <w:t>[</w:t>
            </w:r>
            <w:r>
              <w:rPr>
                <w:rFonts w:hint="default" w:ascii="Times New Roman" w:hAnsi="Times New Roman" w:cs="Times New Roman"/>
                <w:sz w:val="24"/>
                <w:szCs w:val="24"/>
                <w:lang w:val="en-US" w:eastAsia="zh-CN"/>
              </w:rPr>
              <w:t>1997</w:t>
            </w:r>
            <w:r>
              <w:rPr>
                <w:rFonts w:hint="default" w:ascii="Times New Roman" w:hAnsi="Times New Roman" w:eastAsia="宋体" w:cs="Times New Roman"/>
                <w:sz w:val="24"/>
                <w:szCs w:val="24"/>
              </w:rPr>
              <w:t>]</w:t>
            </w:r>
            <w:r>
              <w:rPr>
                <w:rFonts w:hint="default" w:ascii="Times New Roman" w:hAnsi="Times New Roman" w:cs="Times New Roman"/>
                <w:sz w:val="24"/>
                <w:szCs w:val="24"/>
                <w:lang w:val="en-US" w:eastAsia="zh-CN"/>
              </w:rPr>
              <w:t>1</w:t>
            </w:r>
            <w:r>
              <w:rPr>
                <w:rFonts w:hint="default" w:ascii="Times New Roman" w:hAnsi="Times New Roman" w:eastAsia="宋体" w:cs="Times New Roman"/>
                <w:sz w:val="24"/>
                <w:szCs w:val="24"/>
              </w:rPr>
              <w:t>2</w:t>
            </w:r>
            <w:r>
              <w:rPr>
                <w:rFonts w:hint="default" w:ascii="Times New Roman" w:hAnsi="Times New Roman" w:cs="Times New Roman"/>
                <w:sz w:val="24"/>
                <w:szCs w:val="24"/>
                <w:lang w:val="en-US" w:eastAsia="zh-CN"/>
              </w:rPr>
              <w:t>2</w:t>
            </w:r>
            <w:r>
              <w:rPr>
                <w:rFonts w:hint="default" w:ascii="Times New Roman" w:hAnsi="Times New Roman" w:eastAsia="宋体" w:cs="Times New Roman"/>
                <w:sz w:val="24"/>
                <w:szCs w:val="24"/>
              </w:rPr>
              <w:t>号</w:t>
            </w:r>
            <w:r>
              <w:rPr>
                <w:rFonts w:hint="default" w:ascii="Times New Roman" w:hAnsi="Times New Roman" w:cs="Times New Roman"/>
                <w:sz w:val="24"/>
                <w:szCs w:val="24"/>
                <w:lang w:eastAsia="zh-CN"/>
              </w:rPr>
              <w:t>文）</w:t>
            </w:r>
            <w:r>
              <w:rPr>
                <w:rFonts w:hint="default" w:ascii="Times New Roman" w:hAnsi="Times New Roman" w:eastAsia="宋体" w:cs="Times New Roman"/>
                <w:sz w:val="24"/>
                <w:szCs w:val="24"/>
              </w:rPr>
              <w:t>；</w:t>
            </w:r>
          </w:p>
          <w:p>
            <w:pPr>
              <w:keepNext w:val="0"/>
              <w:keepLines w:val="0"/>
              <w:widowControl/>
              <w:numPr>
                <w:ilvl w:val="0"/>
                <w:numId w:val="1"/>
              </w:numPr>
              <w:suppressLineNumbers w:val="0"/>
              <w:spacing w:before="0" w:beforeAutospacing="0" w:after="0" w:afterAutospacing="0" w:line="360" w:lineRule="auto"/>
              <w:ind w:left="0" w:right="0"/>
              <w:jc w:val="left"/>
              <w:rPr>
                <w:rFonts w:hint="default" w:ascii="Times New Roman" w:hAnsi="Times New Roman" w:eastAsia="宋体" w:cs="Times New Roman"/>
                <w:sz w:val="24"/>
                <w:szCs w:val="24"/>
              </w:rPr>
            </w:pPr>
            <w:r>
              <w:rPr>
                <w:rFonts w:hint="default" w:ascii="Times New Roman" w:hAnsi="Times New Roman" w:cs="Times New Roman"/>
                <w:sz w:val="24"/>
                <w:szCs w:val="24"/>
                <w:lang w:eastAsia="zh-CN"/>
              </w:rPr>
              <w:t>《建设项目竣工环境保护验收技术指南</w:t>
            </w:r>
            <w:r>
              <w:rPr>
                <w:rFonts w:hint="default" w:ascii="Times New Roman" w:hAnsi="Times New Roman" w:cs="Times New Roman"/>
                <w:sz w:val="24"/>
                <w:szCs w:val="24"/>
                <w:lang w:val="en-US" w:eastAsia="zh-CN"/>
              </w:rPr>
              <w:t xml:space="preserve"> 污染影响类</w:t>
            </w:r>
            <w:r>
              <w:rPr>
                <w:rFonts w:hint="default" w:ascii="Times New Roman" w:hAnsi="Times New Roman" w:cs="Times New Roman"/>
                <w:sz w:val="24"/>
                <w:szCs w:val="24"/>
                <w:lang w:eastAsia="zh-CN"/>
              </w:rPr>
              <w:t>》</w:t>
            </w:r>
            <w:r>
              <w:rPr>
                <w:rFonts w:hint="default" w:ascii="Times New Roman" w:hAnsi="Times New Roman" w:eastAsia="宋体" w:cs="Times New Roman"/>
                <w:sz w:val="24"/>
                <w:szCs w:val="24"/>
              </w:rPr>
              <w:t>（</w:t>
            </w:r>
            <w:r>
              <w:rPr>
                <w:rFonts w:hint="default" w:ascii="Times New Roman" w:hAnsi="Times New Roman" w:cs="Times New Roman"/>
                <w:sz w:val="24"/>
                <w:szCs w:val="24"/>
                <w:lang w:eastAsia="zh-CN"/>
              </w:rPr>
              <w:t>生态环境部公告</w:t>
            </w:r>
            <w:r>
              <w:rPr>
                <w:rFonts w:hint="default" w:ascii="Times New Roman" w:hAnsi="Times New Roman" w:cs="Times New Roman"/>
                <w:sz w:val="24"/>
                <w:szCs w:val="24"/>
                <w:lang w:val="en-US" w:eastAsia="zh-CN"/>
              </w:rPr>
              <w:t>2018年第9号，2018年5月15日</w:t>
            </w:r>
            <w:r>
              <w:rPr>
                <w:rFonts w:hint="default" w:ascii="Times New Roman" w:hAnsi="Times New Roman" w:eastAsia="宋体" w:cs="Times New Roman"/>
                <w:sz w:val="24"/>
                <w:szCs w:val="24"/>
              </w:rPr>
              <w:t>）</w:t>
            </w:r>
            <w:r>
              <w:rPr>
                <w:rFonts w:hint="default" w:ascii="Times New Roman" w:hAnsi="Times New Roman" w:cs="Times New Roman"/>
                <w:sz w:val="24"/>
                <w:szCs w:val="24"/>
                <w:lang w:eastAsia="zh-CN"/>
              </w:rPr>
              <w:t>；</w:t>
            </w:r>
          </w:p>
          <w:p>
            <w:pPr>
              <w:keepNext w:val="0"/>
              <w:keepLines w:val="0"/>
              <w:widowControl/>
              <w:suppressLineNumbers w:val="0"/>
              <w:spacing w:before="0" w:beforeAutospacing="0" w:after="0" w:afterAutospacing="0" w:line="360" w:lineRule="auto"/>
              <w:ind w:left="0" w:right="0"/>
              <w:jc w:val="left"/>
              <w:rPr>
                <w:rFonts w:hint="eastAsia" w:ascii="Times New Roman" w:hAnsi="Times New Roman" w:cs="Times New Roman"/>
                <w:sz w:val="24"/>
                <w:szCs w:val="24"/>
                <w:lang w:eastAsia="zh-CN"/>
              </w:rPr>
            </w:pPr>
            <w:r>
              <w:rPr>
                <w:rFonts w:hint="eastAsia" w:ascii="Times New Roman" w:hAnsi="Times New Roman" w:cs="Times New Roman"/>
                <w:sz w:val="24"/>
                <w:szCs w:val="24"/>
                <w:lang w:eastAsia="zh-CN"/>
              </w:rPr>
              <w:t>（</w:t>
            </w:r>
            <w:r>
              <w:rPr>
                <w:rFonts w:hint="eastAsia" w:ascii="Times New Roman" w:hAnsi="Times New Roman" w:cs="Times New Roman"/>
                <w:sz w:val="24"/>
                <w:szCs w:val="24"/>
                <w:lang w:val="en-US" w:eastAsia="zh-CN"/>
              </w:rPr>
              <w:t>7</w:t>
            </w:r>
            <w:r>
              <w:rPr>
                <w:rFonts w:hint="eastAsia" w:ascii="Times New Roman" w:hAnsi="Times New Roman" w:cs="Times New Roman"/>
                <w:sz w:val="24"/>
                <w:szCs w:val="24"/>
                <w:lang w:eastAsia="zh-CN"/>
              </w:rPr>
              <w:t>）</w:t>
            </w:r>
            <w:r>
              <w:rPr>
                <w:rFonts w:hint="default" w:ascii="Times New Roman" w:hAnsi="Times New Roman" w:cs="Times New Roman"/>
                <w:sz w:val="24"/>
                <w:szCs w:val="24"/>
                <w:lang w:eastAsia="zh-CN"/>
              </w:rPr>
              <w:t>《关于建设项目竣工环境保护验收有关事项的通知》苏环办[2018]34号（2018年1月26日）</w:t>
            </w:r>
            <w:r>
              <w:rPr>
                <w:rFonts w:hint="default" w:ascii="Times New Roman" w:hAnsi="Times New Roman" w:eastAsia="宋体" w:cs="Times New Roman"/>
                <w:sz w:val="24"/>
                <w:szCs w:val="24"/>
              </w:rPr>
              <w:t>；</w:t>
            </w:r>
          </w:p>
          <w:p>
            <w:pPr>
              <w:keepNext w:val="0"/>
              <w:keepLines w:val="0"/>
              <w:widowControl/>
              <w:suppressLineNumbers w:val="0"/>
              <w:spacing w:before="0" w:beforeAutospacing="0" w:after="0" w:afterAutospacing="0" w:line="360" w:lineRule="auto"/>
              <w:ind w:left="0" w:right="0"/>
              <w:jc w:val="left"/>
              <w:rPr>
                <w:rFonts w:hint="default" w:ascii="Times New Roman" w:hAnsi="Times New Roman" w:eastAsia="宋体" w:cs="Times New Roman"/>
                <w:sz w:val="24"/>
                <w:szCs w:val="24"/>
              </w:rPr>
            </w:pPr>
            <w:r>
              <w:rPr>
                <w:rFonts w:hint="eastAsia" w:ascii="Times New Roman" w:hAnsi="Times New Roman" w:cs="Times New Roman"/>
                <w:sz w:val="24"/>
                <w:szCs w:val="24"/>
                <w:lang w:eastAsia="zh-CN"/>
              </w:rPr>
              <w:t>（</w:t>
            </w:r>
            <w:r>
              <w:rPr>
                <w:rFonts w:hint="eastAsia" w:ascii="Times New Roman" w:hAnsi="Times New Roman" w:cs="Times New Roman"/>
                <w:sz w:val="24"/>
                <w:szCs w:val="24"/>
                <w:lang w:val="en-US" w:eastAsia="zh-CN"/>
              </w:rPr>
              <w:t>8</w:t>
            </w:r>
            <w:r>
              <w:rPr>
                <w:rFonts w:hint="eastAsia" w:ascii="Times New Roman" w:hAnsi="Times New Roman" w:cs="Times New Roman"/>
                <w:sz w:val="24"/>
                <w:szCs w:val="24"/>
                <w:lang w:eastAsia="zh-CN"/>
              </w:rPr>
              <w:t>）</w:t>
            </w:r>
            <w:r>
              <w:rPr>
                <w:rFonts w:hint="default" w:ascii="Times New Roman" w:hAnsi="Times New Roman" w:cs="Times New Roman"/>
                <w:sz w:val="24"/>
                <w:szCs w:val="24"/>
                <w:lang w:eastAsia="zh-CN"/>
              </w:rPr>
              <w:t>《</w:t>
            </w:r>
            <w:r>
              <w:rPr>
                <w:rFonts w:hint="default" w:ascii="Times New Roman" w:hAnsi="Times New Roman" w:eastAsia="宋体" w:cs="Times New Roman"/>
                <w:sz w:val="24"/>
                <w:szCs w:val="24"/>
              </w:rPr>
              <w:t>关于进一步优化建设项目竣工环境保护验收监测（调查）相关工作的通知</w:t>
            </w:r>
            <w:r>
              <w:rPr>
                <w:rFonts w:hint="default" w:ascii="Times New Roman" w:hAnsi="Times New Roman" w:cs="Times New Roman"/>
                <w:sz w:val="24"/>
                <w:szCs w:val="24"/>
                <w:lang w:eastAsia="zh-CN"/>
              </w:rPr>
              <w:t>》</w:t>
            </w:r>
            <w:r>
              <w:rPr>
                <w:rFonts w:hint="default" w:ascii="Times New Roman" w:hAnsi="Times New Roman" w:eastAsia="宋体" w:cs="Times New Roman"/>
                <w:sz w:val="24"/>
                <w:szCs w:val="24"/>
              </w:rPr>
              <w:t>（苏环规[</w:t>
            </w:r>
            <w:r>
              <w:rPr>
                <w:rFonts w:hint="default" w:ascii="Times New Roman" w:hAnsi="Times New Roman" w:cs="Times New Roman"/>
                <w:sz w:val="24"/>
                <w:szCs w:val="24"/>
                <w:lang w:val="en-US" w:eastAsia="zh-CN"/>
              </w:rPr>
              <w:t>2015</w:t>
            </w:r>
            <w:r>
              <w:rPr>
                <w:rFonts w:hint="default" w:ascii="Times New Roman" w:hAnsi="Times New Roman" w:eastAsia="宋体" w:cs="Times New Roman"/>
                <w:sz w:val="24"/>
                <w:szCs w:val="24"/>
              </w:rPr>
              <w:t>]3号）；</w:t>
            </w:r>
          </w:p>
          <w:p>
            <w:pPr>
              <w:keepNext w:val="0"/>
              <w:keepLines w:val="0"/>
              <w:widowControl/>
              <w:numPr>
                <w:ilvl w:val="0"/>
                <w:numId w:val="0"/>
              </w:numPr>
              <w:suppressLineNumbers w:val="0"/>
              <w:spacing w:before="0" w:beforeAutospacing="0" w:after="0" w:afterAutospacing="0" w:line="360" w:lineRule="auto"/>
              <w:ind w:left="0" w:right="0"/>
              <w:jc w:val="left"/>
              <w:rPr>
                <w:rFonts w:hint="default" w:ascii="Times New Roman" w:hAnsi="Times New Roman" w:eastAsia="宋体" w:cs="Times New Roman"/>
                <w:color w:val="000000" w:themeColor="text1"/>
                <w:sz w:val="24"/>
                <w:szCs w:val="24"/>
                <w14:textFill>
                  <w14:solidFill>
                    <w14:schemeClr w14:val="tx1"/>
                  </w14:solidFill>
                </w14:textFill>
              </w:rPr>
            </w:pPr>
            <w:r>
              <w:rPr>
                <w:rFonts w:hint="eastAsia" w:ascii="Times New Roman" w:hAnsi="Times New Roman" w:cs="Times New Roman"/>
                <w:sz w:val="24"/>
                <w:szCs w:val="24"/>
                <w:lang w:eastAsia="zh-CN"/>
              </w:rPr>
              <w:t>（</w:t>
            </w:r>
            <w:r>
              <w:rPr>
                <w:rFonts w:hint="eastAsia" w:ascii="Times New Roman" w:hAnsi="Times New Roman" w:cs="Times New Roman"/>
                <w:sz w:val="24"/>
                <w:szCs w:val="24"/>
                <w:lang w:val="en-US" w:eastAsia="zh-CN"/>
              </w:rPr>
              <w:t>9</w:t>
            </w:r>
            <w:r>
              <w:rPr>
                <w:rFonts w:hint="eastAsia" w:ascii="Times New Roman" w:hAnsi="Times New Roman" w:cs="Times New Roman"/>
                <w:sz w:val="24"/>
                <w:szCs w:val="24"/>
                <w:lang w:eastAsia="zh-CN"/>
              </w:rPr>
              <w:t>）</w:t>
            </w:r>
            <w:r>
              <w:rPr>
                <w:rFonts w:hint="default" w:ascii="Times New Roman" w:hAnsi="Times New Roman" w:eastAsia="宋体" w:cs="Times New Roman"/>
                <w:sz w:val="24"/>
                <w:szCs w:val="24"/>
                <w:lang w:val="en-US" w:eastAsia="zh-CN"/>
              </w:rPr>
              <w:t>关于印发《污染影响类建设项目重大变动清单（试行）</w:t>
            </w:r>
            <w:r>
              <w:rPr>
                <w:rFonts w:hint="default" w:ascii="Times New Roman" w:hAnsi="Times New Roman" w:eastAsia="宋体" w:cs="Times New Roman"/>
                <w:sz w:val="24"/>
                <w:szCs w:val="24"/>
              </w:rPr>
              <w:t>》（环办环评</w:t>
            </w:r>
            <w:r>
              <w:rPr>
                <w:rFonts w:hint="default" w:ascii="Times New Roman" w:hAnsi="Times New Roman" w:eastAsia="宋体" w:cs="Times New Roman"/>
                <w:color w:val="000000" w:themeColor="text1"/>
                <w:sz w:val="24"/>
                <w:szCs w:val="24"/>
                <w14:textFill>
                  <w14:solidFill>
                    <w14:schemeClr w14:val="tx1"/>
                  </w14:solidFill>
                </w14:textFill>
              </w:rPr>
              <w:t>函〔2020〕688号）；</w:t>
            </w:r>
          </w:p>
          <w:p>
            <w:pPr>
              <w:keepNext w:val="0"/>
              <w:keepLines w:val="0"/>
              <w:widowControl/>
              <w:suppressLineNumbers w:val="0"/>
              <w:spacing w:before="0" w:beforeAutospacing="0" w:after="0" w:afterAutospacing="0" w:line="360" w:lineRule="auto"/>
              <w:ind w:left="0" w:right="0"/>
              <w:jc w:val="left"/>
              <w:rPr>
                <w:rFonts w:hint="default" w:ascii="Times New Roman" w:hAnsi="Times New Roman" w:eastAsia="宋体" w:cs="Times New Roman"/>
                <w:color w:val="000000" w:themeColor="text1"/>
                <w:sz w:val="24"/>
                <w:szCs w:val="24"/>
                <w:shd w:val="clear" w:color="auto" w:fill="auto"/>
                <w14:textFill>
                  <w14:solidFill>
                    <w14:schemeClr w14:val="tx1"/>
                  </w14:solidFill>
                </w14:textFill>
              </w:rPr>
            </w:pPr>
            <w:r>
              <w:rPr>
                <w:rFonts w:hint="default" w:ascii="Times New Roman" w:hAnsi="Times New Roman" w:eastAsia="宋体" w:cs="Times New Roman"/>
                <w:color w:val="000000" w:themeColor="text1"/>
                <w:sz w:val="24"/>
                <w:szCs w:val="24"/>
                <w:shd w:val="clear" w:color="auto" w:fill="auto"/>
                <w14:textFill>
                  <w14:solidFill>
                    <w14:schemeClr w14:val="tx1"/>
                  </w14:solidFill>
                </w14:textFill>
              </w:rPr>
              <w:t>（</w:t>
            </w:r>
            <w:r>
              <w:rPr>
                <w:rFonts w:hint="eastAsia" w:ascii="Times New Roman" w:hAnsi="Times New Roman" w:eastAsia="宋体" w:cs="Times New Roman"/>
                <w:color w:val="000000" w:themeColor="text1"/>
                <w:sz w:val="24"/>
                <w:szCs w:val="24"/>
                <w:shd w:val="clear" w:color="auto" w:fill="auto"/>
                <w:lang w:val="en-US" w:eastAsia="zh-CN"/>
                <w14:textFill>
                  <w14:solidFill>
                    <w14:schemeClr w14:val="tx1"/>
                  </w14:solidFill>
                </w14:textFill>
              </w:rPr>
              <w:t>1</w:t>
            </w:r>
            <w:r>
              <w:rPr>
                <w:rFonts w:hint="eastAsia" w:ascii="Times New Roman" w:hAnsi="Times New Roman" w:cs="Times New Roman"/>
                <w:color w:val="000000" w:themeColor="text1"/>
                <w:sz w:val="24"/>
                <w:szCs w:val="24"/>
                <w:shd w:val="clear" w:color="auto" w:fill="auto"/>
                <w:lang w:val="en-US" w:eastAsia="zh-CN"/>
                <w14:textFill>
                  <w14:solidFill>
                    <w14:schemeClr w14:val="tx1"/>
                  </w14:solidFill>
                </w14:textFill>
              </w:rPr>
              <w:t>0</w:t>
            </w:r>
            <w:r>
              <w:rPr>
                <w:rFonts w:hint="eastAsia" w:ascii="Times New Roman" w:hAnsi="Times New Roman" w:eastAsia="宋体" w:cs="Times New Roman"/>
                <w:color w:val="000000" w:themeColor="text1"/>
                <w:sz w:val="24"/>
                <w:szCs w:val="24"/>
                <w:shd w:val="clear" w:color="auto" w:fill="auto"/>
                <w:lang w:eastAsia="zh-CN"/>
                <w14:textFill>
                  <w14:solidFill>
                    <w14:schemeClr w14:val="tx1"/>
                  </w14:solidFill>
                </w14:textFill>
              </w:rPr>
              <w:t>）</w:t>
            </w:r>
            <w:r>
              <w:rPr>
                <w:rFonts w:hint="default" w:ascii="Times New Roman" w:hAnsi="Times New Roman" w:eastAsia="宋体" w:cs="Times New Roman"/>
                <w:color w:val="000000" w:themeColor="text1"/>
                <w:sz w:val="24"/>
                <w:szCs w:val="24"/>
                <w:lang w:val="en-US" w:eastAsia="zh-CN"/>
                <w14:textFill>
                  <w14:solidFill>
                    <w14:schemeClr w14:val="tx1"/>
                  </w14:solidFill>
                </w14:textFill>
              </w:rPr>
              <w:t>《</w:t>
            </w:r>
            <w:r>
              <w:rPr>
                <w:rFonts w:hint="eastAsia" w:ascii="Times New Roman" w:hAnsi="Times New Roman" w:cs="Times New Roman"/>
                <w:color w:val="000000" w:themeColor="text1"/>
                <w:sz w:val="24"/>
                <w:szCs w:val="24"/>
                <w:lang w:val="en-US" w:eastAsia="zh-CN"/>
                <w14:textFill>
                  <w14:solidFill>
                    <w14:schemeClr w14:val="tx1"/>
                  </w14:solidFill>
                </w14:textFill>
              </w:rPr>
              <w:t>泰州海天电子科技股份有限公司年产30亿只集成电路及功率晶体管项目</w:t>
            </w:r>
            <w:r>
              <w:rPr>
                <w:rFonts w:hint="default" w:ascii="Times New Roman" w:hAnsi="Times New Roman" w:eastAsia="宋体" w:cs="Times New Roman"/>
                <w:color w:val="000000" w:themeColor="text1"/>
                <w:sz w:val="24"/>
                <w:szCs w:val="24"/>
                <w:lang w:val="en-US" w:eastAsia="zh-CN"/>
                <w14:textFill>
                  <w14:solidFill>
                    <w14:schemeClr w14:val="tx1"/>
                  </w14:solidFill>
                </w14:textFill>
              </w:rPr>
              <w:t>》</w:t>
            </w:r>
            <w:r>
              <w:rPr>
                <w:rFonts w:hint="default" w:ascii="Times New Roman" w:hAnsi="Times New Roman" w:eastAsia="宋体" w:cs="Times New Roman"/>
                <w:color w:val="000000" w:themeColor="text1"/>
                <w:sz w:val="24"/>
                <w:szCs w:val="24"/>
                <w:shd w:val="clear" w:color="auto" w:fill="auto"/>
                <w14:textFill>
                  <w14:solidFill>
                    <w14:schemeClr w14:val="tx1"/>
                  </w14:solidFill>
                </w14:textFill>
              </w:rPr>
              <w:t>，</w:t>
            </w:r>
            <w:r>
              <w:rPr>
                <w:rFonts w:hint="eastAsia" w:ascii="Times New Roman" w:hAnsi="Times New Roman" w:cs="Times New Roman"/>
                <w:color w:val="000000" w:themeColor="text1"/>
                <w:sz w:val="24"/>
                <w:szCs w:val="24"/>
                <w:lang w:val="en-US" w:eastAsia="zh-CN"/>
                <w14:textFill>
                  <w14:solidFill>
                    <w14:schemeClr w14:val="tx1"/>
                  </w14:solidFill>
                </w14:textFill>
              </w:rPr>
              <w:t>江苏久力环境工程有限公司</w:t>
            </w:r>
            <w:r>
              <w:rPr>
                <w:rFonts w:hint="default" w:ascii="Times New Roman" w:hAnsi="Times New Roman" w:eastAsia="宋体" w:cs="Times New Roman"/>
                <w:color w:val="000000" w:themeColor="text1"/>
                <w:sz w:val="24"/>
                <w:szCs w:val="24"/>
                <w:shd w:val="clear" w:color="auto" w:fill="auto"/>
                <w14:textFill>
                  <w14:solidFill>
                    <w14:schemeClr w14:val="tx1"/>
                  </w14:solidFill>
                </w14:textFill>
              </w:rPr>
              <w:t>；</w:t>
            </w:r>
          </w:p>
          <w:p>
            <w:pPr>
              <w:keepNext w:val="0"/>
              <w:keepLines w:val="0"/>
              <w:widowControl/>
              <w:suppressLineNumbers w:val="0"/>
              <w:spacing w:before="0" w:beforeAutospacing="0" w:after="0" w:afterAutospacing="0" w:line="360" w:lineRule="auto"/>
              <w:ind w:left="0" w:right="0"/>
              <w:jc w:val="left"/>
              <w:rPr>
                <w:rFonts w:hint="eastAsia" w:ascii="Times New Roman" w:hAnsi="Times New Roman" w:eastAsia="宋体" w:cs="Times New Roman"/>
                <w:sz w:val="24"/>
                <w:szCs w:val="24"/>
                <w:lang w:eastAsia="zh-CN"/>
              </w:rPr>
            </w:pPr>
            <w:r>
              <w:rPr>
                <w:rFonts w:hint="default" w:ascii="Times New Roman" w:hAnsi="Times New Roman" w:eastAsia="宋体" w:cs="Times New Roman"/>
                <w:color w:val="000000" w:themeColor="text1"/>
                <w:sz w:val="24"/>
                <w:szCs w:val="24"/>
                <w:highlight w:val="none"/>
                <w:shd w:val="clear" w:color="auto" w:fill="auto"/>
                <w:lang w:eastAsia="zh-CN"/>
                <w14:textFill>
                  <w14:solidFill>
                    <w14:schemeClr w14:val="tx1"/>
                  </w14:solidFill>
                </w14:textFill>
              </w:rPr>
              <w:t>（</w:t>
            </w:r>
            <w:r>
              <w:rPr>
                <w:rFonts w:hint="default" w:ascii="Times New Roman" w:hAnsi="Times New Roman" w:eastAsia="宋体" w:cs="Times New Roman"/>
                <w:color w:val="000000" w:themeColor="text1"/>
                <w:sz w:val="24"/>
                <w:szCs w:val="24"/>
                <w:highlight w:val="none"/>
                <w:shd w:val="clear" w:color="auto" w:fill="auto"/>
                <w:lang w:val="en-US" w:eastAsia="zh-CN"/>
                <w14:textFill>
                  <w14:solidFill>
                    <w14:schemeClr w14:val="tx1"/>
                  </w14:solidFill>
                </w14:textFill>
              </w:rPr>
              <w:t>1</w:t>
            </w:r>
            <w:r>
              <w:rPr>
                <w:rFonts w:hint="eastAsia" w:ascii="Times New Roman" w:hAnsi="Times New Roman" w:cs="Times New Roman"/>
                <w:color w:val="000000" w:themeColor="text1"/>
                <w:sz w:val="24"/>
                <w:szCs w:val="24"/>
                <w:highlight w:val="none"/>
                <w:shd w:val="clear" w:color="auto" w:fill="auto"/>
                <w:lang w:val="en-US" w:eastAsia="zh-CN"/>
                <w14:textFill>
                  <w14:solidFill>
                    <w14:schemeClr w14:val="tx1"/>
                  </w14:solidFill>
                </w14:textFill>
              </w:rPr>
              <w:t>2</w:t>
            </w:r>
            <w:r>
              <w:rPr>
                <w:rFonts w:hint="default" w:ascii="Times New Roman" w:hAnsi="Times New Roman" w:eastAsia="宋体" w:cs="Times New Roman"/>
                <w:color w:val="000000" w:themeColor="text1"/>
                <w:sz w:val="24"/>
                <w:szCs w:val="24"/>
                <w:highlight w:val="none"/>
                <w:shd w:val="clear" w:color="auto" w:fill="auto"/>
                <w:lang w:eastAsia="zh-CN"/>
                <w14:textFill>
                  <w14:solidFill>
                    <w14:schemeClr w14:val="tx1"/>
                  </w14:solidFill>
                </w14:textFill>
              </w:rPr>
              <w:t>）</w:t>
            </w:r>
            <w:r>
              <w:rPr>
                <w:rFonts w:hint="default" w:ascii="Times New Roman" w:hAnsi="Times New Roman" w:eastAsia="宋体" w:cs="Times New Roman"/>
                <w:color w:val="000000" w:themeColor="text1"/>
                <w:sz w:val="24"/>
                <w:szCs w:val="24"/>
                <w:highlight w:val="none"/>
                <w:shd w:val="clear" w:color="auto" w:fill="auto"/>
                <w14:textFill>
                  <w14:solidFill>
                    <w14:schemeClr w14:val="tx1"/>
                  </w14:solidFill>
                </w14:textFill>
              </w:rPr>
              <w:t>《关于&lt;</w:t>
            </w:r>
            <w:r>
              <w:rPr>
                <w:rFonts w:hint="eastAsia" w:ascii="Times New Roman" w:hAnsi="Times New Roman" w:cs="Times New Roman"/>
                <w:color w:val="000000" w:themeColor="text1"/>
                <w:sz w:val="24"/>
                <w:szCs w:val="24"/>
                <w:lang w:val="en-US" w:eastAsia="zh-CN"/>
                <w14:textFill>
                  <w14:solidFill>
                    <w14:schemeClr w14:val="tx1"/>
                  </w14:solidFill>
                </w14:textFill>
              </w:rPr>
              <w:t>泰州海天电子科技股份有限公司年产30亿只集成电路及功率晶体管项目</w:t>
            </w:r>
            <w:r>
              <w:rPr>
                <w:rFonts w:hint="default" w:ascii="Times New Roman" w:hAnsi="Times New Roman" w:eastAsia="宋体" w:cs="Times New Roman"/>
                <w:color w:val="000000" w:themeColor="text1"/>
                <w:sz w:val="24"/>
                <w:szCs w:val="24"/>
                <w:highlight w:val="none"/>
                <w:shd w:val="clear" w:color="auto" w:fill="auto"/>
                <w14:textFill>
                  <w14:solidFill>
                    <w14:schemeClr w14:val="tx1"/>
                  </w14:solidFill>
                </w14:textFill>
              </w:rPr>
              <w:t>环境影响报告</w:t>
            </w:r>
            <w:r>
              <w:rPr>
                <w:rFonts w:hint="default" w:ascii="Times New Roman" w:hAnsi="Times New Roman" w:eastAsia="宋体" w:cs="Times New Roman"/>
                <w:color w:val="000000" w:themeColor="text1"/>
                <w:sz w:val="24"/>
                <w:szCs w:val="24"/>
                <w:highlight w:val="none"/>
                <w:shd w:val="clear" w:color="auto" w:fill="auto"/>
                <w:lang w:val="en-US" w:eastAsia="zh-CN"/>
                <w14:textFill>
                  <w14:solidFill>
                    <w14:schemeClr w14:val="tx1"/>
                  </w14:solidFill>
                </w14:textFill>
              </w:rPr>
              <w:t>表</w:t>
            </w:r>
            <w:r>
              <w:rPr>
                <w:rFonts w:hint="default" w:ascii="Times New Roman" w:hAnsi="Times New Roman" w:eastAsia="宋体" w:cs="Times New Roman"/>
                <w:color w:val="000000" w:themeColor="text1"/>
                <w:sz w:val="24"/>
                <w:szCs w:val="24"/>
                <w:highlight w:val="none"/>
                <w:shd w:val="clear" w:color="auto" w:fill="auto"/>
                <w14:textFill>
                  <w14:solidFill>
                    <w14:schemeClr w14:val="tx1"/>
                  </w14:solidFill>
                </w14:textFill>
              </w:rPr>
              <w:t>&gt;</w:t>
            </w:r>
            <w:r>
              <w:rPr>
                <w:rFonts w:hint="default" w:ascii="Times New Roman" w:hAnsi="Times New Roman" w:eastAsia="宋体" w:cs="Times New Roman"/>
                <w:color w:val="000000" w:themeColor="text1"/>
                <w:sz w:val="24"/>
                <w:szCs w:val="24"/>
                <w:highlight w:val="none"/>
                <w:shd w:val="clear" w:color="auto" w:fill="auto"/>
                <w:lang w:eastAsia="zh-CN"/>
                <w14:textFill>
                  <w14:solidFill>
                    <w14:schemeClr w14:val="tx1"/>
                  </w14:solidFill>
                </w14:textFill>
              </w:rPr>
              <w:t>审批意见</w:t>
            </w:r>
            <w:r>
              <w:rPr>
                <w:rFonts w:hint="default" w:ascii="Times New Roman" w:hAnsi="Times New Roman" w:eastAsia="宋体" w:cs="Times New Roman"/>
                <w:color w:val="000000" w:themeColor="text1"/>
                <w:sz w:val="24"/>
                <w:szCs w:val="24"/>
                <w:highlight w:val="none"/>
                <w:shd w:val="clear" w:color="auto" w:fill="auto"/>
                <w14:textFill>
                  <w14:solidFill>
                    <w14:schemeClr w14:val="tx1"/>
                  </w14:solidFill>
                </w14:textFill>
              </w:rPr>
              <w:t>》</w:t>
            </w:r>
            <w:r>
              <w:rPr>
                <w:rFonts w:hint="eastAsia" w:ascii="Times New Roman" w:hAnsi="Times New Roman" w:cs="Times New Roman"/>
                <w:color w:val="000000" w:themeColor="text1"/>
                <w:sz w:val="24"/>
                <w:szCs w:val="24"/>
                <w:highlight w:val="none"/>
                <w:shd w:val="clear" w:color="auto" w:fill="auto"/>
                <w:lang w:val="en-US" w:eastAsia="zh-CN"/>
                <w14:textFill>
                  <w14:solidFill>
                    <w14:schemeClr w14:val="tx1"/>
                  </w14:solidFill>
                </w14:textFill>
              </w:rPr>
              <w:t>泰高行审批（2018）20182号</w:t>
            </w:r>
            <w:r>
              <w:rPr>
                <w:rFonts w:hint="eastAsia" w:ascii="Times New Roman" w:hAnsi="Times New Roman" w:cs="Times New Roman"/>
                <w:color w:val="000000" w:themeColor="text1"/>
                <w:sz w:val="24"/>
                <w:szCs w:val="24"/>
                <w:highlight w:val="none"/>
                <w:shd w:val="clear" w:color="auto" w:fill="auto"/>
                <w:lang w:eastAsia="zh-CN"/>
                <w14:textFill>
                  <w14:solidFill>
                    <w14:schemeClr w14:val="tx1"/>
                  </w14:solidFill>
                </w14:textFill>
              </w:rPr>
              <w:t>。</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763" w:hRule="atLeast"/>
        </w:trPr>
        <w:tc>
          <w:tcPr>
            <w:tcW w:w="1780" w:type="dxa"/>
            <w:noWrap w:val="0"/>
            <w:vAlign w:val="center"/>
          </w:tcPr>
          <w:p>
            <w:pPr>
              <w:keepNext w:val="0"/>
              <w:keepLines w:val="0"/>
              <w:widowControl/>
              <w:suppressLineNumbers w:val="0"/>
              <w:spacing w:before="0" w:beforeAutospacing="0" w:after="0" w:afterAutospacing="0" w:line="360" w:lineRule="auto"/>
              <w:ind w:left="0" w:right="0"/>
              <w:jc w:val="left"/>
              <w:rPr>
                <w:rFonts w:hint="default" w:ascii="Times New Roman" w:hAnsi="Times New Roman" w:eastAsia="宋体" w:cs="Times New Roman"/>
                <w:sz w:val="24"/>
                <w:szCs w:val="24"/>
                <w:lang w:eastAsia="zh-CN"/>
              </w:rPr>
            </w:pPr>
            <w:r>
              <w:rPr>
                <w:rFonts w:hint="default" w:ascii="Times New Roman" w:hAnsi="Times New Roman" w:eastAsia="宋体" w:cs="Times New Roman"/>
                <w:b/>
                <w:sz w:val="24"/>
                <w:szCs w:val="24"/>
              </w:rPr>
              <w:t>验收监测</w:t>
            </w:r>
            <w:r>
              <w:rPr>
                <w:rFonts w:hint="default" w:ascii="Times New Roman" w:hAnsi="Times New Roman" w:eastAsia="宋体" w:cs="Times New Roman"/>
                <w:b/>
                <w:sz w:val="24"/>
                <w:szCs w:val="24"/>
                <w:lang w:eastAsia="zh-CN"/>
              </w:rPr>
              <w:t>评价</w:t>
            </w:r>
            <w:r>
              <w:rPr>
                <w:rFonts w:hint="default" w:ascii="Times New Roman" w:hAnsi="Times New Roman" w:eastAsia="宋体" w:cs="Times New Roman"/>
                <w:b/>
                <w:sz w:val="24"/>
                <w:szCs w:val="24"/>
              </w:rPr>
              <w:t>标准、级别</w:t>
            </w:r>
            <w:r>
              <w:rPr>
                <w:rFonts w:hint="default" w:ascii="Times New Roman" w:hAnsi="Times New Roman" w:eastAsia="宋体" w:cs="Times New Roman"/>
                <w:b/>
                <w:sz w:val="24"/>
                <w:szCs w:val="24"/>
                <w:lang w:eastAsia="zh-CN"/>
              </w:rPr>
              <w:t>、限值</w:t>
            </w:r>
          </w:p>
        </w:tc>
        <w:tc>
          <w:tcPr>
            <w:tcW w:w="8054" w:type="dxa"/>
            <w:gridSpan w:val="5"/>
            <w:noWrap w:val="0"/>
            <w:vAlign w:val="center"/>
          </w:tcPr>
          <w:p>
            <w:pPr>
              <w:keepNext w:val="0"/>
              <w:keepLines w:val="0"/>
              <w:widowControl/>
              <w:suppressLineNumbers w:val="0"/>
              <w:spacing w:before="0" w:beforeAutospacing="0" w:after="0" w:afterAutospacing="0" w:line="360" w:lineRule="auto"/>
              <w:ind w:left="0" w:right="0" w:firstLine="480" w:firstLineChars="200"/>
              <w:rPr>
                <w:rFonts w:hint="default" w:ascii="Times New Roman" w:hAnsi="Times New Roman"/>
                <w:color w:val="auto"/>
                <w:sz w:val="24"/>
              </w:rPr>
            </w:pPr>
            <w:r>
              <w:rPr>
                <w:rFonts w:hint="default" w:ascii="Times New Roman" w:hAnsi="Times New Roman"/>
                <w:color w:val="auto"/>
                <w:sz w:val="24"/>
              </w:rPr>
              <w:t>（1）废气</w:t>
            </w:r>
          </w:p>
          <w:p>
            <w:pPr>
              <w:pStyle w:val="8"/>
              <w:keepNext w:val="0"/>
              <w:keepLines w:val="0"/>
              <w:widowControl/>
              <w:suppressLineNumbers w:val="0"/>
              <w:spacing w:before="0" w:beforeAutospacing="0" w:after="0" w:afterAutospacing="0" w:line="360" w:lineRule="auto"/>
              <w:ind w:left="0" w:right="0" w:firstLine="560"/>
              <w:rPr>
                <w:rFonts w:hint="default" w:ascii="Times New Roman" w:eastAsia="宋体"/>
                <w:szCs w:val="28"/>
              </w:rPr>
            </w:pPr>
            <w:r>
              <w:rPr>
                <w:rFonts w:hint="eastAsia" w:ascii="Times New Roman" w:hAnsi="Times New Roman" w:eastAsia="宋体" w:cs="Times New Roman"/>
                <w:color w:val="auto"/>
                <w:kern w:val="2"/>
                <w:sz w:val="24"/>
                <w:szCs w:val="22"/>
                <w:lang w:val="en-US" w:eastAsia="zh-CN" w:bidi="ar-SA"/>
              </w:rPr>
              <w:t>项目硫酸雾执行《电镀污染物综合排放标准》（GB21900-2008）表5标准和《大气污染物综合排放标准》(DB32/4041-2021)表3标准；非甲烷总烃执行《大气污染物综合排放标准》(DB32/4041-2021)表1标准；具体见表1。</w:t>
            </w: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auto"/>
              <w:rPr>
                <w:rFonts w:hint="default" w:ascii="Times New Roman" w:hAnsi="Times New Roman"/>
                <w:b/>
                <w:color w:val="auto"/>
                <w:sz w:val="24"/>
              </w:rPr>
            </w:pPr>
            <w:r>
              <w:rPr>
                <w:rFonts w:hint="default" w:ascii="Times New Roman" w:hAnsi="Times New Roman"/>
                <w:b/>
                <w:color w:val="auto"/>
                <w:sz w:val="24"/>
              </w:rPr>
              <w:t>表1 大气污染物排放标准</w:t>
            </w:r>
          </w:p>
          <w:tbl>
            <w:tblPr>
              <w:tblStyle w:val="32"/>
              <w:tblW w:w="7663" w:type="dxa"/>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1291"/>
              <w:gridCol w:w="1648"/>
              <w:gridCol w:w="1156"/>
              <w:gridCol w:w="1340"/>
              <w:gridCol w:w="2228"/>
            </w:tblGrid>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jc w:val="center"/>
              </w:trPr>
              <w:tc>
                <w:tcPr>
                  <w:tcW w:w="1291" w:type="dxa"/>
                  <w:noWrap w:val="0"/>
                  <w:vAlign w:val="center"/>
                </w:tcPr>
                <w:p>
                  <w:pPr>
                    <w:keepNext w:val="0"/>
                    <w:keepLines w:val="0"/>
                    <w:widowControl/>
                    <w:suppressLineNumbers w:val="0"/>
                    <w:spacing w:before="0" w:beforeAutospacing="0" w:after="0" w:afterAutospacing="0" w:line="240" w:lineRule="auto"/>
                    <w:ind w:left="0" w:right="0"/>
                    <w:jc w:val="center"/>
                    <w:rPr>
                      <w:rFonts w:hint="default" w:ascii="Times New Roman" w:eastAsia="宋体"/>
                      <w:sz w:val="21"/>
                      <w:szCs w:val="21"/>
                    </w:rPr>
                  </w:pPr>
                  <w:r>
                    <w:rPr>
                      <w:rFonts w:hint="default" w:ascii="Times New Roman" w:eastAsia="宋体"/>
                      <w:sz w:val="21"/>
                      <w:szCs w:val="21"/>
                    </w:rPr>
                    <w:t>污染物</w:t>
                  </w:r>
                </w:p>
              </w:tc>
              <w:tc>
                <w:tcPr>
                  <w:tcW w:w="1648" w:type="dxa"/>
                  <w:noWrap w:val="0"/>
                  <w:vAlign w:val="center"/>
                </w:tcPr>
                <w:p>
                  <w:pPr>
                    <w:keepNext w:val="0"/>
                    <w:keepLines w:val="0"/>
                    <w:widowControl/>
                    <w:suppressLineNumbers w:val="0"/>
                    <w:spacing w:before="0" w:beforeAutospacing="0" w:after="0" w:afterAutospacing="0" w:line="240" w:lineRule="auto"/>
                    <w:ind w:left="0" w:right="0"/>
                    <w:jc w:val="center"/>
                    <w:rPr>
                      <w:rFonts w:hint="default" w:ascii="Times New Roman" w:eastAsia="宋体"/>
                      <w:sz w:val="21"/>
                      <w:szCs w:val="21"/>
                    </w:rPr>
                  </w:pPr>
                  <w:r>
                    <w:rPr>
                      <w:rFonts w:hint="default" w:ascii="Times New Roman" w:eastAsia="宋体"/>
                      <w:sz w:val="21"/>
                      <w:szCs w:val="21"/>
                    </w:rPr>
                    <w:t>最高允许排放速率(kg/h)</w:t>
                  </w:r>
                </w:p>
                <w:p>
                  <w:pPr>
                    <w:keepNext w:val="0"/>
                    <w:keepLines w:val="0"/>
                    <w:widowControl/>
                    <w:suppressLineNumbers w:val="0"/>
                    <w:spacing w:before="0" w:beforeAutospacing="0" w:after="0" w:afterAutospacing="0" w:line="240" w:lineRule="auto"/>
                    <w:ind w:left="0" w:right="0"/>
                    <w:jc w:val="center"/>
                    <w:rPr>
                      <w:rFonts w:hint="default" w:ascii="Times New Roman" w:eastAsia="宋体"/>
                      <w:sz w:val="21"/>
                      <w:szCs w:val="21"/>
                    </w:rPr>
                  </w:pPr>
                  <w:r>
                    <w:rPr>
                      <w:rFonts w:hint="default" w:ascii="Times New Roman" w:eastAsia="宋体"/>
                      <w:sz w:val="21"/>
                      <w:szCs w:val="21"/>
                    </w:rPr>
                    <w:t>H=15m</w:t>
                  </w:r>
                </w:p>
              </w:tc>
              <w:tc>
                <w:tcPr>
                  <w:tcW w:w="1156" w:type="dxa"/>
                  <w:noWrap w:val="0"/>
                  <w:vAlign w:val="center"/>
                </w:tcPr>
                <w:p>
                  <w:pPr>
                    <w:keepNext w:val="0"/>
                    <w:keepLines w:val="0"/>
                    <w:widowControl/>
                    <w:suppressLineNumbers w:val="0"/>
                    <w:spacing w:before="0" w:beforeAutospacing="0" w:after="0" w:afterAutospacing="0" w:line="240" w:lineRule="auto"/>
                    <w:ind w:left="0" w:right="0"/>
                    <w:jc w:val="center"/>
                    <w:rPr>
                      <w:rFonts w:hint="default" w:ascii="Times New Roman" w:eastAsia="宋体"/>
                      <w:sz w:val="21"/>
                      <w:szCs w:val="21"/>
                    </w:rPr>
                  </w:pPr>
                  <w:r>
                    <w:rPr>
                      <w:rFonts w:hint="default" w:ascii="Times New Roman" w:eastAsia="宋体"/>
                      <w:sz w:val="21"/>
                      <w:szCs w:val="21"/>
                    </w:rPr>
                    <w:t>最高允许排放浓度(mg/m</w:t>
                  </w:r>
                  <w:r>
                    <w:rPr>
                      <w:rFonts w:hint="default" w:ascii="Times New Roman" w:eastAsia="宋体"/>
                      <w:sz w:val="21"/>
                      <w:szCs w:val="21"/>
                      <w:vertAlign w:val="superscript"/>
                    </w:rPr>
                    <w:t>3</w:t>
                  </w:r>
                  <w:r>
                    <w:rPr>
                      <w:rFonts w:hint="default" w:ascii="Times New Roman" w:eastAsia="宋体"/>
                      <w:sz w:val="21"/>
                      <w:szCs w:val="21"/>
                    </w:rPr>
                    <w:t>)</w:t>
                  </w:r>
                </w:p>
              </w:tc>
              <w:tc>
                <w:tcPr>
                  <w:tcW w:w="1340" w:type="dxa"/>
                  <w:noWrap w:val="0"/>
                  <w:vAlign w:val="center"/>
                </w:tcPr>
                <w:p>
                  <w:pPr>
                    <w:keepNext w:val="0"/>
                    <w:keepLines w:val="0"/>
                    <w:widowControl/>
                    <w:suppressLineNumbers w:val="0"/>
                    <w:spacing w:before="0" w:beforeAutospacing="0" w:after="0" w:afterAutospacing="0" w:line="240" w:lineRule="auto"/>
                    <w:ind w:left="0" w:right="0"/>
                    <w:jc w:val="center"/>
                    <w:rPr>
                      <w:rFonts w:hint="default" w:ascii="Times New Roman" w:eastAsia="宋体"/>
                      <w:sz w:val="21"/>
                      <w:szCs w:val="21"/>
                    </w:rPr>
                  </w:pPr>
                  <w:r>
                    <w:rPr>
                      <w:rFonts w:hint="default" w:ascii="Times New Roman" w:eastAsia="宋体"/>
                      <w:sz w:val="21"/>
                      <w:szCs w:val="21"/>
                    </w:rPr>
                    <w:t>周界外最高浓度(mg/m</w:t>
                  </w:r>
                  <w:r>
                    <w:rPr>
                      <w:rFonts w:hint="default" w:ascii="Times New Roman" w:eastAsia="宋体"/>
                      <w:sz w:val="21"/>
                      <w:szCs w:val="21"/>
                      <w:vertAlign w:val="superscript"/>
                    </w:rPr>
                    <w:t>3</w:t>
                  </w:r>
                  <w:r>
                    <w:rPr>
                      <w:rFonts w:hint="default" w:ascii="Times New Roman" w:eastAsia="宋体"/>
                      <w:sz w:val="21"/>
                      <w:szCs w:val="21"/>
                    </w:rPr>
                    <w:t>)</w:t>
                  </w:r>
                </w:p>
              </w:tc>
              <w:tc>
                <w:tcPr>
                  <w:tcW w:w="2228" w:type="dxa"/>
                  <w:noWrap w:val="0"/>
                  <w:vAlign w:val="center"/>
                </w:tcPr>
                <w:p>
                  <w:pPr>
                    <w:keepNext w:val="0"/>
                    <w:keepLines w:val="0"/>
                    <w:widowControl/>
                    <w:suppressLineNumbers w:val="0"/>
                    <w:spacing w:before="0" w:beforeAutospacing="0" w:after="0" w:afterAutospacing="0" w:line="240" w:lineRule="auto"/>
                    <w:ind w:left="0" w:right="0"/>
                    <w:jc w:val="center"/>
                    <w:rPr>
                      <w:rFonts w:hint="eastAsia" w:ascii="Times New Roman" w:eastAsia="宋体"/>
                      <w:sz w:val="21"/>
                      <w:szCs w:val="21"/>
                    </w:rPr>
                  </w:pPr>
                  <w:r>
                    <w:rPr>
                      <w:rFonts w:hint="eastAsia" w:ascii="Times New Roman" w:eastAsia="宋体"/>
                      <w:sz w:val="21"/>
                      <w:szCs w:val="21"/>
                    </w:rPr>
                    <w:t>单位产品基准排气量</w:t>
                  </w:r>
                </w:p>
                <w:p>
                  <w:pPr>
                    <w:keepNext w:val="0"/>
                    <w:keepLines w:val="0"/>
                    <w:widowControl/>
                    <w:suppressLineNumbers w:val="0"/>
                    <w:spacing w:before="0" w:beforeAutospacing="0" w:after="0" w:afterAutospacing="0" w:line="240" w:lineRule="auto"/>
                    <w:ind w:left="0" w:right="0"/>
                    <w:jc w:val="center"/>
                    <w:rPr>
                      <w:rFonts w:hint="eastAsia" w:ascii="Times New Roman" w:eastAsia="宋体"/>
                      <w:sz w:val="21"/>
                      <w:szCs w:val="21"/>
                    </w:rPr>
                  </w:pPr>
                  <w:r>
                    <w:rPr>
                      <w:rFonts w:hint="default" w:ascii="Times New Roman" w:eastAsia="宋体"/>
                      <w:sz w:val="21"/>
                      <w:szCs w:val="21"/>
                    </w:rPr>
                    <w:t>m</w:t>
                  </w:r>
                  <w:r>
                    <w:rPr>
                      <w:rFonts w:hint="default" w:ascii="Times New Roman" w:eastAsia="宋体"/>
                      <w:sz w:val="21"/>
                      <w:szCs w:val="21"/>
                      <w:vertAlign w:val="superscript"/>
                    </w:rPr>
                    <w:t>3</w:t>
                  </w:r>
                  <w:r>
                    <w:rPr>
                      <w:rFonts w:hint="default" w:ascii="Times New Roman" w:eastAsia="宋体"/>
                      <w:sz w:val="21"/>
                      <w:szCs w:val="21"/>
                    </w:rPr>
                    <w:t>/</w:t>
                  </w:r>
                  <w:r>
                    <w:rPr>
                      <w:rFonts w:hint="eastAsia" w:ascii="Times New Roman" w:eastAsia="宋体"/>
                      <w:sz w:val="21"/>
                      <w:szCs w:val="21"/>
                    </w:rPr>
                    <w:t>m</w:t>
                  </w:r>
                  <w:r>
                    <w:rPr>
                      <w:rFonts w:hint="eastAsia" w:ascii="Times New Roman" w:eastAsia="宋体"/>
                      <w:sz w:val="21"/>
                      <w:szCs w:val="21"/>
                      <w:vertAlign w:val="superscript"/>
                    </w:rPr>
                    <w:t>2</w:t>
                  </w:r>
                  <w:r>
                    <w:rPr>
                      <w:rFonts w:hint="eastAsia" w:ascii="Times New Roman" w:eastAsia="宋体"/>
                      <w:sz w:val="21"/>
                      <w:szCs w:val="21"/>
                    </w:rPr>
                    <w:t>（镀件镀层）</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jc w:val="center"/>
              </w:trPr>
              <w:tc>
                <w:tcPr>
                  <w:tcW w:w="1291" w:type="dxa"/>
                  <w:noWrap w:val="0"/>
                  <w:vAlign w:val="center"/>
                </w:tcPr>
                <w:p>
                  <w:pPr>
                    <w:keepNext w:val="0"/>
                    <w:keepLines w:val="0"/>
                    <w:widowControl/>
                    <w:suppressLineNumbers w:val="0"/>
                    <w:spacing w:before="0" w:beforeAutospacing="0" w:after="0" w:afterAutospacing="0" w:line="240" w:lineRule="auto"/>
                    <w:ind w:left="0" w:right="0"/>
                    <w:jc w:val="center"/>
                    <w:rPr>
                      <w:rFonts w:hint="default" w:ascii="Times New Roman" w:eastAsia="宋体"/>
                      <w:sz w:val="21"/>
                      <w:szCs w:val="21"/>
                    </w:rPr>
                  </w:pPr>
                  <w:r>
                    <w:rPr>
                      <w:rFonts w:hint="eastAsia" w:ascii="Times New Roman" w:eastAsia="宋体"/>
                      <w:sz w:val="21"/>
                      <w:szCs w:val="21"/>
                    </w:rPr>
                    <w:t>硫酸雾</w:t>
                  </w:r>
                </w:p>
              </w:tc>
              <w:tc>
                <w:tcPr>
                  <w:tcW w:w="1648" w:type="dxa"/>
                  <w:noWrap w:val="0"/>
                  <w:vAlign w:val="center"/>
                </w:tcPr>
                <w:p>
                  <w:pPr>
                    <w:keepNext w:val="0"/>
                    <w:keepLines w:val="0"/>
                    <w:widowControl/>
                    <w:suppressLineNumbers w:val="0"/>
                    <w:spacing w:before="0" w:beforeAutospacing="0" w:after="0" w:afterAutospacing="0" w:line="240" w:lineRule="auto"/>
                    <w:ind w:left="0" w:right="0"/>
                    <w:jc w:val="center"/>
                    <w:rPr>
                      <w:rFonts w:hint="default" w:ascii="Times New Roman" w:eastAsia="宋体"/>
                      <w:sz w:val="21"/>
                      <w:szCs w:val="21"/>
                    </w:rPr>
                  </w:pPr>
                  <w:r>
                    <w:rPr>
                      <w:rFonts w:hint="eastAsia" w:ascii="Times New Roman" w:eastAsia="宋体"/>
                      <w:sz w:val="21"/>
                      <w:szCs w:val="21"/>
                    </w:rPr>
                    <w:t>/</w:t>
                  </w:r>
                </w:p>
              </w:tc>
              <w:tc>
                <w:tcPr>
                  <w:tcW w:w="1156" w:type="dxa"/>
                  <w:noWrap w:val="0"/>
                  <w:vAlign w:val="center"/>
                </w:tcPr>
                <w:p>
                  <w:pPr>
                    <w:keepNext w:val="0"/>
                    <w:keepLines w:val="0"/>
                    <w:widowControl/>
                    <w:suppressLineNumbers w:val="0"/>
                    <w:spacing w:before="0" w:beforeAutospacing="0" w:after="0" w:afterAutospacing="0" w:line="240" w:lineRule="auto"/>
                    <w:ind w:left="0" w:right="0"/>
                    <w:jc w:val="center"/>
                    <w:rPr>
                      <w:rFonts w:hint="default" w:ascii="Times New Roman" w:eastAsia="宋体"/>
                      <w:sz w:val="21"/>
                      <w:szCs w:val="21"/>
                    </w:rPr>
                  </w:pPr>
                  <w:r>
                    <w:rPr>
                      <w:rFonts w:hint="eastAsia" w:ascii="Times New Roman" w:eastAsia="宋体"/>
                      <w:sz w:val="21"/>
                      <w:szCs w:val="21"/>
                    </w:rPr>
                    <w:t>30</w:t>
                  </w:r>
                </w:p>
              </w:tc>
              <w:tc>
                <w:tcPr>
                  <w:tcW w:w="1340" w:type="dxa"/>
                  <w:noWrap w:val="0"/>
                  <w:vAlign w:val="center"/>
                </w:tcPr>
                <w:p>
                  <w:pPr>
                    <w:keepNext w:val="0"/>
                    <w:keepLines w:val="0"/>
                    <w:widowControl/>
                    <w:suppressLineNumbers w:val="0"/>
                    <w:spacing w:before="0" w:beforeAutospacing="0" w:after="0" w:afterAutospacing="0" w:line="240" w:lineRule="auto"/>
                    <w:ind w:left="0" w:right="0"/>
                    <w:jc w:val="center"/>
                    <w:rPr>
                      <w:rFonts w:hint="default" w:ascii="Times New Roman" w:eastAsia="宋体"/>
                      <w:sz w:val="21"/>
                      <w:szCs w:val="21"/>
                    </w:rPr>
                  </w:pPr>
                  <w:r>
                    <w:rPr>
                      <w:rFonts w:hint="eastAsia" w:ascii="Times New Roman" w:eastAsia="宋体"/>
                      <w:sz w:val="21"/>
                      <w:szCs w:val="21"/>
                    </w:rPr>
                    <w:t>1.2</w:t>
                  </w:r>
                </w:p>
              </w:tc>
              <w:tc>
                <w:tcPr>
                  <w:tcW w:w="2228" w:type="dxa"/>
                  <w:noWrap w:val="0"/>
                  <w:vAlign w:val="center"/>
                </w:tcPr>
                <w:p>
                  <w:pPr>
                    <w:keepNext w:val="0"/>
                    <w:keepLines w:val="0"/>
                    <w:widowControl/>
                    <w:suppressLineNumbers w:val="0"/>
                    <w:spacing w:before="0" w:beforeAutospacing="0" w:after="0" w:afterAutospacing="0" w:line="240" w:lineRule="auto"/>
                    <w:ind w:left="0" w:right="0"/>
                    <w:jc w:val="center"/>
                    <w:rPr>
                      <w:rFonts w:hint="default" w:ascii="Times New Roman" w:eastAsia="宋体"/>
                      <w:sz w:val="21"/>
                      <w:szCs w:val="21"/>
                    </w:rPr>
                  </w:pPr>
                  <w:r>
                    <w:rPr>
                      <w:rFonts w:hint="eastAsia" w:ascii="Times New Roman" w:eastAsia="宋体"/>
                      <w:sz w:val="21"/>
                      <w:szCs w:val="21"/>
                    </w:rPr>
                    <w:t>37.3（其他镀种）</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90" w:hRule="atLeast"/>
                <w:jc w:val="center"/>
              </w:trPr>
              <w:tc>
                <w:tcPr>
                  <w:tcW w:w="1291" w:type="dxa"/>
                  <w:noWrap w:val="0"/>
                  <w:vAlign w:val="center"/>
                </w:tcPr>
                <w:p>
                  <w:pPr>
                    <w:keepNext w:val="0"/>
                    <w:keepLines w:val="0"/>
                    <w:widowControl/>
                    <w:suppressLineNumbers w:val="0"/>
                    <w:spacing w:before="0" w:beforeAutospacing="0" w:after="0" w:afterAutospacing="0" w:line="240" w:lineRule="auto"/>
                    <w:ind w:left="0" w:right="0"/>
                    <w:jc w:val="center"/>
                    <w:rPr>
                      <w:rFonts w:hint="eastAsia" w:ascii="Times New Roman" w:eastAsia="宋体"/>
                      <w:sz w:val="21"/>
                      <w:szCs w:val="21"/>
                    </w:rPr>
                  </w:pPr>
                  <w:r>
                    <w:rPr>
                      <w:rFonts w:hint="eastAsia" w:ascii="Times New Roman" w:eastAsia="宋体"/>
                      <w:sz w:val="21"/>
                      <w:szCs w:val="21"/>
                    </w:rPr>
                    <w:t>非甲烷总烃</w:t>
                  </w:r>
                </w:p>
              </w:tc>
              <w:tc>
                <w:tcPr>
                  <w:tcW w:w="1648" w:type="dxa"/>
                  <w:noWrap w:val="0"/>
                  <w:vAlign w:val="center"/>
                </w:tcPr>
                <w:p>
                  <w:pPr>
                    <w:keepNext w:val="0"/>
                    <w:keepLines w:val="0"/>
                    <w:widowControl/>
                    <w:suppressLineNumbers w:val="0"/>
                    <w:spacing w:before="0" w:beforeAutospacing="0" w:after="0" w:afterAutospacing="0" w:line="240" w:lineRule="auto"/>
                    <w:ind w:left="0" w:right="0"/>
                    <w:jc w:val="center"/>
                    <w:rPr>
                      <w:rFonts w:hint="eastAsia" w:ascii="Times New Roman" w:eastAsia="宋体"/>
                      <w:sz w:val="21"/>
                      <w:szCs w:val="21"/>
                      <w:lang w:eastAsia="zh-CN"/>
                    </w:rPr>
                  </w:pPr>
                  <w:r>
                    <w:rPr>
                      <w:rFonts w:hint="eastAsia" w:ascii="Times New Roman"/>
                      <w:sz w:val="21"/>
                      <w:szCs w:val="21"/>
                      <w:lang w:val="en-US" w:eastAsia="zh-CN"/>
                    </w:rPr>
                    <w:t>3</w:t>
                  </w:r>
                  <w:bookmarkStart w:id="20" w:name="_GoBack"/>
                  <w:bookmarkEnd w:id="20"/>
                </w:p>
              </w:tc>
              <w:tc>
                <w:tcPr>
                  <w:tcW w:w="1156" w:type="dxa"/>
                  <w:noWrap w:val="0"/>
                  <w:vAlign w:val="center"/>
                </w:tcPr>
                <w:p>
                  <w:pPr>
                    <w:keepNext w:val="0"/>
                    <w:keepLines w:val="0"/>
                    <w:widowControl/>
                    <w:suppressLineNumbers w:val="0"/>
                    <w:spacing w:before="0" w:beforeAutospacing="0" w:after="0" w:afterAutospacing="0" w:line="240" w:lineRule="auto"/>
                    <w:ind w:left="0" w:right="0"/>
                    <w:jc w:val="center"/>
                    <w:rPr>
                      <w:rFonts w:hint="default" w:ascii="Times New Roman" w:eastAsia="宋体"/>
                      <w:sz w:val="21"/>
                      <w:szCs w:val="21"/>
                      <w:lang w:val="en-US" w:eastAsia="zh-CN"/>
                    </w:rPr>
                  </w:pPr>
                  <w:r>
                    <w:rPr>
                      <w:rFonts w:hint="eastAsia" w:ascii="Times New Roman"/>
                      <w:sz w:val="21"/>
                      <w:szCs w:val="21"/>
                      <w:lang w:val="en-US" w:eastAsia="zh-CN"/>
                    </w:rPr>
                    <w:t>60</w:t>
                  </w:r>
                </w:p>
              </w:tc>
              <w:tc>
                <w:tcPr>
                  <w:tcW w:w="1340" w:type="dxa"/>
                  <w:noWrap w:val="0"/>
                  <w:vAlign w:val="center"/>
                </w:tcPr>
                <w:p>
                  <w:pPr>
                    <w:keepNext w:val="0"/>
                    <w:keepLines w:val="0"/>
                    <w:widowControl/>
                    <w:suppressLineNumbers w:val="0"/>
                    <w:spacing w:before="0" w:beforeAutospacing="0" w:after="0" w:afterAutospacing="0" w:line="240" w:lineRule="auto"/>
                    <w:ind w:left="0" w:right="0"/>
                    <w:jc w:val="center"/>
                    <w:rPr>
                      <w:rFonts w:hint="eastAsia" w:ascii="Times New Roman" w:eastAsia="宋体"/>
                      <w:sz w:val="21"/>
                      <w:szCs w:val="21"/>
                    </w:rPr>
                  </w:pPr>
                  <w:r>
                    <w:rPr>
                      <w:rFonts w:hint="eastAsia" w:ascii="Times New Roman" w:eastAsia="宋体"/>
                      <w:sz w:val="21"/>
                      <w:szCs w:val="21"/>
                    </w:rPr>
                    <w:t>4.0</w:t>
                  </w:r>
                </w:p>
              </w:tc>
              <w:tc>
                <w:tcPr>
                  <w:tcW w:w="2228" w:type="dxa"/>
                  <w:noWrap w:val="0"/>
                  <w:vAlign w:val="center"/>
                </w:tcPr>
                <w:p>
                  <w:pPr>
                    <w:keepNext w:val="0"/>
                    <w:keepLines w:val="0"/>
                    <w:widowControl/>
                    <w:suppressLineNumbers w:val="0"/>
                    <w:spacing w:before="0" w:beforeAutospacing="0" w:after="0" w:afterAutospacing="0" w:line="240" w:lineRule="auto"/>
                    <w:ind w:left="0" w:right="0"/>
                    <w:jc w:val="center"/>
                    <w:rPr>
                      <w:rFonts w:hint="eastAsia" w:ascii="Times New Roman" w:eastAsia="宋体"/>
                      <w:sz w:val="21"/>
                      <w:szCs w:val="21"/>
                      <w:lang w:val="en-US" w:eastAsia="zh-CN"/>
                    </w:rPr>
                  </w:pPr>
                  <w:r>
                    <w:rPr>
                      <w:rFonts w:hint="eastAsia" w:ascii="Times New Roman"/>
                      <w:sz w:val="21"/>
                      <w:szCs w:val="21"/>
                      <w:lang w:val="en-US" w:eastAsia="zh-CN"/>
                    </w:rPr>
                    <w:t>/</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jc w:val="center"/>
              </w:trPr>
              <w:tc>
                <w:tcPr>
                  <w:tcW w:w="1291" w:type="dxa"/>
                  <w:noWrap w:val="0"/>
                  <w:vAlign w:val="center"/>
                </w:tcPr>
                <w:p>
                  <w:pPr>
                    <w:keepNext w:val="0"/>
                    <w:keepLines w:val="0"/>
                    <w:widowControl/>
                    <w:suppressLineNumbers w:val="0"/>
                    <w:spacing w:before="0" w:beforeAutospacing="0" w:after="0" w:afterAutospacing="0" w:line="240" w:lineRule="auto"/>
                    <w:ind w:left="0" w:right="0"/>
                    <w:jc w:val="center"/>
                    <w:rPr>
                      <w:rFonts w:hint="default" w:ascii="Times New Roman" w:eastAsia="宋体"/>
                      <w:sz w:val="21"/>
                      <w:szCs w:val="21"/>
                    </w:rPr>
                  </w:pPr>
                  <w:r>
                    <w:rPr>
                      <w:rFonts w:hint="default" w:ascii="Times New Roman" w:eastAsia="宋体"/>
                      <w:sz w:val="21"/>
                      <w:szCs w:val="21"/>
                    </w:rPr>
                    <w:t>依据</w:t>
                  </w:r>
                </w:p>
              </w:tc>
              <w:tc>
                <w:tcPr>
                  <w:tcW w:w="6372" w:type="dxa"/>
                  <w:gridSpan w:val="4"/>
                  <w:noWrap w:val="0"/>
                  <w:vAlign w:val="center"/>
                </w:tcPr>
                <w:p>
                  <w:pPr>
                    <w:keepNext w:val="0"/>
                    <w:keepLines w:val="0"/>
                    <w:widowControl/>
                    <w:suppressLineNumbers w:val="0"/>
                    <w:spacing w:before="0" w:beforeAutospacing="0" w:after="0" w:afterAutospacing="0" w:line="240" w:lineRule="auto"/>
                    <w:ind w:left="0" w:right="0"/>
                    <w:jc w:val="center"/>
                    <w:rPr>
                      <w:rFonts w:hint="default" w:ascii="Times New Roman" w:eastAsia="宋体"/>
                      <w:sz w:val="21"/>
                      <w:szCs w:val="21"/>
                    </w:rPr>
                  </w:pPr>
                  <w:r>
                    <w:rPr>
                      <w:rFonts w:hint="eastAsia" w:ascii="Times New Roman" w:eastAsia="宋体"/>
                      <w:sz w:val="21"/>
                      <w:szCs w:val="21"/>
                    </w:rPr>
                    <w:t>《电镀污染物综合排放标准》（</w:t>
                  </w:r>
                  <w:r>
                    <w:rPr>
                      <w:rFonts w:hint="default" w:ascii="Times New Roman" w:eastAsia="宋体"/>
                      <w:sz w:val="21"/>
                      <w:szCs w:val="21"/>
                    </w:rPr>
                    <w:t>GB21900-2008</w:t>
                  </w:r>
                  <w:r>
                    <w:rPr>
                      <w:rFonts w:hint="eastAsia" w:ascii="Times New Roman" w:eastAsia="宋体"/>
                      <w:sz w:val="21"/>
                      <w:szCs w:val="21"/>
                    </w:rPr>
                    <w:t>）表</w:t>
                  </w:r>
                  <w:r>
                    <w:rPr>
                      <w:rFonts w:hint="default" w:ascii="Times New Roman" w:eastAsia="宋体"/>
                      <w:sz w:val="21"/>
                      <w:szCs w:val="21"/>
                    </w:rPr>
                    <w:t>5</w:t>
                  </w:r>
                  <w:r>
                    <w:rPr>
                      <w:rFonts w:hint="eastAsia" w:ascii="Times New Roman" w:eastAsia="宋体"/>
                      <w:sz w:val="21"/>
                      <w:szCs w:val="21"/>
                    </w:rPr>
                    <w:t>、表6标准，厂界浓度参照</w:t>
                  </w:r>
                  <w:r>
                    <w:rPr>
                      <w:rFonts w:hint="eastAsia" w:ascii="Times New Roman"/>
                      <w:sz w:val="21"/>
                      <w:szCs w:val="21"/>
                      <w:lang w:eastAsia="zh-CN"/>
                    </w:rPr>
                    <w:t>《大气污染物综合排放标准》(DB32/4041-2021)</w:t>
                  </w:r>
                  <w:r>
                    <w:rPr>
                      <w:rFonts w:hint="eastAsia" w:ascii="Times New Roman" w:eastAsia="宋体"/>
                      <w:sz w:val="21"/>
                      <w:szCs w:val="21"/>
                    </w:rPr>
                    <w:t>表</w:t>
                  </w:r>
                  <w:r>
                    <w:rPr>
                      <w:rFonts w:hint="eastAsia" w:ascii="Times New Roman"/>
                      <w:sz w:val="21"/>
                      <w:szCs w:val="21"/>
                      <w:lang w:val="en-US" w:eastAsia="zh-CN"/>
                    </w:rPr>
                    <w:t>3</w:t>
                  </w:r>
                  <w:r>
                    <w:rPr>
                      <w:rFonts w:hint="eastAsia" w:ascii="Times New Roman" w:eastAsia="宋体"/>
                      <w:sz w:val="21"/>
                      <w:szCs w:val="21"/>
                    </w:rPr>
                    <w:t>标准</w:t>
                  </w:r>
                </w:p>
              </w:tc>
            </w:tr>
          </w:tbl>
          <w:p>
            <w:pPr>
              <w:pStyle w:val="22"/>
              <w:keepNext w:val="0"/>
              <w:keepLines w:val="0"/>
              <w:widowControl/>
              <w:suppressLineNumbers w:val="0"/>
              <w:spacing w:before="0" w:beforeAutospacing="0" w:after="0" w:afterAutospacing="0"/>
              <w:ind w:left="0" w:right="0"/>
              <w:rPr>
                <w:rFonts w:hint="default" w:ascii="Times New Roman" w:hAnsi="Times New Roman"/>
                <w:b/>
                <w:color w:val="auto"/>
                <w:sz w:val="24"/>
              </w:rPr>
            </w:pPr>
          </w:p>
          <w:p>
            <w:pPr>
              <w:keepNext w:val="0"/>
              <w:keepLines w:val="0"/>
              <w:widowControl/>
              <w:suppressLineNumbers w:val="0"/>
              <w:spacing w:before="0" w:beforeAutospacing="0" w:after="0" w:afterAutospacing="0" w:line="360" w:lineRule="auto"/>
              <w:ind w:left="0" w:right="0"/>
              <w:rPr>
                <w:rFonts w:hint="default" w:ascii="Times New Roman" w:hAnsi="Times New Roman" w:eastAsia="宋体"/>
                <w:color w:val="auto"/>
                <w:sz w:val="24"/>
                <w:lang w:val="en-US" w:eastAsia="zh-CN"/>
              </w:rPr>
            </w:pPr>
            <w:r>
              <w:rPr>
                <w:rFonts w:hint="eastAsia" w:ascii="Times New Roman" w:hAnsi="Times New Roman"/>
                <w:color w:val="auto"/>
                <w:sz w:val="24"/>
                <w:lang w:val="en-US" w:eastAsia="zh-CN"/>
              </w:rPr>
              <w:t>（2）废水</w:t>
            </w:r>
          </w:p>
          <w:p>
            <w:pPr>
              <w:pStyle w:val="8"/>
              <w:keepNext w:val="0"/>
              <w:keepLines w:val="0"/>
              <w:widowControl/>
              <w:suppressLineNumbers w:val="0"/>
              <w:spacing w:before="0" w:beforeAutospacing="0" w:after="0" w:afterAutospacing="0" w:line="360" w:lineRule="auto"/>
              <w:ind w:left="0" w:right="0" w:firstLine="560"/>
              <w:rPr>
                <w:rFonts w:hint="eastAsia" w:ascii="Times New Roman" w:hAnsi="Times New Roman" w:eastAsia="宋体" w:cs="Times New Roman"/>
                <w:color w:val="auto"/>
                <w:kern w:val="2"/>
                <w:sz w:val="24"/>
                <w:szCs w:val="22"/>
                <w:lang w:val="en-US" w:eastAsia="zh-CN" w:bidi="ar-SA"/>
              </w:rPr>
            </w:pPr>
            <w:r>
              <w:rPr>
                <w:rFonts w:hint="eastAsia" w:ascii="Times New Roman" w:hAnsi="Times New Roman" w:eastAsia="宋体" w:cs="Times New Roman"/>
                <w:color w:val="auto"/>
                <w:kern w:val="2"/>
                <w:sz w:val="24"/>
                <w:szCs w:val="22"/>
                <w:lang w:val="en-US" w:eastAsia="zh-CN" w:bidi="ar-SA"/>
              </w:rPr>
              <w:t>本项目（一阶段）污水排放口中化学需氧量、悬浮物、氨氮、总磷、石油类、总铜浓度及pH值范围执行《电镀污染物排放标准》（GB21900-2008）表2标准，总锡浓度执行《锡、锑、汞工业污染物排放标准》（GB30770-2014）标准。</w:t>
            </w: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auto"/>
              <w:rPr>
                <w:rFonts w:hint="default" w:ascii="Times New Roman" w:hAnsi="Times New Roman"/>
                <w:b/>
                <w:color w:val="000000" w:themeColor="text1"/>
                <w:sz w:val="24"/>
                <w14:textFill>
                  <w14:solidFill>
                    <w14:schemeClr w14:val="tx1"/>
                  </w14:solidFill>
                </w14:textFill>
              </w:rPr>
            </w:pPr>
            <w:r>
              <w:rPr>
                <w:rFonts w:hint="default" w:ascii="Times New Roman" w:hAnsi="Times New Roman"/>
                <w:b/>
                <w:color w:val="000000" w:themeColor="text1"/>
                <w:sz w:val="24"/>
                <w14:textFill>
                  <w14:solidFill>
                    <w14:schemeClr w14:val="tx1"/>
                  </w14:solidFill>
                </w14:textFill>
              </w:rPr>
              <w:t>表</w:t>
            </w:r>
            <w:r>
              <w:rPr>
                <w:rFonts w:hint="eastAsia" w:ascii="Times New Roman" w:hAnsi="Times New Roman"/>
                <w:b/>
                <w:color w:val="000000" w:themeColor="text1"/>
                <w:sz w:val="24"/>
                <w:lang w:val="en-US" w:eastAsia="zh-CN"/>
                <w14:textFill>
                  <w14:solidFill>
                    <w14:schemeClr w14:val="tx1"/>
                  </w14:solidFill>
                </w14:textFill>
              </w:rPr>
              <w:t>2</w:t>
            </w:r>
            <w:r>
              <w:rPr>
                <w:rFonts w:hint="default" w:ascii="Times New Roman" w:hAnsi="Times New Roman"/>
                <w:b/>
                <w:color w:val="000000" w:themeColor="text1"/>
                <w:sz w:val="24"/>
                <w14:textFill>
                  <w14:solidFill>
                    <w14:schemeClr w14:val="tx1"/>
                  </w14:solidFill>
                </w14:textFill>
              </w:rPr>
              <w:t xml:space="preserve">  </w:t>
            </w:r>
            <w:r>
              <w:rPr>
                <w:rFonts w:hint="eastAsia" w:ascii="Times New Roman" w:hAnsi="Times New Roman"/>
                <w:b/>
                <w:color w:val="000000" w:themeColor="text1"/>
                <w:sz w:val="24"/>
                <w14:textFill>
                  <w14:solidFill>
                    <w14:schemeClr w14:val="tx1"/>
                  </w14:solidFill>
                </w14:textFill>
              </w:rPr>
              <w:t>污水处理厂</w:t>
            </w:r>
            <w:r>
              <w:rPr>
                <w:rFonts w:hint="default" w:ascii="Times New Roman" w:hAnsi="Times New Roman"/>
                <w:b/>
                <w:color w:val="000000" w:themeColor="text1"/>
                <w:sz w:val="24"/>
                <w14:textFill>
                  <w14:solidFill>
                    <w14:schemeClr w14:val="tx1"/>
                  </w14:solidFill>
                </w14:textFill>
              </w:rPr>
              <w:t>接管标准限值  （单位：mg/</w:t>
            </w:r>
            <w:r>
              <w:rPr>
                <w:rFonts w:hint="eastAsia" w:ascii="Times New Roman" w:hAnsi="Times New Roman"/>
                <w:b/>
                <w:color w:val="000000" w:themeColor="text1"/>
                <w:sz w:val="24"/>
                <w14:textFill>
                  <w14:solidFill>
                    <w14:schemeClr w14:val="tx1"/>
                  </w14:solidFill>
                </w14:textFill>
              </w:rPr>
              <w:t>L</w:t>
            </w:r>
            <w:r>
              <w:rPr>
                <w:rFonts w:hint="default" w:ascii="Times New Roman" w:hAnsi="Times New Roman"/>
                <w:b/>
                <w:color w:val="000000" w:themeColor="text1"/>
                <w:sz w:val="24"/>
                <w14:textFill>
                  <w14:solidFill>
                    <w14:schemeClr w14:val="tx1"/>
                  </w14:solidFill>
                </w14:textFill>
              </w:rPr>
              <w:t>）</w:t>
            </w:r>
          </w:p>
          <w:tbl>
            <w:tblPr>
              <w:tblStyle w:val="32"/>
              <w:tblW w:w="7723" w:type="dxa"/>
              <w:jc w:val="center"/>
              <w:tblBorders>
                <w:top w:val="single" w:color="auto" w:sz="4" w:space="0"/>
                <w:left w:val="none" w:color="auto" w:sz="0" w:space="0"/>
                <w:bottom w:val="single" w:color="auto" w:sz="4"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1527"/>
              <w:gridCol w:w="1294"/>
              <w:gridCol w:w="2206"/>
              <w:gridCol w:w="2696"/>
            </w:tblGrid>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jc w:val="center"/>
              </w:trPr>
              <w:tc>
                <w:tcPr>
                  <w:tcW w:w="2821" w:type="dxa"/>
                  <w:gridSpan w:val="2"/>
                  <w:tcBorders>
                    <w:top w:val="single" w:color="auto" w:sz="12" w:space="0"/>
                    <w:left w:val="nil"/>
                  </w:tcBorders>
                  <w:noWrap w:val="0"/>
                  <w:vAlign w:val="center"/>
                </w:tcPr>
                <w:p>
                  <w:pPr>
                    <w:keepNext w:val="0"/>
                    <w:keepLines w:val="0"/>
                    <w:widowControl/>
                    <w:suppressLineNumbers w:val="0"/>
                    <w:spacing w:before="0" w:beforeAutospacing="0" w:after="0" w:afterAutospacing="0" w:line="240" w:lineRule="auto"/>
                    <w:ind w:left="0" w:right="0"/>
                    <w:jc w:val="center"/>
                    <w:rPr>
                      <w:rFonts w:hint="default" w:ascii="Times New Roman" w:eastAsia="宋体"/>
                      <w:bCs/>
                      <w:color w:val="000000" w:themeColor="text1"/>
                      <w:sz w:val="21"/>
                      <w:szCs w:val="21"/>
                      <w14:textFill>
                        <w14:solidFill>
                          <w14:schemeClr w14:val="tx1"/>
                        </w14:solidFill>
                      </w14:textFill>
                    </w:rPr>
                  </w:pPr>
                  <w:r>
                    <w:rPr>
                      <w:rFonts w:hint="default" w:ascii="Times New Roman" w:eastAsia="宋体"/>
                      <w:bCs/>
                      <w:color w:val="000000" w:themeColor="text1"/>
                      <w:sz w:val="21"/>
                      <w:szCs w:val="21"/>
                      <w14:textFill>
                        <w14:solidFill>
                          <w14:schemeClr w14:val="tx1"/>
                        </w14:solidFill>
                      </w14:textFill>
                    </w:rPr>
                    <w:t>污染物名称</w:t>
                  </w:r>
                </w:p>
              </w:tc>
              <w:tc>
                <w:tcPr>
                  <w:tcW w:w="2206" w:type="dxa"/>
                  <w:tcBorders>
                    <w:top w:val="single" w:color="auto" w:sz="12" w:space="0"/>
                  </w:tcBorders>
                  <w:noWrap w:val="0"/>
                  <w:vAlign w:val="center"/>
                </w:tcPr>
                <w:p>
                  <w:pPr>
                    <w:keepNext w:val="0"/>
                    <w:keepLines w:val="0"/>
                    <w:widowControl/>
                    <w:suppressLineNumbers w:val="0"/>
                    <w:spacing w:before="0" w:beforeAutospacing="0" w:after="0" w:afterAutospacing="0" w:line="240" w:lineRule="auto"/>
                    <w:ind w:left="0" w:right="0"/>
                    <w:jc w:val="center"/>
                    <w:rPr>
                      <w:rFonts w:hint="default" w:ascii="Times New Roman" w:eastAsia="宋体"/>
                      <w:bCs/>
                      <w:color w:val="000000" w:themeColor="text1"/>
                      <w:sz w:val="21"/>
                      <w:szCs w:val="21"/>
                      <w14:textFill>
                        <w14:solidFill>
                          <w14:schemeClr w14:val="tx1"/>
                        </w14:solidFill>
                      </w14:textFill>
                    </w:rPr>
                  </w:pPr>
                  <w:r>
                    <w:rPr>
                      <w:rFonts w:hint="default" w:ascii="Times New Roman" w:eastAsia="宋体"/>
                      <w:bCs/>
                      <w:color w:val="000000" w:themeColor="text1"/>
                      <w:sz w:val="21"/>
                      <w:szCs w:val="21"/>
                      <w14:textFill>
                        <w14:solidFill>
                          <w14:schemeClr w14:val="tx1"/>
                        </w14:solidFill>
                      </w14:textFill>
                    </w:rPr>
                    <w:t>接管标准mg/l</w:t>
                  </w:r>
                </w:p>
              </w:tc>
              <w:tc>
                <w:tcPr>
                  <w:tcW w:w="2696" w:type="dxa"/>
                  <w:vMerge w:val="restart"/>
                  <w:tcBorders>
                    <w:top w:val="single" w:color="auto" w:sz="12" w:space="0"/>
                  </w:tcBorders>
                  <w:noWrap w:val="0"/>
                  <w:vAlign w:val="center"/>
                </w:tcPr>
                <w:p>
                  <w:pPr>
                    <w:keepNext w:val="0"/>
                    <w:keepLines w:val="0"/>
                    <w:widowControl/>
                    <w:suppressLineNumbers w:val="0"/>
                    <w:spacing w:before="0" w:beforeAutospacing="0" w:after="0" w:afterAutospacing="0"/>
                    <w:ind w:left="0" w:right="0"/>
                    <w:jc w:val="center"/>
                    <w:rPr>
                      <w:rFonts w:hint="default" w:ascii="Times New Roman" w:eastAsia="宋体"/>
                      <w:color w:val="000000" w:themeColor="text1"/>
                      <w:sz w:val="21"/>
                      <w:szCs w:val="21"/>
                      <w14:textFill>
                        <w14:solidFill>
                          <w14:schemeClr w14:val="tx1"/>
                        </w14:solidFill>
                      </w14:textFill>
                    </w:rPr>
                  </w:pPr>
                  <w:r>
                    <w:rPr>
                      <w:rFonts w:hint="eastAsia" w:ascii="Times New Roman" w:eastAsia="宋体"/>
                      <w:color w:val="000000" w:themeColor="text1"/>
                      <w:sz w:val="21"/>
                      <w:szCs w:val="21"/>
                      <w:lang w:val="en-US" w:eastAsia="zh-CN"/>
                      <w14:textFill>
                        <w14:solidFill>
                          <w14:schemeClr w14:val="tx1"/>
                        </w14:solidFill>
                      </w14:textFill>
                    </w:rPr>
                    <w:t>《电镀污染物排放标准》（GB21900-2008）表2标准</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jc w:val="center"/>
              </w:trPr>
              <w:tc>
                <w:tcPr>
                  <w:tcW w:w="2821" w:type="dxa"/>
                  <w:gridSpan w:val="2"/>
                  <w:tcBorders>
                    <w:left w:val="nil"/>
                  </w:tcBorders>
                  <w:noWrap w:val="0"/>
                  <w:vAlign w:val="center"/>
                </w:tcPr>
                <w:p>
                  <w:pPr>
                    <w:keepNext w:val="0"/>
                    <w:keepLines w:val="0"/>
                    <w:widowControl/>
                    <w:suppressLineNumbers w:val="0"/>
                    <w:spacing w:before="0" w:beforeAutospacing="0" w:after="0" w:afterAutospacing="0" w:line="240" w:lineRule="auto"/>
                    <w:ind w:left="0" w:right="0"/>
                    <w:jc w:val="center"/>
                    <w:rPr>
                      <w:rFonts w:hint="default" w:ascii="Times New Roman" w:eastAsia="宋体"/>
                      <w:color w:val="000000" w:themeColor="text1"/>
                      <w:sz w:val="21"/>
                      <w:szCs w:val="21"/>
                      <w14:textFill>
                        <w14:solidFill>
                          <w14:schemeClr w14:val="tx1"/>
                        </w14:solidFill>
                      </w14:textFill>
                    </w:rPr>
                  </w:pPr>
                  <w:r>
                    <w:rPr>
                      <w:rFonts w:hint="eastAsia" w:ascii="Times New Roman" w:eastAsia="宋体"/>
                      <w:color w:val="000000" w:themeColor="text1"/>
                      <w:sz w:val="21"/>
                      <w:szCs w:val="21"/>
                      <w14:textFill>
                        <w14:solidFill>
                          <w14:schemeClr w14:val="tx1"/>
                        </w14:solidFill>
                      </w14:textFill>
                    </w:rPr>
                    <w:t>p</w:t>
                  </w:r>
                  <w:r>
                    <w:rPr>
                      <w:rFonts w:hint="default" w:ascii="Times New Roman" w:eastAsia="宋体"/>
                      <w:color w:val="000000" w:themeColor="text1"/>
                      <w:sz w:val="21"/>
                      <w:szCs w:val="21"/>
                      <w14:textFill>
                        <w14:solidFill>
                          <w14:schemeClr w14:val="tx1"/>
                        </w14:solidFill>
                      </w14:textFill>
                    </w:rPr>
                    <w:t>H（无量纲）</w:t>
                  </w:r>
                </w:p>
              </w:tc>
              <w:tc>
                <w:tcPr>
                  <w:tcW w:w="2206" w:type="dxa"/>
                  <w:noWrap w:val="0"/>
                  <w:vAlign w:val="center"/>
                </w:tcPr>
                <w:p>
                  <w:pPr>
                    <w:keepNext w:val="0"/>
                    <w:keepLines w:val="0"/>
                    <w:widowControl/>
                    <w:suppressLineNumbers w:val="0"/>
                    <w:spacing w:before="0" w:beforeAutospacing="0" w:after="0" w:afterAutospacing="0" w:line="240" w:lineRule="auto"/>
                    <w:ind w:left="0" w:right="0"/>
                    <w:jc w:val="center"/>
                    <w:rPr>
                      <w:rFonts w:hint="default" w:ascii="Times New Roman" w:eastAsia="宋体"/>
                      <w:color w:val="000000" w:themeColor="text1"/>
                      <w:sz w:val="21"/>
                      <w:szCs w:val="21"/>
                      <w14:textFill>
                        <w14:solidFill>
                          <w14:schemeClr w14:val="tx1"/>
                        </w14:solidFill>
                      </w14:textFill>
                    </w:rPr>
                  </w:pPr>
                  <w:r>
                    <w:rPr>
                      <w:rFonts w:hint="default" w:ascii="Times New Roman" w:eastAsia="宋体"/>
                      <w:color w:val="000000" w:themeColor="text1"/>
                      <w:sz w:val="21"/>
                      <w:szCs w:val="21"/>
                      <w14:textFill>
                        <w14:solidFill>
                          <w14:schemeClr w14:val="tx1"/>
                        </w14:solidFill>
                      </w14:textFill>
                    </w:rPr>
                    <w:t>6—9</w:t>
                  </w:r>
                </w:p>
              </w:tc>
              <w:tc>
                <w:tcPr>
                  <w:tcW w:w="2696" w:type="dxa"/>
                  <w:vMerge w:val="continue"/>
                  <w:tcBorders/>
                  <w:noWrap w:val="0"/>
                  <w:vAlign w:val="center"/>
                </w:tcPr>
                <w:p>
                  <w:pPr>
                    <w:keepNext w:val="0"/>
                    <w:keepLines w:val="0"/>
                    <w:widowControl/>
                    <w:suppressLineNumbers w:val="0"/>
                    <w:spacing w:before="0" w:beforeAutospacing="0" w:after="0" w:afterAutospacing="0"/>
                    <w:ind w:left="0" w:right="0"/>
                    <w:jc w:val="center"/>
                    <w:rPr>
                      <w:rFonts w:hint="default" w:ascii="Times New Roman" w:eastAsia="宋体"/>
                      <w:color w:val="000000" w:themeColor="text1"/>
                      <w:sz w:val="21"/>
                      <w:szCs w:val="21"/>
                      <w14:textFill>
                        <w14:solidFill>
                          <w14:schemeClr w14:val="tx1"/>
                        </w14:solidFill>
                      </w14:textFill>
                    </w:rPr>
                  </w:pP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jc w:val="center"/>
              </w:trPr>
              <w:tc>
                <w:tcPr>
                  <w:tcW w:w="2821" w:type="dxa"/>
                  <w:gridSpan w:val="2"/>
                  <w:tcBorders>
                    <w:left w:val="nil"/>
                  </w:tcBorders>
                  <w:noWrap w:val="0"/>
                  <w:vAlign w:val="center"/>
                </w:tcPr>
                <w:p>
                  <w:pPr>
                    <w:keepNext w:val="0"/>
                    <w:keepLines w:val="0"/>
                    <w:widowControl/>
                    <w:suppressLineNumbers w:val="0"/>
                    <w:spacing w:before="0" w:beforeAutospacing="0" w:after="0" w:afterAutospacing="0" w:line="240" w:lineRule="auto"/>
                    <w:ind w:left="0" w:right="0"/>
                    <w:jc w:val="center"/>
                    <w:rPr>
                      <w:rFonts w:hint="default" w:ascii="Times New Roman" w:eastAsia="宋体"/>
                      <w:color w:val="000000" w:themeColor="text1"/>
                      <w:sz w:val="21"/>
                      <w:szCs w:val="21"/>
                      <w14:textFill>
                        <w14:solidFill>
                          <w14:schemeClr w14:val="tx1"/>
                        </w14:solidFill>
                      </w14:textFill>
                    </w:rPr>
                  </w:pPr>
                  <w:r>
                    <w:rPr>
                      <w:rFonts w:hint="default" w:ascii="Times New Roman" w:eastAsia="宋体"/>
                      <w:color w:val="000000" w:themeColor="text1"/>
                      <w:sz w:val="21"/>
                      <w:szCs w:val="21"/>
                      <w14:textFill>
                        <w14:solidFill>
                          <w14:schemeClr w14:val="tx1"/>
                        </w14:solidFill>
                      </w14:textFill>
                    </w:rPr>
                    <w:t>SS</w:t>
                  </w:r>
                </w:p>
              </w:tc>
              <w:tc>
                <w:tcPr>
                  <w:tcW w:w="2206" w:type="dxa"/>
                  <w:noWrap w:val="0"/>
                  <w:vAlign w:val="center"/>
                </w:tcPr>
                <w:p>
                  <w:pPr>
                    <w:keepNext w:val="0"/>
                    <w:keepLines w:val="0"/>
                    <w:widowControl/>
                    <w:suppressLineNumbers w:val="0"/>
                    <w:spacing w:before="0" w:beforeAutospacing="0" w:after="0" w:afterAutospacing="0" w:line="240" w:lineRule="auto"/>
                    <w:ind w:left="0" w:right="0"/>
                    <w:jc w:val="center"/>
                    <w:rPr>
                      <w:rFonts w:hint="default" w:ascii="Times New Roman" w:eastAsia="宋体"/>
                      <w:color w:val="000000" w:themeColor="text1"/>
                      <w:sz w:val="21"/>
                      <w:szCs w:val="21"/>
                      <w14:textFill>
                        <w14:solidFill>
                          <w14:schemeClr w14:val="tx1"/>
                        </w14:solidFill>
                      </w14:textFill>
                    </w:rPr>
                  </w:pPr>
                  <w:r>
                    <w:rPr>
                      <w:rFonts w:hint="eastAsia" w:ascii="Times New Roman" w:eastAsia="宋体"/>
                      <w:color w:val="000000" w:themeColor="text1"/>
                      <w:sz w:val="21"/>
                      <w:szCs w:val="21"/>
                      <w14:textFill>
                        <w14:solidFill>
                          <w14:schemeClr w14:val="tx1"/>
                        </w14:solidFill>
                      </w14:textFill>
                    </w:rPr>
                    <w:t>220</w:t>
                  </w:r>
                </w:p>
              </w:tc>
              <w:tc>
                <w:tcPr>
                  <w:tcW w:w="2696" w:type="dxa"/>
                  <w:vMerge w:val="continue"/>
                  <w:tcBorders/>
                  <w:noWrap w:val="0"/>
                  <w:vAlign w:val="center"/>
                </w:tcPr>
                <w:p>
                  <w:pPr>
                    <w:keepNext w:val="0"/>
                    <w:keepLines w:val="0"/>
                    <w:widowControl/>
                    <w:suppressLineNumbers w:val="0"/>
                    <w:spacing w:before="0" w:beforeAutospacing="0" w:after="0" w:afterAutospacing="0"/>
                    <w:ind w:left="0" w:right="0"/>
                    <w:jc w:val="center"/>
                    <w:rPr>
                      <w:rFonts w:hint="default" w:ascii="Times New Roman" w:eastAsia="宋体"/>
                      <w:color w:val="000000" w:themeColor="text1"/>
                      <w:sz w:val="21"/>
                      <w:szCs w:val="21"/>
                      <w14:textFill>
                        <w14:solidFill>
                          <w14:schemeClr w14:val="tx1"/>
                        </w14:solidFill>
                      </w14:textFill>
                    </w:rPr>
                  </w:pP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jc w:val="center"/>
              </w:trPr>
              <w:tc>
                <w:tcPr>
                  <w:tcW w:w="2821" w:type="dxa"/>
                  <w:gridSpan w:val="2"/>
                  <w:tcBorders>
                    <w:left w:val="nil"/>
                  </w:tcBorders>
                  <w:noWrap w:val="0"/>
                  <w:vAlign w:val="center"/>
                </w:tcPr>
                <w:p>
                  <w:pPr>
                    <w:keepNext w:val="0"/>
                    <w:keepLines w:val="0"/>
                    <w:widowControl/>
                    <w:suppressLineNumbers w:val="0"/>
                    <w:spacing w:before="0" w:beforeAutospacing="0" w:after="0" w:afterAutospacing="0" w:line="240" w:lineRule="auto"/>
                    <w:ind w:left="0" w:right="0"/>
                    <w:jc w:val="center"/>
                    <w:rPr>
                      <w:rFonts w:hint="default" w:ascii="Times New Roman" w:eastAsia="宋体"/>
                      <w:color w:val="000000" w:themeColor="text1"/>
                      <w:sz w:val="21"/>
                      <w:szCs w:val="21"/>
                      <w14:textFill>
                        <w14:solidFill>
                          <w14:schemeClr w14:val="tx1"/>
                        </w14:solidFill>
                      </w14:textFill>
                    </w:rPr>
                  </w:pPr>
                  <w:r>
                    <w:rPr>
                      <w:rFonts w:hint="default" w:ascii="Times New Roman" w:eastAsia="宋体"/>
                      <w:color w:val="000000" w:themeColor="text1"/>
                      <w:sz w:val="21"/>
                      <w:szCs w:val="21"/>
                      <w14:textFill>
                        <w14:solidFill>
                          <w14:schemeClr w14:val="tx1"/>
                        </w14:solidFill>
                      </w14:textFill>
                    </w:rPr>
                    <w:t>COD</w:t>
                  </w:r>
                </w:p>
              </w:tc>
              <w:tc>
                <w:tcPr>
                  <w:tcW w:w="2206" w:type="dxa"/>
                  <w:noWrap w:val="0"/>
                  <w:vAlign w:val="center"/>
                </w:tcPr>
                <w:p>
                  <w:pPr>
                    <w:keepNext w:val="0"/>
                    <w:keepLines w:val="0"/>
                    <w:widowControl/>
                    <w:suppressLineNumbers w:val="0"/>
                    <w:spacing w:before="0" w:beforeAutospacing="0" w:after="0" w:afterAutospacing="0" w:line="240" w:lineRule="auto"/>
                    <w:ind w:left="0" w:right="0"/>
                    <w:jc w:val="center"/>
                    <w:rPr>
                      <w:rFonts w:hint="default" w:ascii="Times New Roman" w:eastAsia="宋体"/>
                      <w:color w:val="000000" w:themeColor="text1"/>
                      <w:sz w:val="21"/>
                      <w:szCs w:val="21"/>
                      <w14:textFill>
                        <w14:solidFill>
                          <w14:schemeClr w14:val="tx1"/>
                        </w14:solidFill>
                      </w14:textFill>
                    </w:rPr>
                  </w:pPr>
                  <w:r>
                    <w:rPr>
                      <w:rFonts w:hint="default" w:ascii="Times New Roman" w:eastAsia="宋体"/>
                      <w:color w:val="000000" w:themeColor="text1"/>
                      <w:sz w:val="21"/>
                      <w:szCs w:val="21"/>
                      <w14:textFill>
                        <w14:solidFill>
                          <w14:schemeClr w14:val="tx1"/>
                        </w14:solidFill>
                      </w14:textFill>
                    </w:rPr>
                    <w:t>500</w:t>
                  </w:r>
                </w:p>
              </w:tc>
              <w:tc>
                <w:tcPr>
                  <w:tcW w:w="2696" w:type="dxa"/>
                  <w:vMerge w:val="continue"/>
                  <w:tcBorders/>
                  <w:noWrap w:val="0"/>
                  <w:vAlign w:val="center"/>
                </w:tcPr>
                <w:p>
                  <w:pPr>
                    <w:keepNext w:val="0"/>
                    <w:keepLines w:val="0"/>
                    <w:widowControl/>
                    <w:suppressLineNumbers w:val="0"/>
                    <w:spacing w:before="0" w:beforeAutospacing="0" w:after="0" w:afterAutospacing="0"/>
                    <w:ind w:left="0" w:right="0"/>
                    <w:jc w:val="center"/>
                    <w:rPr>
                      <w:rFonts w:hint="default" w:ascii="Times New Roman" w:eastAsia="宋体"/>
                      <w:color w:val="000000" w:themeColor="text1"/>
                      <w:sz w:val="21"/>
                      <w:szCs w:val="21"/>
                      <w14:textFill>
                        <w14:solidFill>
                          <w14:schemeClr w14:val="tx1"/>
                        </w14:solidFill>
                      </w14:textFill>
                    </w:rPr>
                  </w:pP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2821" w:type="dxa"/>
                  <w:gridSpan w:val="2"/>
                  <w:tcBorders>
                    <w:left w:val="nil"/>
                  </w:tcBorders>
                  <w:noWrap w:val="0"/>
                  <w:vAlign w:val="center"/>
                </w:tcPr>
                <w:p>
                  <w:pPr>
                    <w:keepNext w:val="0"/>
                    <w:keepLines w:val="0"/>
                    <w:widowControl/>
                    <w:suppressLineNumbers w:val="0"/>
                    <w:spacing w:before="0" w:beforeAutospacing="0" w:after="0" w:afterAutospacing="0" w:line="240" w:lineRule="auto"/>
                    <w:ind w:left="0" w:right="0"/>
                    <w:jc w:val="center"/>
                    <w:rPr>
                      <w:rFonts w:hint="default" w:ascii="Times New Roman" w:eastAsia="宋体"/>
                      <w:color w:val="000000" w:themeColor="text1"/>
                      <w:sz w:val="21"/>
                      <w:szCs w:val="21"/>
                      <w14:textFill>
                        <w14:solidFill>
                          <w14:schemeClr w14:val="tx1"/>
                        </w14:solidFill>
                      </w14:textFill>
                    </w:rPr>
                  </w:pPr>
                  <w:r>
                    <w:rPr>
                      <w:rFonts w:hint="default" w:ascii="Times New Roman" w:eastAsia="宋体"/>
                      <w:color w:val="000000" w:themeColor="text1"/>
                      <w:sz w:val="21"/>
                      <w:szCs w:val="21"/>
                      <w14:textFill>
                        <w14:solidFill>
                          <w14:schemeClr w14:val="tx1"/>
                        </w14:solidFill>
                      </w14:textFill>
                    </w:rPr>
                    <w:t>NH</w:t>
                  </w:r>
                  <w:r>
                    <w:rPr>
                      <w:rFonts w:hint="default" w:ascii="Times New Roman" w:eastAsia="宋体"/>
                      <w:color w:val="000000" w:themeColor="text1"/>
                      <w:sz w:val="21"/>
                      <w:szCs w:val="21"/>
                      <w:vertAlign w:val="subscript"/>
                      <w14:textFill>
                        <w14:solidFill>
                          <w14:schemeClr w14:val="tx1"/>
                        </w14:solidFill>
                      </w14:textFill>
                    </w:rPr>
                    <w:t>3</w:t>
                  </w:r>
                  <w:r>
                    <w:rPr>
                      <w:rFonts w:hint="default" w:ascii="Times New Roman" w:eastAsia="宋体"/>
                      <w:color w:val="000000" w:themeColor="text1"/>
                      <w:sz w:val="21"/>
                      <w:szCs w:val="21"/>
                      <w14:textFill>
                        <w14:solidFill>
                          <w14:schemeClr w14:val="tx1"/>
                        </w14:solidFill>
                      </w14:textFill>
                    </w:rPr>
                    <w:t>-N</w:t>
                  </w:r>
                </w:p>
              </w:tc>
              <w:tc>
                <w:tcPr>
                  <w:tcW w:w="2206" w:type="dxa"/>
                  <w:noWrap w:val="0"/>
                  <w:vAlign w:val="center"/>
                </w:tcPr>
                <w:p>
                  <w:pPr>
                    <w:pStyle w:val="80"/>
                    <w:keepNext w:val="0"/>
                    <w:keepLines w:val="0"/>
                    <w:widowControl/>
                    <w:suppressLineNumbers w:val="0"/>
                    <w:adjustRightInd w:val="0"/>
                    <w:snapToGrid w:val="0"/>
                    <w:spacing w:before="0" w:beforeAutospacing="0" w:after="0" w:afterAutospacing="0" w:line="240" w:lineRule="auto"/>
                    <w:ind w:left="0" w:right="0"/>
                    <w:jc w:val="center"/>
                    <w:rPr>
                      <w:rFonts w:hint="default"/>
                      <w:color w:val="000000" w:themeColor="text1"/>
                      <w:sz w:val="21"/>
                      <w:szCs w:val="21"/>
                      <w14:textFill>
                        <w14:solidFill>
                          <w14:schemeClr w14:val="tx1"/>
                        </w14:solidFill>
                      </w14:textFill>
                    </w:rPr>
                  </w:pPr>
                  <w:r>
                    <w:rPr>
                      <w:rFonts w:hint="default"/>
                      <w:color w:val="000000" w:themeColor="text1"/>
                      <w:sz w:val="21"/>
                      <w:szCs w:val="21"/>
                      <w14:textFill>
                        <w14:solidFill>
                          <w14:schemeClr w14:val="tx1"/>
                        </w14:solidFill>
                      </w14:textFill>
                    </w:rPr>
                    <w:t>3</w:t>
                  </w:r>
                  <w:r>
                    <w:rPr>
                      <w:rFonts w:hint="eastAsia"/>
                      <w:color w:val="000000" w:themeColor="text1"/>
                      <w:sz w:val="21"/>
                      <w:szCs w:val="21"/>
                      <w:lang w:val="en-US" w:eastAsia="zh-CN"/>
                      <w14:textFill>
                        <w14:solidFill>
                          <w14:schemeClr w14:val="tx1"/>
                        </w14:solidFill>
                      </w14:textFill>
                    </w:rPr>
                    <w:t>0</w:t>
                  </w:r>
                </w:p>
              </w:tc>
              <w:tc>
                <w:tcPr>
                  <w:tcW w:w="2696" w:type="dxa"/>
                  <w:vMerge w:val="continue"/>
                  <w:tcBorders/>
                  <w:noWrap w:val="0"/>
                  <w:vAlign w:val="center"/>
                </w:tcPr>
                <w:p>
                  <w:pPr>
                    <w:keepNext w:val="0"/>
                    <w:keepLines w:val="0"/>
                    <w:widowControl/>
                    <w:suppressLineNumbers w:val="0"/>
                    <w:spacing w:before="0" w:beforeAutospacing="0" w:after="0" w:afterAutospacing="0"/>
                    <w:ind w:left="0" w:right="0"/>
                    <w:jc w:val="center"/>
                    <w:rPr>
                      <w:rFonts w:hint="default" w:ascii="Times New Roman" w:eastAsia="宋体"/>
                      <w:color w:val="000000" w:themeColor="text1"/>
                      <w:sz w:val="21"/>
                      <w:szCs w:val="21"/>
                      <w14:textFill>
                        <w14:solidFill>
                          <w14:schemeClr w14:val="tx1"/>
                        </w14:solidFill>
                      </w14:textFill>
                    </w:rPr>
                  </w:pP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69" w:hRule="atLeast"/>
                <w:jc w:val="center"/>
              </w:trPr>
              <w:tc>
                <w:tcPr>
                  <w:tcW w:w="2821" w:type="dxa"/>
                  <w:gridSpan w:val="2"/>
                  <w:tcBorders>
                    <w:left w:val="nil"/>
                  </w:tcBorders>
                  <w:noWrap w:val="0"/>
                  <w:vAlign w:val="center"/>
                </w:tcPr>
                <w:p>
                  <w:pPr>
                    <w:keepNext w:val="0"/>
                    <w:keepLines w:val="0"/>
                    <w:widowControl/>
                    <w:suppressLineNumbers w:val="0"/>
                    <w:spacing w:before="0" w:beforeAutospacing="0" w:after="0" w:afterAutospacing="0" w:line="240" w:lineRule="auto"/>
                    <w:ind w:left="0" w:right="0"/>
                    <w:jc w:val="center"/>
                    <w:rPr>
                      <w:rFonts w:hint="eastAsia" w:ascii="Times New Roman" w:eastAsia="宋体"/>
                      <w:color w:val="000000" w:themeColor="text1"/>
                      <w:sz w:val="21"/>
                      <w:szCs w:val="21"/>
                      <w:lang w:eastAsia="zh-CN"/>
                      <w14:textFill>
                        <w14:solidFill>
                          <w14:schemeClr w14:val="tx1"/>
                        </w14:solidFill>
                      </w14:textFill>
                    </w:rPr>
                  </w:pPr>
                  <w:r>
                    <w:rPr>
                      <w:rFonts w:hint="eastAsia" w:ascii="Times New Roman"/>
                      <w:color w:val="000000" w:themeColor="text1"/>
                      <w:sz w:val="21"/>
                      <w:szCs w:val="21"/>
                      <w:lang w:val="en-US" w:eastAsia="zh-CN"/>
                      <w14:textFill>
                        <w14:solidFill>
                          <w14:schemeClr w14:val="tx1"/>
                        </w14:solidFill>
                      </w14:textFill>
                    </w:rPr>
                    <w:t>总磷</w:t>
                  </w:r>
                </w:p>
              </w:tc>
              <w:tc>
                <w:tcPr>
                  <w:tcW w:w="2206" w:type="dxa"/>
                  <w:noWrap w:val="0"/>
                  <w:vAlign w:val="center"/>
                </w:tcPr>
                <w:p>
                  <w:pPr>
                    <w:pStyle w:val="80"/>
                    <w:keepNext w:val="0"/>
                    <w:keepLines w:val="0"/>
                    <w:widowControl/>
                    <w:suppressLineNumbers w:val="0"/>
                    <w:adjustRightInd w:val="0"/>
                    <w:snapToGrid w:val="0"/>
                    <w:spacing w:before="0" w:beforeAutospacing="0" w:after="0" w:afterAutospacing="0" w:line="240" w:lineRule="auto"/>
                    <w:ind w:left="0" w:right="0"/>
                    <w:jc w:val="center"/>
                    <w:rPr>
                      <w:rFonts w:hint="default"/>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3.0</w:t>
                  </w:r>
                </w:p>
              </w:tc>
              <w:tc>
                <w:tcPr>
                  <w:tcW w:w="2696" w:type="dxa"/>
                  <w:vMerge w:val="continue"/>
                  <w:tcBorders/>
                  <w:noWrap w:val="0"/>
                  <w:vAlign w:val="center"/>
                </w:tcPr>
                <w:p>
                  <w:pPr>
                    <w:keepNext w:val="0"/>
                    <w:keepLines w:val="0"/>
                    <w:widowControl/>
                    <w:suppressLineNumbers w:val="0"/>
                    <w:spacing w:before="0" w:beforeAutospacing="0" w:after="0" w:afterAutospacing="0"/>
                    <w:ind w:left="0" w:right="0"/>
                    <w:jc w:val="center"/>
                    <w:rPr>
                      <w:rFonts w:hint="default" w:ascii="Times New Roman" w:eastAsia="宋体"/>
                      <w:color w:val="000000" w:themeColor="text1"/>
                      <w:sz w:val="21"/>
                      <w:szCs w:val="21"/>
                      <w14:textFill>
                        <w14:solidFill>
                          <w14:schemeClr w14:val="tx1"/>
                        </w14:solidFill>
                      </w14:textFill>
                    </w:rPr>
                  </w:pP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69" w:hRule="atLeast"/>
                <w:jc w:val="center"/>
              </w:trPr>
              <w:tc>
                <w:tcPr>
                  <w:tcW w:w="2821" w:type="dxa"/>
                  <w:gridSpan w:val="2"/>
                  <w:tcBorders>
                    <w:left w:val="nil"/>
                  </w:tcBorders>
                  <w:noWrap w:val="0"/>
                  <w:vAlign w:val="center"/>
                </w:tcPr>
                <w:p>
                  <w:pPr>
                    <w:keepNext w:val="0"/>
                    <w:keepLines w:val="0"/>
                    <w:widowControl/>
                    <w:suppressLineNumbers w:val="0"/>
                    <w:spacing w:before="0" w:beforeAutospacing="0" w:after="0" w:afterAutospacing="0" w:line="240" w:lineRule="auto"/>
                    <w:ind w:left="0" w:right="0"/>
                    <w:jc w:val="center"/>
                    <w:rPr>
                      <w:rFonts w:hint="default" w:ascii="Times New Roman"/>
                      <w:color w:val="000000" w:themeColor="text1"/>
                      <w:sz w:val="21"/>
                      <w:szCs w:val="21"/>
                      <w:lang w:val="en-US" w:eastAsia="zh-CN"/>
                      <w14:textFill>
                        <w14:solidFill>
                          <w14:schemeClr w14:val="tx1"/>
                        </w14:solidFill>
                      </w14:textFill>
                    </w:rPr>
                  </w:pPr>
                  <w:r>
                    <w:rPr>
                      <w:rFonts w:hint="eastAsia" w:ascii="Times New Roman"/>
                      <w:color w:val="000000" w:themeColor="text1"/>
                      <w:sz w:val="21"/>
                      <w:szCs w:val="21"/>
                      <w:lang w:val="en-US" w:eastAsia="zh-CN"/>
                      <w14:textFill>
                        <w14:solidFill>
                          <w14:schemeClr w14:val="tx1"/>
                        </w14:solidFill>
                      </w14:textFill>
                    </w:rPr>
                    <w:t>TN</w:t>
                  </w:r>
                </w:p>
              </w:tc>
              <w:tc>
                <w:tcPr>
                  <w:tcW w:w="2206" w:type="dxa"/>
                  <w:noWrap w:val="0"/>
                  <w:vAlign w:val="center"/>
                </w:tcPr>
                <w:p>
                  <w:pPr>
                    <w:pStyle w:val="80"/>
                    <w:keepNext w:val="0"/>
                    <w:keepLines w:val="0"/>
                    <w:widowControl/>
                    <w:suppressLineNumbers w:val="0"/>
                    <w:adjustRightInd w:val="0"/>
                    <w:snapToGrid w:val="0"/>
                    <w:spacing w:before="0" w:beforeAutospacing="0" w:after="0" w:afterAutospacing="0" w:line="240" w:lineRule="auto"/>
                    <w:ind w:left="0" w:right="0"/>
                    <w:jc w:val="center"/>
                    <w:rPr>
                      <w:rFonts w:hint="default" w:eastAsia="宋体"/>
                      <w:color w:val="000000" w:themeColor="text1"/>
                      <w:sz w:val="21"/>
                      <w:szCs w:val="21"/>
                      <w:lang w:val="en-US" w:eastAsia="zh-CN"/>
                      <w14:textFill>
                        <w14:solidFill>
                          <w14:schemeClr w14:val="tx1"/>
                        </w14:solidFill>
                      </w14:textFill>
                    </w:rPr>
                  </w:pPr>
                  <w:r>
                    <w:rPr>
                      <w:rFonts w:hint="eastAsia"/>
                      <w:color w:val="000000" w:themeColor="text1"/>
                      <w:sz w:val="21"/>
                      <w:szCs w:val="21"/>
                      <w:lang w:val="en-US" w:eastAsia="zh-CN"/>
                      <w14:textFill>
                        <w14:solidFill>
                          <w14:schemeClr w14:val="tx1"/>
                        </w14:solidFill>
                      </w14:textFill>
                    </w:rPr>
                    <w:t>20</w:t>
                  </w:r>
                </w:p>
              </w:tc>
              <w:tc>
                <w:tcPr>
                  <w:tcW w:w="2696" w:type="dxa"/>
                  <w:vMerge w:val="continue"/>
                  <w:tcBorders/>
                  <w:noWrap w:val="0"/>
                  <w:vAlign w:val="center"/>
                </w:tcPr>
                <w:p>
                  <w:pPr>
                    <w:keepNext w:val="0"/>
                    <w:keepLines w:val="0"/>
                    <w:widowControl/>
                    <w:suppressLineNumbers w:val="0"/>
                    <w:spacing w:before="0" w:beforeAutospacing="0" w:after="0" w:afterAutospacing="0"/>
                    <w:ind w:left="0" w:right="0"/>
                    <w:jc w:val="center"/>
                    <w:rPr>
                      <w:rFonts w:hint="default" w:ascii="Times New Roman" w:eastAsia="宋体"/>
                      <w:color w:val="000000" w:themeColor="text1"/>
                      <w:sz w:val="21"/>
                      <w:szCs w:val="21"/>
                      <w14:textFill>
                        <w14:solidFill>
                          <w14:schemeClr w14:val="tx1"/>
                        </w14:solidFill>
                      </w14:textFill>
                    </w:rPr>
                  </w:pP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69" w:hRule="atLeast"/>
                <w:jc w:val="center"/>
              </w:trPr>
              <w:tc>
                <w:tcPr>
                  <w:tcW w:w="2821" w:type="dxa"/>
                  <w:gridSpan w:val="2"/>
                  <w:tcBorders>
                    <w:left w:val="nil"/>
                  </w:tcBorders>
                  <w:noWrap w:val="0"/>
                  <w:vAlign w:val="center"/>
                </w:tcPr>
                <w:p>
                  <w:pPr>
                    <w:keepNext w:val="0"/>
                    <w:keepLines w:val="0"/>
                    <w:widowControl/>
                    <w:suppressLineNumbers w:val="0"/>
                    <w:spacing w:before="0" w:beforeAutospacing="0" w:after="0" w:afterAutospacing="0" w:line="240" w:lineRule="auto"/>
                    <w:ind w:left="0" w:right="0"/>
                    <w:jc w:val="center"/>
                    <w:rPr>
                      <w:rFonts w:hint="eastAsia" w:ascii="Times New Roman" w:eastAsia="宋体"/>
                      <w:color w:val="000000" w:themeColor="text1"/>
                      <w:sz w:val="21"/>
                      <w:szCs w:val="21"/>
                      <w14:textFill>
                        <w14:solidFill>
                          <w14:schemeClr w14:val="tx1"/>
                        </w14:solidFill>
                      </w14:textFill>
                    </w:rPr>
                  </w:pPr>
                  <w:r>
                    <w:rPr>
                      <w:rFonts w:hint="eastAsia" w:ascii="Times New Roman" w:eastAsia="宋体"/>
                      <w:color w:val="000000" w:themeColor="text1"/>
                      <w:sz w:val="21"/>
                      <w:szCs w:val="21"/>
                      <w14:textFill>
                        <w14:solidFill>
                          <w14:schemeClr w14:val="tx1"/>
                        </w14:solidFill>
                      </w14:textFill>
                    </w:rPr>
                    <w:t>石油类</w:t>
                  </w:r>
                </w:p>
              </w:tc>
              <w:tc>
                <w:tcPr>
                  <w:tcW w:w="2206" w:type="dxa"/>
                  <w:noWrap w:val="0"/>
                  <w:vAlign w:val="center"/>
                </w:tcPr>
                <w:p>
                  <w:pPr>
                    <w:pStyle w:val="80"/>
                    <w:keepNext w:val="0"/>
                    <w:keepLines w:val="0"/>
                    <w:widowControl/>
                    <w:suppressLineNumbers w:val="0"/>
                    <w:adjustRightInd w:val="0"/>
                    <w:snapToGrid w:val="0"/>
                    <w:spacing w:before="0" w:beforeAutospacing="0" w:after="0" w:afterAutospacing="0" w:line="240" w:lineRule="auto"/>
                    <w:ind w:left="0" w:right="0"/>
                    <w:jc w:val="center"/>
                    <w:rPr>
                      <w:rFonts w:hint="eastAsia"/>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20</w:t>
                  </w:r>
                </w:p>
              </w:tc>
              <w:tc>
                <w:tcPr>
                  <w:tcW w:w="2696" w:type="dxa"/>
                  <w:vMerge w:val="continue"/>
                  <w:tcBorders/>
                  <w:noWrap w:val="0"/>
                  <w:vAlign w:val="center"/>
                </w:tcPr>
                <w:p>
                  <w:pPr>
                    <w:keepNext w:val="0"/>
                    <w:keepLines w:val="0"/>
                    <w:widowControl/>
                    <w:suppressLineNumbers w:val="0"/>
                    <w:spacing w:before="0" w:beforeAutospacing="0" w:after="0" w:afterAutospacing="0"/>
                    <w:ind w:left="0" w:right="0"/>
                    <w:jc w:val="center"/>
                    <w:rPr>
                      <w:rFonts w:hint="default" w:ascii="Times New Roman" w:eastAsia="宋体"/>
                      <w:color w:val="000000" w:themeColor="text1"/>
                      <w:sz w:val="21"/>
                      <w:szCs w:val="21"/>
                      <w14:textFill>
                        <w14:solidFill>
                          <w14:schemeClr w14:val="tx1"/>
                        </w14:solidFill>
                      </w14:textFill>
                    </w:rPr>
                  </w:pP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69" w:hRule="atLeast"/>
                <w:jc w:val="center"/>
              </w:trPr>
              <w:tc>
                <w:tcPr>
                  <w:tcW w:w="2821" w:type="dxa"/>
                  <w:gridSpan w:val="2"/>
                  <w:tcBorders>
                    <w:left w:val="nil"/>
                  </w:tcBorders>
                  <w:noWrap w:val="0"/>
                  <w:vAlign w:val="center"/>
                </w:tcPr>
                <w:p>
                  <w:pPr>
                    <w:keepNext w:val="0"/>
                    <w:keepLines w:val="0"/>
                    <w:widowControl/>
                    <w:suppressLineNumbers w:val="0"/>
                    <w:spacing w:before="0" w:beforeAutospacing="0" w:after="0" w:afterAutospacing="0" w:line="240" w:lineRule="auto"/>
                    <w:ind w:left="0" w:right="0"/>
                    <w:jc w:val="center"/>
                    <w:rPr>
                      <w:rFonts w:hint="eastAsia" w:ascii="Times New Roman" w:eastAsia="宋体"/>
                      <w:color w:val="000000" w:themeColor="text1"/>
                      <w:sz w:val="21"/>
                      <w:szCs w:val="21"/>
                      <w:lang w:val="en-US" w:eastAsia="zh-CN"/>
                      <w14:textFill>
                        <w14:solidFill>
                          <w14:schemeClr w14:val="tx1"/>
                        </w14:solidFill>
                      </w14:textFill>
                    </w:rPr>
                  </w:pPr>
                  <w:r>
                    <w:rPr>
                      <w:rFonts w:hint="eastAsia" w:ascii="Times New Roman"/>
                      <w:color w:val="000000" w:themeColor="text1"/>
                      <w:sz w:val="21"/>
                      <w:szCs w:val="21"/>
                      <w:lang w:val="en-US" w:eastAsia="zh-CN"/>
                      <w14:textFill>
                        <w14:solidFill>
                          <w14:schemeClr w14:val="tx1"/>
                        </w14:solidFill>
                      </w14:textFill>
                    </w:rPr>
                    <w:t>总铜</w:t>
                  </w:r>
                </w:p>
              </w:tc>
              <w:tc>
                <w:tcPr>
                  <w:tcW w:w="2206" w:type="dxa"/>
                  <w:noWrap w:val="0"/>
                  <w:vAlign w:val="center"/>
                </w:tcPr>
                <w:p>
                  <w:pPr>
                    <w:pStyle w:val="80"/>
                    <w:keepNext w:val="0"/>
                    <w:keepLines w:val="0"/>
                    <w:widowControl/>
                    <w:suppressLineNumbers w:val="0"/>
                    <w:adjustRightInd w:val="0"/>
                    <w:snapToGrid w:val="0"/>
                    <w:spacing w:before="0" w:beforeAutospacing="0" w:after="0" w:afterAutospacing="0" w:line="240" w:lineRule="auto"/>
                    <w:ind w:left="0" w:right="0"/>
                    <w:jc w:val="center"/>
                    <w:rPr>
                      <w:rFonts w:hint="default" w:eastAsia="宋体"/>
                      <w:color w:val="000000" w:themeColor="text1"/>
                      <w:sz w:val="21"/>
                      <w:szCs w:val="21"/>
                      <w:lang w:val="en-US" w:eastAsia="zh-CN"/>
                      <w14:textFill>
                        <w14:solidFill>
                          <w14:schemeClr w14:val="tx1"/>
                        </w14:solidFill>
                      </w14:textFill>
                    </w:rPr>
                  </w:pPr>
                  <w:r>
                    <w:rPr>
                      <w:rFonts w:hint="eastAsia"/>
                      <w:color w:val="000000" w:themeColor="text1"/>
                      <w:sz w:val="21"/>
                      <w:szCs w:val="21"/>
                      <w:lang w:val="en-US" w:eastAsia="zh-CN"/>
                      <w14:textFill>
                        <w14:solidFill>
                          <w14:schemeClr w14:val="tx1"/>
                        </w14:solidFill>
                      </w14:textFill>
                    </w:rPr>
                    <w:t>0.5</w:t>
                  </w:r>
                </w:p>
              </w:tc>
              <w:tc>
                <w:tcPr>
                  <w:tcW w:w="2696" w:type="dxa"/>
                  <w:vMerge w:val="continue"/>
                  <w:tcBorders/>
                  <w:noWrap w:val="0"/>
                  <w:vAlign w:val="center"/>
                </w:tcPr>
                <w:p>
                  <w:pPr>
                    <w:keepNext w:val="0"/>
                    <w:keepLines w:val="0"/>
                    <w:widowControl/>
                    <w:suppressLineNumbers w:val="0"/>
                    <w:spacing w:before="0" w:beforeAutospacing="0" w:after="0" w:afterAutospacing="0"/>
                    <w:ind w:left="0" w:right="0"/>
                    <w:jc w:val="center"/>
                    <w:rPr>
                      <w:rFonts w:hint="default" w:ascii="Times New Roman" w:eastAsia="宋体"/>
                      <w:color w:val="000000" w:themeColor="text1"/>
                      <w:sz w:val="21"/>
                      <w:szCs w:val="21"/>
                      <w14:textFill>
                        <w14:solidFill>
                          <w14:schemeClr w14:val="tx1"/>
                        </w14:solidFill>
                      </w14:textFill>
                    </w:rPr>
                  </w:pP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69" w:hRule="atLeast"/>
                <w:jc w:val="center"/>
              </w:trPr>
              <w:tc>
                <w:tcPr>
                  <w:tcW w:w="2821" w:type="dxa"/>
                  <w:gridSpan w:val="2"/>
                  <w:tcBorders>
                    <w:left w:val="nil"/>
                  </w:tcBorders>
                  <w:noWrap w:val="0"/>
                  <w:vAlign w:val="center"/>
                </w:tcPr>
                <w:p>
                  <w:pPr>
                    <w:keepNext w:val="0"/>
                    <w:keepLines w:val="0"/>
                    <w:widowControl/>
                    <w:suppressLineNumbers w:val="0"/>
                    <w:spacing w:before="0" w:beforeAutospacing="0" w:after="0" w:afterAutospacing="0" w:line="240" w:lineRule="auto"/>
                    <w:ind w:left="0" w:right="0"/>
                    <w:jc w:val="center"/>
                    <w:rPr>
                      <w:rFonts w:hint="eastAsia" w:ascii="Times New Roman" w:eastAsia="宋体"/>
                      <w:color w:val="000000" w:themeColor="text1"/>
                      <w:sz w:val="21"/>
                      <w:szCs w:val="21"/>
                      <w:lang w:val="en-US" w:eastAsia="zh-CN"/>
                      <w14:textFill>
                        <w14:solidFill>
                          <w14:schemeClr w14:val="tx1"/>
                        </w14:solidFill>
                      </w14:textFill>
                    </w:rPr>
                  </w:pPr>
                  <w:r>
                    <w:rPr>
                      <w:rFonts w:hint="eastAsia" w:ascii="Times New Roman"/>
                      <w:color w:val="000000" w:themeColor="text1"/>
                      <w:sz w:val="21"/>
                      <w:szCs w:val="21"/>
                      <w:lang w:val="en-US" w:eastAsia="zh-CN"/>
                      <w14:textFill>
                        <w14:solidFill>
                          <w14:schemeClr w14:val="tx1"/>
                        </w14:solidFill>
                      </w14:textFill>
                    </w:rPr>
                    <w:t>总锡</w:t>
                  </w:r>
                </w:p>
              </w:tc>
              <w:tc>
                <w:tcPr>
                  <w:tcW w:w="2206" w:type="dxa"/>
                  <w:noWrap w:val="0"/>
                  <w:vAlign w:val="center"/>
                </w:tcPr>
                <w:p>
                  <w:pPr>
                    <w:pStyle w:val="80"/>
                    <w:keepNext w:val="0"/>
                    <w:keepLines w:val="0"/>
                    <w:widowControl/>
                    <w:suppressLineNumbers w:val="0"/>
                    <w:adjustRightInd w:val="0"/>
                    <w:snapToGrid w:val="0"/>
                    <w:spacing w:before="0" w:beforeAutospacing="0" w:after="0" w:afterAutospacing="0" w:line="240" w:lineRule="auto"/>
                    <w:ind w:left="0" w:right="0"/>
                    <w:jc w:val="center"/>
                    <w:rPr>
                      <w:rFonts w:hint="eastAsia" w:eastAsia="宋体"/>
                      <w:color w:val="000000" w:themeColor="text1"/>
                      <w:sz w:val="21"/>
                      <w:szCs w:val="21"/>
                      <w:lang w:val="en-US" w:eastAsia="zh-CN"/>
                      <w14:textFill>
                        <w14:solidFill>
                          <w14:schemeClr w14:val="tx1"/>
                        </w14:solidFill>
                      </w14:textFill>
                    </w:rPr>
                  </w:pPr>
                  <w:r>
                    <w:rPr>
                      <w:rFonts w:hint="eastAsia"/>
                      <w:color w:val="000000" w:themeColor="text1"/>
                      <w:sz w:val="21"/>
                      <w:szCs w:val="21"/>
                      <w:lang w:val="en-US" w:eastAsia="zh-CN"/>
                      <w14:textFill>
                        <w14:solidFill>
                          <w14:schemeClr w14:val="tx1"/>
                        </w14:solidFill>
                      </w14:textFill>
                    </w:rPr>
                    <w:t>5</w:t>
                  </w:r>
                </w:p>
              </w:tc>
              <w:tc>
                <w:tcPr>
                  <w:tcW w:w="2696" w:type="dxa"/>
                  <w:noWrap w:val="0"/>
                  <w:vAlign w:val="center"/>
                </w:tcPr>
                <w:p>
                  <w:pPr>
                    <w:keepNext w:val="0"/>
                    <w:keepLines w:val="0"/>
                    <w:widowControl/>
                    <w:suppressLineNumbers w:val="0"/>
                    <w:spacing w:before="0" w:beforeAutospacing="0" w:after="0" w:afterAutospacing="0"/>
                    <w:ind w:left="0" w:right="0"/>
                    <w:jc w:val="center"/>
                    <w:rPr>
                      <w:rFonts w:hint="default" w:ascii="Times New Roman" w:eastAsia="宋体"/>
                      <w:color w:val="000000" w:themeColor="text1"/>
                      <w:sz w:val="21"/>
                      <w:szCs w:val="21"/>
                      <w14:textFill>
                        <w14:solidFill>
                          <w14:schemeClr w14:val="tx1"/>
                        </w14:solidFill>
                      </w14:textFill>
                    </w:rPr>
                  </w:pPr>
                  <w:r>
                    <w:rPr>
                      <w:rFonts w:hint="eastAsia" w:ascii="Times New Roman" w:eastAsia="宋体"/>
                      <w:color w:val="000000" w:themeColor="text1"/>
                      <w:sz w:val="21"/>
                      <w:szCs w:val="21"/>
                      <w:lang w:val="en-US" w:eastAsia="zh-CN"/>
                      <w14:textFill>
                        <w14:solidFill>
                          <w14:schemeClr w14:val="tx1"/>
                        </w14:solidFill>
                      </w14:textFill>
                    </w:rPr>
                    <w:t>《锡、锑、汞工业污染物排放标准》（GB30770-2014）</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69" w:hRule="atLeast"/>
                <w:jc w:val="center"/>
              </w:trPr>
              <w:tc>
                <w:tcPr>
                  <w:tcW w:w="1527" w:type="dxa"/>
                  <w:vMerge w:val="restart"/>
                  <w:tcBorders>
                    <w:left w:val="nil"/>
                  </w:tcBorders>
                  <w:noWrap w:val="0"/>
                  <w:vAlign w:val="center"/>
                </w:tcPr>
                <w:p>
                  <w:pPr>
                    <w:keepNext w:val="0"/>
                    <w:keepLines w:val="0"/>
                    <w:widowControl/>
                    <w:suppressLineNumbers w:val="0"/>
                    <w:spacing w:before="0" w:beforeAutospacing="0" w:after="0" w:afterAutospacing="0" w:line="240" w:lineRule="auto"/>
                    <w:ind w:left="0" w:right="0"/>
                    <w:jc w:val="center"/>
                    <w:rPr>
                      <w:rFonts w:hint="eastAsia" w:ascii="Times New Roman" w:eastAsia="宋体"/>
                      <w:color w:val="000000" w:themeColor="text1"/>
                      <w:sz w:val="21"/>
                      <w:szCs w:val="21"/>
                      <w14:textFill>
                        <w14:solidFill>
                          <w14:schemeClr w14:val="tx1"/>
                        </w14:solidFill>
                      </w14:textFill>
                    </w:rPr>
                  </w:pPr>
                  <w:r>
                    <w:rPr>
                      <w:rFonts w:hint="eastAsia" w:ascii="Times New Roman" w:eastAsia="宋体"/>
                      <w:color w:val="000000" w:themeColor="text1"/>
                      <w:sz w:val="21"/>
                      <w:szCs w:val="21"/>
                      <w14:textFill>
                        <w14:solidFill>
                          <w14:schemeClr w14:val="tx1"/>
                        </w14:solidFill>
                      </w14:textFill>
                    </w:rPr>
                    <w:t>单位基准排水量L/m2（镀件镀层）</w:t>
                  </w:r>
                </w:p>
              </w:tc>
              <w:tc>
                <w:tcPr>
                  <w:tcW w:w="1294" w:type="dxa"/>
                  <w:tcBorders>
                    <w:left w:val="nil"/>
                  </w:tcBorders>
                  <w:noWrap w:val="0"/>
                  <w:vAlign w:val="center"/>
                </w:tcPr>
                <w:p>
                  <w:pPr>
                    <w:keepNext w:val="0"/>
                    <w:keepLines w:val="0"/>
                    <w:widowControl/>
                    <w:suppressLineNumbers w:val="0"/>
                    <w:spacing w:before="0" w:beforeAutospacing="0" w:after="0" w:afterAutospacing="0" w:line="240" w:lineRule="auto"/>
                    <w:ind w:left="0" w:right="0"/>
                    <w:jc w:val="center"/>
                    <w:rPr>
                      <w:rFonts w:hint="eastAsia" w:ascii="Times New Roman" w:eastAsia="宋体"/>
                      <w:color w:val="000000" w:themeColor="text1"/>
                      <w:sz w:val="21"/>
                      <w:szCs w:val="21"/>
                      <w14:textFill>
                        <w14:solidFill>
                          <w14:schemeClr w14:val="tx1"/>
                        </w14:solidFill>
                      </w14:textFill>
                    </w:rPr>
                  </w:pPr>
                  <w:r>
                    <w:rPr>
                      <w:rFonts w:hint="eastAsia" w:ascii="Times New Roman" w:eastAsia="宋体"/>
                      <w:color w:val="000000" w:themeColor="text1"/>
                      <w:sz w:val="21"/>
                      <w:szCs w:val="21"/>
                      <w14:textFill>
                        <w14:solidFill>
                          <w14:schemeClr w14:val="tx1"/>
                        </w14:solidFill>
                      </w14:textFill>
                    </w:rPr>
                    <w:t>多层镀</w:t>
                  </w:r>
                </w:p>
              </w:tc>
              <w:tc>
                <w:tcPr>
                  <w:tcW w:w="2206" w:type="dxa"/>
                  <w:noWrap w:val="0"/>
                  <w:vAlign w:val="center"/>
                </w:tcPr>
                <w:p>
                  <w:pPr>
                    <w:keepNext w:val="0"/>
                    <w:keepLines w:val="0"/>
                    <w:widowControl/>
                    <w:suppressLineNumbers w:val="0"/>
                    <w:spacing w:before="0" w:beforeAutospacing="0" w:after="0" w:afterAutospacing="0"/>
                    <w:ind w:left="0" w:right="0"/>
                    <w:jc w:val="center"/>
                    <w:rPr>
                      <w:rFonts w:hint="eastAsia" w:ascii="Times New Roman" w:eastAsia="宋体"/>
                      <w:color w:val="000000" w:themeColor="text1"/>
                      <w:sz w:val="21"/>
                      <w:szCs w:val="21"/>
                      <w14:textFill>
                        <w14:solidFill>
                          <w14:schemeClr w14:val="tx1"/>
                        </w14:solidFill>
                      </w14:textFill>
                    </w:rPr>
                  </w:pPr>
                  <w:r>
                    <w:rPr>
                      <w:rFonts w:hint="eastAsia" w:ascii="Times New Roman" w:eastAsia="宋体"/>
                      <w:color w:val="000000" w:themeColor="text1"/>
                      <w:sz w:val="21"/>
                      <w:szCs w:val="21"/>
                      <w14:textFill>
                        <w14:solidFill>
                          <w14:schemeClr w14:val="tx1"/>
                        </w14:solidFill>
                      </w14:textFill>
                    </w:rPr>
                    <w:t>500</w:t>
                  </w:r>
                </w:p>
              </w:tc>
              <w:tc>
                <w:tcPr>
                  <w:tcW w:w="2696" w:type="dxa"/>
                  <w:vMerge w:val="restart"/>
                  <w:noWrap w:val="0"/>
                  <w:vAlign w:val="center"/>
                </w:tcPr>
                <w:p>
                  <w:pPr>
                    <w:keepNext w:val="0"/>
                    <w:keepLines w:val="0"/>
                    <w:widowControl/>
                    <w:suppressLineNumbers w:val="0"/>
                    <w:spacing w:before="0" w:beforeAutospacing="0" w:after="0" w:afterAutospacing="0"/>
                    <w:ind w:left="0" w:right="0"/>
                    <w:jc w:val="center"/>
                    <w:rPr>
                      <w:rFonts w:hint="default" w:ascii="Times New Roman" w:eastAsia="宋体"/>
                      <w:color w:val="000000" w:themeColor="text1"/>
                      <w:sz w:val="21"/>
                      <w:szCs w:val="21"/>
                      <w14:textFill>
                        <w14:solidFill>
                          <w14:schemeClr w14:val="tx1"/>
                        </w14:solidFill>
                      </w14:textFill>
                    </w:rPr>
                  </w:pPr>
                  <w:r>
                    <w:rPr>
                      <w:rFonts w:hint="eastAsia" w:ascii="Times New Roman" w:eastAsia="宋体"/>
                      <w:color w:val="000000" w:themeColor="text1"/>
                      <w:sz w:val="21"/>
                      <w:szCs w:val="21"/>
                      <w14:textFill>
                        <w14:solidFill>
                          <w14:schemeClr w14:val="tx1"/>
                        </w14:solidFill>
                      </w14:textFill>
                    </w:rPr>
                    <w:t>排水量计量位置与污染物排放监控位置一致</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69" w:hRule="atLeast"/>
                <w:jc w:val="center"/>
              </w:trPr>
              <w:tc>
                <w:tcPr>
                  <w:tcW w:w="1527" w:type="dxa"/>
                  <w:vMerge w:val="continue"/>
                  <w:tcBorders>
                    <w:left w:val="nil"/>
                    <w:bottom w:val="single" w:color="auto" w:sz="12" w:space="0"/>
                  </w:tcBorders>
                  <w:noWrap w:val="0"/>
                  <w:vAlign w:val="center"/>
                </w:tcPr>
                <w:p>
                  <w:pPr>
                    <w:keepNext w:val="0"/>
                    <w:keepLines w:val="0"/>
                    <w:widowControl/>
                    <w:suppressLineNumbers w:val="0"/>
                    <w:spacing w:before="0" w:beforeAutospacing="0" w:after="0" w:afterAutospacing="0" w:line="240" w:lineRule="auto"/>
                    <w:ind w:left="0" w:right="0"/>
                    <w:jc w:val="center"/>
                    <w:rPr>
                      <w:rFonts w:hint="eastAsia" w:ascii="Times New Roman" w:eastAsia="宋体"/>
                      <w:color w:val="000000" w:themeColor="text1"/>
                      <w:sz w:val="21"/>
                      <w:szCs w:val="21"/>
                      <w14:textFill>
                        <w14:solidFill>
                          <w14:schemeClr w14:val="tx1"/>
                        </w14:solidFill>
                      </w14:textFill>
                    </w:rPr>
                  </w:pPr>
                </w:p>
              </w:tc>
              <w:tc>
                <w:tcPr>
                  <w:tcW w:w="1294" w:type="dxa"/>
                  <w:tcBorders>
                    <w:left w:val="nil"/>
                    <w:bottom w:val="single" w:color="auto" w:sz="12" w:space="0"/>
                  </w:tcBorders>
                  <w:noWrap w:val="0"/>
                  <w:vAlign w:val="center"/>
                </w:tcPr>
                <w:p>
                  <w:pPr>
                    <w:keepNext w:val="0"/>
                    <w:keepLines w:val="0"/>
                    <w:widowControl/>
                    <w:suppressLineNumbers w:val="0"/>
                    <w:spacing w:before="0" w:beforeAutospacing="0" w:after="0" w:afterAutospacing="0" w:line="240" w:lineRule="auto"/>
                    <w:ind w:left="0" w:right="0"/>
                    <w:jc w:val="center"/>
                    <w:rPr>
                      <w:rFonts w:hint="eastAsia" w:ascii="Times New Roman" w:eastAsia="宋体"/>
                      <w:color w:val="000000" w:themeColor="text1"/>
                      <w:sz w:val="21"/>
                      <w:szCs w:val="21"/>
                      <w14:textFill>
                        <w14:solidFill>
                          <w14:schemeClr w14:val="tx1"/>
                        </w14:solidFill>
                      </w14:textFill>
                    </w:rPr>
                  </w:pPr>
                  <w:r>
                    <w:rPr>
                      <w:rFonts w:hint="eastAsia" w:ascii="Times New Roman" w:eastAsia="宋体"/>
                      <w:color w:val="000000" w:themeColor="text1"/>
                      <w:sz w:val="21"/>
                      <w:szCs w:val="21"/>
                      <w14:textFill>
                        <w14:solidFill>
                          <w14:schemeClr w14:val="tx1"/>
                        </w14:solidFill>
                      </w14:textFill>
                    </w:rPr>
                    <w:t>单层镀</w:t>
                  </w:r>
                </w:p>
              </w:tc>
              <w:tc>
                <w:tcPr>
                  <w:tcW w:w="2206" w:type="dxa"/>
                  <w:tcBorders>
                    <w:bottom w:val="single" w:color="auto" w:sz="12" w:space="0"/>
                  </w:tcBorders>
                  <w:noWrap w:val="0"/>
                  <w:vAlign w:val="center"/>
                </w:tcPr>
                <w:p>
                  <w:pPr>
                    <w:keepNext w:val="0"/>
                    <w:keepLines w:val="0"/>
                    <w:widowControl/>
                    <w:suppressLineNumbers w:val="0"/>
                    <w:spacing w:before="0" w:beforeAutospacing="0" w:after="0" w:afterAutospacing="0"/>
                    <w:ind w:left="0" w:right="0"/>
                    <w:jc w:val="center"/>
                    <w:rPr>
                      <w:rFonts w:hint="eastAsia" w:ascii="Times New Roman" w:eastAsia="宋体"/>
                      <w:color w:val="000000" w:themeColor="text1"/>
                      <w:sz w:val="21"/>
                      <w:szCs w:val="21"/>
                      <w14:textFill>
                        <w14:solidFill>
                          <w14:schemeClr w14:val="tx1"/>
                        </w14:solidFill>
                      </w14:textFill>
                    </w:rPr>
                  </w:pPr>
                  <w:r>
                    <w:rPr>
                      <w:rFonts w:hint="eastAsia" w:ascii="Times New Roman" w:eastAsia="宋体"/>
                      <w:color w:val="000000" w:themeColor="text1"/>
                      <w:sz w:val="21"/>
                      <w:szCs w:val="21"/>
                      <w14:textFill>
                        <w14:solidFill>
                          <w14:schemeClr w14:val="tx1"/>
                        </w14:solidFill>
                      </w14:textFill>
                    </w:rPr>
                    <w:t>200</w:t>
                  </w:r>
                </w:p>
              </w:tc>
              <w:tc>
                <w:tcPr>
                  <w:tcW w:w="2696" w:type="dxa"/>
                  <w:vMerge w:val="continue"/>
                  <w:tcBorders>
                    <w:bottom w:val="single" w:color="auto" w:sz="12" w:space="0"/>
                  </w:tcBorders>
                  <w:noWrap w:val="0"/>
                  <w:vAlign w:val="center"/>
                </w:tcPr>
                <w:p>
                  <w:pPr>
                    <w:keepNext w:val="0"/>
                    <w:keepLines w:val="0"/>
                    <w:widowControl/>
                    <w:suppressLineNumbers w:val="0"/>
                    <w:spacing w:before="0" w:beforeAutospacing="0" w:after="0" w:afterAutospacing="0" w:line="240" w:lineRule="auto"/>
                    <w:ind w:left="0" w:right="0"/>
                    <w:jc w:val="center"/>
                    <w:rPr>
                      <w:rFonts w:hint="default" w:ascii="Times New Roman" w:eastAsia="宋体"/>
                      <w:color w:val="000000" w:themeColor="text1"/>
                      <w:sz w:val="21"/>
                      <w:szCs w:val="21"/>
                      <w14:textFill>
                        <w14:solidFill>
                          <w14:schemeClr w14:val="tx1"/>
                        </w14:solidFill>
                      </w14:textFill>
                    </w:rPr>
                  </w:pPr>
                </w:p>
              </w:tc>
            </w:tr>
          </w:tbl>
          <w:p>
            <w:pPr>
              <w:keepNext w:val="0"/>
              <w:keepLines w:val="0"/>
              <w:widowControl/>
              <w:suppressLineNumbers w:val="0"/>
              <w:spacing w:before="0" w:beforeAutospacing="0" w:after="0" w:afterAutospacing="0" w:line="360" w:lineRule="auto"/>
              <w:ind w:left="0" w:right="0" w:firstLine="480" w:firstLineChars="200"/>
              <w:rPr>
                <w:rFonts w:hint="default" w:ascii="Times New Roman" w:hAnsi="Times New Roman"/>
                <w:color w:val="auto"/>
                <w:sz w:val="24"/>
              </w:rPr>
            </w:pPr>
            <w:r>
              <w:rPr>
                <w:rFonts w:hint="eastAsia" w:ascii="Times New Roman" w:hAnsi="Times New Roman"/>
                <w:color w:val="auto"/>
                <w:sz w:val="24"/>
              </w:rPr>
              <w:t>（</w:t>
            </w:r>
            <w:r>
              <w:rPr>
                <w:rFonts w:hint="eastAsia" w:ascii="Times New Roman" w:hAnsi="Times New Roman"/>
                <w:color w:val="auto"/>
                <w:sz w:val="24"/>
                <w:lang w:val="en-US" w:eastAsia="zh-CN"/>
              </w:rPr>
              <w:t>3</w:t>
            </w:r>
            <w:r>
              <w:rPr>
                <w:rFonts w:hint="eastAsia" w:ascii="Times New Roman" w:hAnsi="Times New Roman"/>
                <w:color w:val="auto"/>
                <w:sz w:val="24"/>
              </w:rPr>
              <w:t>）</w:t>
            </w:r>
            <w:r>
              <w:rPr>
                <w:rFonts w:hint="default" w:ascii="Times New Roman" w:hAnsi="Times New Roman"/>
                <w:color w:val="auto"/>
                <w:sz w:val="24"/>
              </w:rPr>
              <w:t>噪声</w:t>
            </w:r>
          </w:p>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firstLine="480" w:firstLineChars="200"/>
              <w:textAlignment w:val="auto"/>
              <w:rPr>
                <w:rFonts w:hint="default" w:ascii="Times New Roman" w:hAnsi="Times New Roman" w:eastAsia="宋体" w:cs="Times New Roman"/>
                <w:b w:val="0"/>
                <w:bCs/>
                <w:color w:val="auto"/>
                <w:sz w:val="24"/>
                <w:szCs w:val="24"/>
              </w:rPr>
            </w:pPr>
            <w:r>
              <w:rPr>
                <w:rFonts w:hint="default" w:ascii="Times New Roman" w:hAnsi="Times New Roman" w:eastAsia="宋体" w:cs="Times New Roman"/>
                <w:b w:val="0"/>
                <w:bCs/>
                <w:color w:val="auto"/>
                <w:sz w:val="24"/>
                <w:szCs w:val="24"/>
              </w:rPr>
              <w:t>本次验收厂界噪声执行《工业企业厂界环境噪声排放标准》</w:t>
            </w:r>
            <w:r>
              <w:rPr>
                <w:rFonts w:hint="eastAsia" w:ascii="Times New Roman" w:hAnsi="Times New Roman" w:eastAsia="宋体" w:cs="Times New Roman"/>
                <w:b w:val="0"/>
                <w:bCs/>
                <w:color w:val="auto"/>
                <w:sz w:val="24"/>
                <w:szCs w:val="24"/>
                <w:lang w:eastAsia="zh-CN"/>
              </w:rPr>
              <w:t>（</w:t>
            </w:r>
            <w:r>
              <w:rPr>
                <w:rFonts w:hint="default" w:ascii="Times New Roman" w:hAnsi="Times New Roman" w:eastAsia="宋体" w:cs="Times New Roman"/>
                <w:b w:val="0"/>
                <w:bCs/>
                <w:color w:val="auto"/>
                <w:sz w:val="24"/>
                <w:szCs w:val="24"/>
              </w:rPr>
              <w:t>GB12348-2008</w:t>
            </w:r>
            <w:r>
              <w:rPr>
                <w:rFonts w:hint="eastAsia" w:ascii="Times New Roman" w:hAnsi="Times New Roman" w:eastAsia="宋体" w:cs="Times New Roman"/>
                <w:b w:val="0"/>
                <w:bCs/>
                <w:color w:val="auto"/>
                <w:sz w:val="24"/>
                <w:szCs w:val="24"/>
                <w:lang w:eastAsia="zh-CN"/>
              </w:rPr>
              <w:t>）</w:t>
            </w:r>
            <w:r>
              <w:rPr>
                <w:rFonts w:hint="default" w:ascii="Times New Roman" w:hAnsi="Times New Roman" w:eastAsia="宋体" w:cs="Times New Roman"/>
                <w:b w:val="0"/>
                <w:bCs/>
                <w:color w:val="auto"/>
                <w:sz w:val="24"/>
                <w:szCs w:val="24"/>
              </w:rPr>
              <w:t>3类标准具体执行情况见表</w:t>
            </w:r>
            <w:r>
              <w:rPr>
                <w:rFonts w:hint="eastAsia" w:ascii="Times New Roman" w:hAnsi="Times New Roman" w:cs="Times New Roman"/>
                <w:b w:val="0"/>
                <w:bCs/>
                <w:color w:val="auto"/>
                <w:sz w:val="24"/>
                <w:szCs w:val="24"/>
                <w:lang w:val="en-US" w:eastAsia="zh-CN"/>
              </w:rPr>
              <w:t>3</w:t>
            </w:r>
            <w:r>
              <w:rPr>
                <w:rFonts w:hint="default" w:ascii="Times New Roman" w:hAnsi="Times New Roman" w:eastAsia="宋体" w:cs="Times New Roman"/>
                <w:b w:val="0"/>
                <w:bCs/>
                <w:color w:val="auto"/>
                <w:sz w:val="24"/>
                <w:szCs w:val="24"/>
              </w:rPr>
              <w:t>。</w:t>
            </w:r>
          </w:p>
          <w:p>
            <w:pPr>
              <w:keepNext w:val="0"/>
              <w:keepLines w:val="0"/>
              <w:widowControl/>
              <w:suppressLineNumbers w:val="0"/>
              <w:spacing w:before="0" w:beforeAutospacing="0" w:after="0" w:afterAutospacing="0" w:line="360" w:lineRule="auto"/>
              <w:ind w:left="0" w:right="0"/>
              <w:jc w:val="center"/>
              <w:rPr>
                <w:rFonts w:hint="default" w:ascii="Times New Roman" w:hAnsi="Times New Roman"/>
                <w:b/>
                <w:bCs/>
                <w:color w:val="auto"/>
                <w:sz w:val="24"/>
              </w:rPr>
            </w:pPr>
            <w:r>
              <w:rPr>
                <w:rFonts w:hint="default" w:ascii="Times New Roman" w:hAnsi="Times New Roman"/>
                <w:b/>
                <w:bCs/>
                <w:color w:val="auto"/>
                <w:sz w:val="24"/>
              </w:rPr>
              <w:t>表</w:t>
            </w:r>
            <w:r>
              <w:rPr>
                <w:rFonts w:hint="eastAsia" w:ascii="Times New Roman" w:hAnsi="Times New Roman"/>
                <w:b/>
                <w:bCs/>
                <w:color w:val="auto"/>
                <w:sz w:val="24"/>
                <w:lang w:val="en-US" w:eastAsia="zh-CN"/>
              </w:rPr>
              <w:t>3</w:t>
            </w:r>
            <w:r>
              <w:rPr>
                <w:rFonts w:hint="default" w:ascii="Times New Roman" w:hAnsi="Times New Roman"/>
                <w:b/>
                <w:bCs/>
                <w:color w:val="auto"/>
                <w:sz w:val="24"/>
              </w:rPr>
              <w:t xml:space="preserve">  工业企业厂界环境噪声排放标准</w:t>
            </w:r>
          </w:p>
          <w:tbl>
            <w:tblPr>
              <w:tblStyle w:val="32"/>
              <w:tblW w:w="7864" w:type="dxa"/>
              <w:jc w:val="center"/>
              <w:tblBorders>
                <w:top w:val="single" w:color="auto" w:sz="12" w:space="0"/>
                <w:left w:val="none" w:color="auto" w:sz="0" w:space="0"/>
                <w:bottom w:val="single" w:color="auto" w:sz="12" w:space="0"/>
                <w:right w:val="none" w:color="auto" w:sz="0" w:space="0"/>
                <w:insideH w:val="single" w:color="auto" w:sz="2" w:space="0"/>
                <w:insideV w:val="single" w:color="auto" w:sz="2" w:space="0"/>
              </w:tblBorders>
              <w:tblLayout w:type="fixed"/>
              <w:tblCellMar>
                <w:top w:w="0" w:type="dxa"/>
                <w:left w:w="108" w:type="dxa"/>
                <w:bottom w:w="0" w:type="dxa"/>
                <w:right w:w="108" w:type="dxa"/>
              </w:tblCellMar>
            </w:tblPr>
            <w:tblGrid>
              <w:gridCol w:w="3475"/>
              <w:gridCol w:w="1500"/>
              <w:gridCol w:w="1364"/>
              <w:gridCol w:w="1525"/>
            </w:tblGrid>
            <w:tr>
              <w:tblPrEx>
                <w:tblBorders>
                  <w:top w:val="single" w:color="auto" w:sz="12" w:space="0"/>
                  <w:left w:val="none" w:color="auto" w:sz="0" w:space="0"/>
                  <w:bottom w:val="single" w:color="auto" w:sz="12" w:space="0"/>
                  <w:right w:val="none" w:color="auto" w:sz="0" w:space="0"/>
                  <w:insideH w:val="single" w:color="auto" w:sz="2" w:space="0"/>
                  <w:insideV w:val="single" w:color="auto" w:sz="2" w:space="0"/>
                </w:tblBorders>
                <w:tblCellMar>
                  <w:top w:w="0" w:type="dxa"/>
                  <w:left w:w="108" w:type="dxa"/>
                  <w:bottom w:w="0" w:type="dxa"/>
                  <w:right w:w="108" w:type="dxa"/>
                </w:tblCellMar>
              </w:tblPrEx>
              <w:trPr>
                <w:cantSplit/>
                <w:trHeight w:val="295" w:hRule="atLeast"/>
                <w:jc w:val="center"/>
              </w:trPr>
              <w:tc>
                <w:tcPr>
                  <w:tcW w:w="3475" w:type="dxa"/>
                  <w:vMerge w:val="restart"/>
                  <w:tcBorders>
                    <w:right w:val="single" w:color="auto" w:sz="4" w:space="0"/>
                  </w:tcBorders>
                  <w:noWrap w:val="0"/>
                  <w:vAlign w:val="center"/>
                </w:tcPr>
                <w:p>
                  <w:pPr>
                    <w:keepNext w:val="0"/>
                    <w:keepLines w:val="0"/>
                    <w:widowControl/>
                    <w:suppressLineNumbers w:val="0"/>
                    <w:snapToGrid w:val="0"/>
                    <w:spacing w:before="0" w:beforeAutospacing="0" w:after="0" w:afterAutospacing="0" w:line="240" w:lineRule="auto"/>
                    <w:ind w:left="0" w:right="0" w:firstLine="0" w:firstLineChars="0"/>
                    <w:jc w:val="center"/>
                    <w:rPr>
                      <w:rFonts w:hint="default" w:ascii="Times New Roman" w:hAnsi="Times New Roman"/>
                      <w:b/>
                      <w:bCs/>
                      <w:color w:val="auto"/>
                      <w:sz w:val="21"/>
                      <w:szCs w:val="21"/>
                      <w:highlight w:val="none"/>
                    </w:rPr>
                  </w:pPr>
                  <w:r>
                    <w:rPr>
                      <w:rFonts w:hint="default" w:ascii="Times New Roman" w:hAnsi="Times New Roman"/>
                      <w:b/>
                      <w:bCs/>
                      <w:color w:val="auto"/>
                      <w:sz w:val="21"/>
                      <w:szCs w:val="21"/>
                      <w:highlight w:val="none"/>
                    </w:rPr>
                    <w:t>执行标准</w:t>
                  </w:r>
                </w:p>
              </w:tc>
              <w:tc>
                <w:tcPr>
                  <w:tcW w:w="1500" w:type="dxa"/>
                  <w:vMerge w:val="restart"/>
                  <w:tcBorders>
                    <w:left w:val="single" w:color="auto" w:sz="4" w:space="0"/>
                  </w:tcBorders>
                  <w:noWrap w:val="0"/>
                  <w:vAlign w:val="center"/>
                </w:tcPr>
                <w:p>
                  <w:pPr>
                    <w:keepNext w:val="0"/>
                    <w:keepLines w:val="0"/>
                    <w:widowControl/>
                    <w:suppressLineNumbers w:val="0"/>
                    <w:snapToGrid w:val="0"/>
                    <w:spacing w:before="0" w:beforeAutospacing="0" w:after="0" w:afterAutospacing="0" w:line="240" w:lineRule="auto"/>
                    <w:ind w:left="0" w:right="0" w:firstLine="0" w:firstLineChars="0"/>
                    <w:jc w:val="center"/>
                    <w:rPr>
                      <w:rFonts w:hint="default" w:ascii="Times New Roman" w:hAnsi="Times New Roman"/>
                      <w:b/>
                      <w:bCs/>
                      <w:color w:val="auto"/>
                      <w:sz w:val="21"/>
                      <w:szCs w:val="21"/>
                      <w:highlight w:val="none"/>
                    </w:rPr>
                  </w:pPr>
                  <w:r>
                    <w:rPr>
                      <w:rFonts w:hint="default" w:ascii="Times New Roman" w:hAnsi="Times New Roman"/>
                      <w:b/>
                      <w:bCs/>
                      <w:color w:val="auto"/>
                      <w:sz w:val="21"/>
                      <w:szCs w:val="21"/>
                      <w:highlight w:val="none"/>
                    </w:rPr>
                    <w:t>厂界外声环境功能区类别</w:t>
                  </w:r>
                </w:p>
              </w:tc>
              <w:tc>
                <w:tcPr>
                  <w:tcW w:w="2889" w:type="dxa"/>
                  <w:gridSpan w:val="2"/>
                  <w:tcBorders>
                    <w:bottom w:val="single" w:color="auto" w:sz="4" w:space="0"/>
                  </w:tcBorders>
                  <w:noWrap w:val="0"/>
                  <w:vAlign w:val="center"/>
                </w:tcPr>
                <w:p>
                  <w:pPr>
                    <w:keepNext w:val="0"/>
                    <w:keepLines w:val="0"/>
                    <w:widowControl/>
                    <w:suppressLineNumbers w:val="0"/>
                    <w:snapToGrid w:val="0"/>
                    <w:spacing w:before="0" w:beforeAutospacing="0" w:after="0" w:afterAutospacing="0" w:line="240" w:lineRule="auto"/>
                    <w:ind w:left="0" w:right="0" w:firstLine="0" w:firstLineChars="0"/>
                    <w:jc w:val="center"/>
                    <w:rPr>
                      <w:rFonts w:hint="default" w:ascii="Times New Roman" w:hAnsi="Times New Roman"/>
                      <w:b/>
                      <w:bCs/>
                      <w:color w:val="auto"/>
                      <w:sz w:val="21"/>
                      <w:szCs w:val="21"/>
                      <w:highlight w:val="none"/>
                    </w:rPr>
                  </w:pPr>
                  <w:r>
                    <w:rPr>
                      <w:rFonts w:hint="default" w:ascii="Times New Roman" w:hAnsi="Times New Roman"/>
                      <w:b/>
                      <w:bCs/>
                      <w:color w:val="auto"/>
                      <w:sz w:val="21"/>
                      <w:szCs w:val="21"/>
                      <w:highlight w:val="none"/>
                    </w:rPr>
                    <w:t>标准限值dB（A）</w:t>
                  </w:r>
                </w:p>
              </w:tc>
            </w:tr>
            <w:tr>
              <w:tblPrEx>
                <w:tblBorders>
                  <w:top w:val="single" w:color="auto" w:sz="12" w:space="0"/>
                  <w:left w:val="none" w:color="auto" w:sz="0" w:space="0"/>
                  <w:bottom w:val="single" w:color="auto" w:sz="12" w:space="0"/>
                  <w:right w:val="none" w:color="auto" w:sz="0" w:space="0"/>
                  <w:insideH w:val="single" w:color="auto" w:sz="2" w:space="0"/>
                  <w:insideV w:val="single" w:color="auto" w:sz="2" w:space="0"/>
                </w:tblBorders>
                <w:tblCellMar>
                  <w:top w:w="0" w:type="dxa"/>
                  <w:left w:w="108" w:type="dxa"/>
                  <w:bottom w:w="0" w:type="dxa"/>
                  <w:right w:w="108" w:type="dxa"/>
                </w:tblCellMar>
              </w:tblPrEx>
              <w:trPr>
                <w:cantSplit/>
                <w:trHeight w:val="279" w:hRule="atLeast"/>
                <w:jc w:val="center"/>
              </w:trPr>
              <w:tc>
                <w:tcPr>
                  <w:tcW w:w="3475" w:type="dxa"/>
                  <w:vMerge w:val="continue"/>
                  <w:tcBorders>
                    <w:right w:val="single" w:color="auto" w:sz="4" w:space="0"/>
                  </w:tcBorders>
                  <w:noWrap w:val="0"/>
                  <w:vAlign w:val="center"/>
                </w:tcPr>
                <w:p>
                  <w:pPr>
                    <w:keepNext w:val="0"/>
                    <w:keepLines w:val="0"/>
                    <w:widowControl/>
                    <w:suppressLineNumbers w:val="0"/>
                    <w:snapToGrid w:val="0"/>
                    <w:spacing w:before="0" w:beforeAutospacing="0" w:after="0" w:afterAutospacing="0" w:line="240" w:lineRule="auto"/>
                    <w:ind w:left="0" w:right="0" w:firstLine="0" w:firstLineChars="0"/>
                    <w:jc w:val="center"/>
                    <w:rPr>
                      <w:rFonts w:hint="default" w:ascii="Times New Roman" w:hAnsi="Times New Roman"/>
                      <w:b/>
                      <w:bCs/>
                      <w:color w:val="auto"/>
                      <w:sz w:val="21"/>
                      <w:szCs w:val="21"/>
                      <w:highlight w:val="none"/>
                    </w:rPr>
                  </w:pPr>
                </w:p>
              </w:tc>
              <w:tc>
                <w:tcPr>
                  <w:tcW w:w="1500" w:type="dxa"/>
                  <w:vMerge w:val="continue"/>
                  <w:tcBorders>
                    <w:left w:val="single" w:color="auto" w:sz="4" w:space="0"/>
                  </w:tcBorders>
                  <w:noWrap w:val="0"/>
                  <w:vAlign w:val="center"/>
                </w:tcPr>
                <w:p>
                  <w:pPr>
                    <w:keepNext w:val="0"/>
                    <w:keepLines w:val="0"/>
                    <w:widowControl/>
                    <w:suppressLineNumbers w:val="0"/>
                    <w:snapToGrid w:val="0"/>
                    <w:spacing w:before="0" w:beforeAutospacing="0" w:after="0" w:afterAutospacing="0" w:line="240" w:lineRule="auto"/>
                    <w:ind w:left="0" w:right="0" w:firstLine="0" w:firstLineChars="0"/>
                    <w:jc w:val="center"/>
                    <w:rPr>
                      <w:rFonts w:hint="default" w:ascii="Times New Roman" w:hAnsi="Times New Roman"/>
                      <w:b/>
                      <w:bCs/>
                      <w:color w:val="auto"/>
                      <w:sz w:val="21"/>
                      <w:szCs w:val="21"/>
                      <w:highlight w:val="none"/>
                    </w:rPr>
                  </w:pPr>
                </w:p>
              </w:tc>
              <w:tc>
                <w:tcPr>
                  <w:tcW w:w="1364" w:type="dxa"/>
                  <w:tcBorders>
                    <w:top w:val="single" w:color="auto" w:sz="4" w:space="0"/>
                  </w:tcBorders>
                  <w:noWrap w:val="0"/>
                  <w:vAlign w:val="center"/>
                </w:tcPr>
                <w:p>
                  <w:pPr>
                    <w:keepNext w:val="0"/>
                    <w:keepLines w:val="0"/>
                    <w:widowControl/>
                    <w:suppressLineNumbers w:val="0"/>
                    <w:snapToGrid w:val="0"/>
                    <w:spacing w:before="0" w:beforeAutospacing="0" w:after="0" w:afterAutospacing="0" w:line="240" w:lineRule="auto"/>
                    <w:ind w:left="0" w:right="0" w:firstLine="0" w:firstLineChars="0"/>
                    <w:jc w:val="center"/>
                    <w:rPr>
                      <w:rFonts w:hint="default" w:ascii="Times New Roman" w:hAnsi="Times New Roman"/>
                      <w:b/>
                      <w:bCs/>
                      <w:color w:val="auto"/>
                      <w:sz w:val="21"/>
                      <w:szCs w:val="21"/>
                      <w:highlight w:val="none"/>
                    </w:rPr>
                  </w:pPr>
                  <w:r>
                    <w:rPr>
                      <w:rFonts w:hint="default" w:ascii="Times New Roman" w:hAnsi="Times New Roman"/>
                      <w:b/>
                      <w:bCs/>
                      <w:color w:val="auto"/>
                      <w:sz w:val="21"/>
                      <w:szCs w:val="21"/>
                      <w:highlight w:val="none"/>
                    </w:rPr>
                    <w:t>昼间</w:t>
                  </w:r>
                </w:p>
              </w:tc>
              <w:tc>
                <w:tcPr>
                  <w:tcW w:w="1525" w:type="dxa"/>
                  <w:tcBorders>
                    <w:top w:val="single" w:color="auto" w:sz="4" w:space="0"/>
                  </w:tcBorders>
                  <w:noWrap w:val="0"/>
                  <w:vAlign w:val="center"/>
                </w:tcPr>
                <w:p>
                  <w:pPr>
                    <w:keepNext w:val="0"/>
                    <w:keepLines w:val="0"/>
                    <w:widowControl/>
                    <w:suppressLineNumbers w:val="0"/>
                    <w:snapToGrid w:val="0"/>
                    <w:spacing w:before="0" w:beforeAutospacing="0" w:after="0" w:afterAutospacing="0" w:line="240" w:lineRule="auto"/>
                    <w:ind w:left="0" w:right="0" w:firstLine="0" w:firstLineChars="0"/>
                    <w:jc w:val="center"/>
                    <w:rPr>
                      <w:rFonts w:hint="default" w:ascii="Times New Roman" w:hAnsi="Times New Roman"/>
                      <w:b/>
                      <w:bCs/>
                      <w:color w:val="auto"/>
                      <w:sz w:val="21"/>
                      <w:szCs w:val="21"/>
                      <w:highlight w:val="none"/>
                    </w:rPr>
                  </w:pPr>
                  <w:r>
                    <w:rPr>
                      <w:rFonts w:hint="default" w:ascii="Times New Roman" w:hAnsi="Times New Roman"/>
                      <w:b/>
                      <w:bCs/>
                      <w:color w:val="auto"/>
                      <w:sz w:val="21"/>
                      <w:szCs w:val="21"/>
                      <w:highlight w:val="none"/>
                    </w:rPr>
                    <w:t>夜间</w:t>
                  </w:r>
                </w:p>
              </w:tc>
            </w:tr>
            <w:tr>
              <w:tblPrEx>
                <w:tblBorders>
                  <w:top w:val="single" w:color="auto" w:sz="12" w:space="0"/>
                  <w:left w:val="none" w:color="auto" w:sz="0" w:space="0"/>
                  <w:bottom w:val="single" w:color="auto" w:sz="12" w:space="0"/>
                  <w:right w:val="none" w:color="auto" w:sz="0" w:space="0"/>
                  <w:insideH w:val="single" w:color="auto" w:sz="2" w:space="0"/>
                  <w:insideV w:val="single" w:color="auto" w:sz="2" w:space="0"/>
                </w:tblBorders>
                <w:tblCellMar>
                  <w:top w:w="0" w:type="dxa"/>
                  <w:left w:w="108" w:type="dxa"/>
                  <w:bottom w:w="0" w:type="dxa"/>
                  <w:right w:w="108" w:type="dxa"/>
                </w:tblCellMar>
              </w:tblPrEx>
              <w:trPr>
                <w:cantSplit/>
                <w:jc w:val="center"/>
              </w:trPr>
              <w:tc>
                <w:tcPr>
                  <w:tcW w:w="3475" w:type="dxa"/>
                  <w:tcBorders>
                    <w:right w:val="single" w:color="auto" w:sz="4" w:space="0"/>
                  </w:tcBorders>
                  <w:noWrap w:val="0"/>
                  <w:vAlign w:val="center"/>
                </w:tcPr>
                <w:p>
                  <w:pPr>
                    <w:keepNext w:val="0"/>
                    <w:keepLines w:val="0"/>
                    <w:widowControl/>
                    <w:suppressLineNumbers w:val="0"/>
                    <w:snapToGrid w:val="0"/>
                    <w:spacing w:before="0" w:beforeAutospacing="0" w:after="0" w:afterAutospacing="0" w:line="240" w:lineRule="auto"/>
                    <w:ind w:left="0" w:right="0" w:firstLine="0" w:firstLineChars="0"/>
                    <w:jc w:val="center"/>
                    <w:rPr>
                      <w:rFonts w:hint="default" w:ascii="Times New Roman" w:hAnsi="Times New Roman"/>
                      <w:color w:val="auto"/>
                      <w:sz w:val="21"/>
                      <w:szCs w:val="21"/>
                      <w:highlight w:val="none"/>
                    </w:rPr>
                  </w:pPr>
                  <w:r>
                    <w:rPr>
                      <w:rFonts w:hint="default" w:ascii="Times New Roman" w:hAnsi="Times New Roman"/>
                      <w:color w:val="auto"/>
                      <w:sz w:val="21"/>
                      <w:szCs w:val="21"/>
                      <w:highlight w:val="none"/>
                    </w:rPr>
                    <w:t>《工业企业厂界环境噪声排放标准》</w:t>
                  </w:r>
                  <w:r>
                    <w:rPr>
                      <w:rFonts w:hint="default" w:ascii="Times New Roman" w:hAnsi="Times New Roman"/>
                      <w:color w:val="auto"/>
                      <w:sz w:val="21"/>
                      <w:szCs w:val="21"/>
                      <w:highlight w:val="none"/>
                      <w:lang w:val="en-GB"/>
                    </w:rPr>
                    <w:t>（</w:t>
                  </w:r>
                  <w:r>
                    <w:rPr>
                      <w:rFonts w:hint="default" w:ascii="Times New Roman" w:hAnsi="Times New Roman"/>
                      <w:color w:val="auto"/>
                      <w:sz w:val="21"/>
                      <w:szCs w:val="21"/>
                      <w:highlight w:val="none"/>
                    </w:rPr>
                    <w:t>GB12348-2008</w:t>
                  </w:r>
                  <w:r>
                    <w:rPr>
                      <w:rFonts w:hint="default" w:ascii="Times New Roman" w:hAnsi="Times New Roman"/>
                      <w:color w:val="auto"/>
                      <w:sz w:val="21"/>
                      <w:szCs w:val="21"/>
                      <w:highlight w:val="none"/>
                      <w:lang w:val="en-GB"/>
                    </w:rPr>
                    <w:t>）</w:t>
                  </w:r>
                </w:p>
              </w:tc>
              <w:tc>
                <w:tcPr>
                  <w:tcW w:w="1500" w:type="dxa"/>
                  <w:tcBorders>
                    <w:left w:val="single" w:color="auto" w:sz="4" w:space="0"/>
                  </w:tcBorders>
                  <w:noWrap w:val="0"/>
                  <w:vAlign w:val="center"/>
                </w:tcPr>
                <w:p>
                  <w:pPr>
                    <w:keepNext w:val="0"/>
                    <w:keepLines w:val="0"/>
                    <w:widowControl/>
                    <w:suppressLineNumbers w:val="0"/>
                    <w:snapToGrid w:val="0"/>
                    <w:spacing w:before="0" w:beforeAutospacing="0" w:after="0" w:afterAutospacing="0" w:line="240" w:lineRule="auto"/>
                    <w:ind w:left="0" w:right="0" w:firstLine="0" w:firstLineChars="0"/>
                    <w:jc w:val="center"/>
                    <w:rPr>
                      <w:rFonts w:hint="eastAsia" w:ascii="Times New Roman" w:hAnsi="Times New Roman" w:eastAsia="宋体"/>
                      <w:color w:val="auto"/>
                      <w:sz w:val="21"/>
                      <w:szCs w:val="21"/>
                      <w:highlight w:val="none"/>
                      <w:lang w:eastAsia="zh-CN"/>
                    </w:rPr>
                  </w:pPr>
                  <w:r>
                    <w:rPr>
                      <w:rFonts w:hint="eastAsia" w:ascii="Times New Roman" w:hAnsi="Times New Roman"/>
                      <w:color w:val="auto"/>
                      <w:sz w:val="21"/>
                      <w:szCs w:val="21"/>
                      <w:highlight w:val="none"/>
                      <w:lang w:val="en-US" w:eastAsia="zh-CN"/>
                    </w:rPr>
                    <w:t>3</w:t>
                  </w:r>
                </w:p>
              </w:tc>
              <w:tc>
                <w:tcPr>
                  <w:tcW w:w="1364" w:type="dxa"/>
                  <w:noWrap w:val="0"/>
                  <w:vAlign w:val="center"/>
                </w:tcPr>
                <w:p>
                  <w:pPr>
                    <w:keepNext w:val="0"/>
                    <w:keepLines w:val="0"/>
                    <w:widowControl/>
                    <w:suppressLineNumbers w:val="0"/>
                    <w:snapToGrid w:val="0"/>
                    <w:spacing w:before="0" w:beforeAutospacing="0" w:after="0" w:afterAutospacing="0" w:line="240" w:lineRule="auto"/>
                    <w:ind w:left="0" w:right="0" w:firstLine="0" w:firstLineChars="0"/>
                    <w:jc w:val="center"/>
                    <w:rPr>
                      <w:rFonts w:hint="default" w:ascii="Times New Roman" w:hAnsi="Times New Roman" w:eastAsia="宋体"/>
                      <w:color w:val="auto"/>
                      <w:sz w:val="21"/>
                      <w:szCs w:val="21"/>
                      <w:highlight w:val="none"/>
                      <w:lang w:val="en-US" w:eastAsia="zh-CN"/>
                    </w:rPr>
                  </w:pPr>
                  <w:r>
                    <w:rPr>
                      <w:rFonts w:hint="eastAsia" w:ascii="Times New Roman" w:hAnsi="Times New Roman"/>
                      <w:color w:val="auto"/>
                      <w:sz w:val="21"/>
                      <w:szCs w:val="21"/>
                      <w:highlight w:val="none"/>
                      <w:lang w:val="en-US" w:eastAsia="zh-CN"/>
                    </w:rPr>
                    <w:t>65</w:t>
                  </w:r>
                </w:p>
              </w:tc>
              <w:tc>
                <w:tcPr>
                  <w:tcW w:w="1525" w:type="dxa"/>
                  <w:noWrap w:val="0"/>
                  <w:vAlign w:val="center"/>
                </w:tcPr>
                <w:p>
                  <w:pPr>
                    <w:keepNext w:val="0"/>
                    <w:keepLines w:val="0"/>
                    <w:widowControl/>
                    <w:suppressLineNumbers w:val="0"/>
                    <w:snapToGrid w:val="0"/>
                    <w:spacing w:before="0" w:beforeAutospacing="0" w:after="0" w:afterAutospacing="0" w:line="240" w:lineRule="auto"/>
                    <w:ind w:left="0" w:right="0" w:firstLine="0" w:firstLineChars="0"/>
                    <w:jc w:val="center"/>
                    <w:rPr>
                      <w:rFonts w:hint="default" w:ascii="Times New Roman" w:hAnsi="Times New Roman" w:eastAsia="宋体"/>
                      <w:color w:val="auto"/>
                      <w:sz w:val="21"/>
                      <w:szCs w:val="21"/>
                      <w:highlight w:val="none"/>
                      <w:lang w:val="en-US" w:eastAsia="zh-CN"/>
                    </w:rPr>
                  </w:pPr>
                  <w:r>
                    <w:rPr>
                      <w:rFonts w:hint="eastAsia" w:ascii="Times New Roman" w:hAnsi="Times New Roman"/>
                      <w:color w:val="auto"/>
                      <w:sz w:val="21"/>
                      <w:szCs w:val="21"/>
                      <w:highlight w:val="none"/>
                      <w:lang w:val="en-US" w:eastAsia="zh-CN"/>
                    </w:rPr>
                    <w:t>55</w:t>
                  </w:r>
                </w:p>
              </w:tc>
            </w:tr>
          </w:tbl>
          <w:p>
            <w:pPr>
              <w:keepNext w:val="0"/>
              <w:keepLines w:val="0"/>
              <w:widowControl/>
              <w:suppressLineNumbers w:val="0"/>
              <w:spacing w:before="0" w:beforeAutospacing="0" w:after="0" w:afterAutospacing="0" w:line="360" w:lineRule="auto"/>
              <w:ind w:left="0" w:right="0" w:firstLine="480" w:firstLineChars="200"/>
              <w:rPr>
                <w:rFonts w:hint="eastAsia" w:ascii="Times New Roman" w:hAnsi="Times New Roman" w:eastAsia="宋体" w:cs="Times New Roman"/>
                <w:color w:val="auto"/>
                <w:sz w:val="24"/>
              </w:rPr>
            </w:pPr>
            <w:r>
              <w:rPr>
                <w:rFonts w:hint="eastAsia" w:ascii="Times New Roman" w:hAnsi="Times New Roman" w:eastAsia="宋体" w:cs="Times New Roman"/>
                <w:color w:val="auto"/>
                <w:sz w:val="24"/>
              </w:rPr>
              <w:t>（</w:t>
            </w:r>
            <w:r>
              <w:rPr>
                <w:rFonts w:hint="eastAsia" w:ascii="Times New Roman" w:hAnsi="Times New Roman" w:eastAsia="宋体" w:cs="Times New Roman"/>
                <w:color w:val="auto"/>
                <w:sz w:val="24"/>
                <w:lang w:val="en-US" w:eastAsia="zh-CN"/>
              </w:rPr>
              <w:t>4</w:t>
            </w:r>
            <w:r>
              <w:rPr>
                <w:rFonts w:hint="eastAsia" w:ascii="Times New Roman" w:hAnsi="Times New Roman" w:eastAsia="宋体" w:cs="Times New Roman"/>
                <w:color w:val="auto"/>
                <w:sz w:val="24"/>
              </w:rPr>
              <w:t>）固体废物</w:t>
            </w:r>
          </w:p>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firstLine="480" w:firstLineChars="200"/>
              <w:textAlignment w:val="auto"/>
              <w:rPr>
                <w:rFonts w:hint="default" w:ascii="Times New Roman" w:hAnsi="Times New Roman" w:eastAsia="宋体" w:cs="Times New Roman"/>
                <w:b w:val="0"/>
                <w:bCs/>
                <w:color w:val="auto"/>
                <w:sz w:val="24"/>
                <w:szCs w:val="24"/>
              </w:rPr>
            </w:pPr>
            <w:r>
              <w:rPr>
                <w:rFonts w:hint="default" w:ascii="Times New Roman" w:hAnsi="Times New Roman" w:eastAsia="宋体" w:cs="Times New Roman"/>
                <w:b w:val="0"/>
                <w:bCs/>
                <w:color w:val="auto"/>
                <w:sz w:val="24"/>
                <w:szCs w:val="24"/>
              </w:rPr>
              <w:t>本次验收阶段与环评时对比，一般工业固体废物</w:t>
            </w:r>
            <w:r>
              <w:rPr>
                <w:rFonts w:hint="default" w:ascii="Times New Roman" w:hAnsi="Times New Roman" w:eastAsia="宋体" w:cs="Times New Roman"/>
                <w:b w:val="0"/>
                <w:bCs/>
                <w:color w:val="auto"/>
                <w:sz w:val="24"/>
                <w:szCs w:val="24"/>
                <w:lang w:val="en-US" w:eastAsia="zh-CN"/>
              </w:rPr>
              <w:t>新发布实施了《一般工业固体废物贮存和填埋污染控制标准》（GB18599-2020）</w:t>
            </w:r>
            <w:r>
              <w:rPr>
                <w:rFonts w:hint="default" w:ascii="Times New Roman" w:hAnsi="Times New Roman" w:eastAsia="宋体" w:cs="Times New Roman"/>
                <w:b w:val="0"/>
                <w:bCs/>
                <w:color w:val="auto"/>
                <w:sz w:val="24"/>
                <w:szCs w:val="24"/>
              </w:rPr>
              <w:t>，本次验收时</w:t>
            </w:r>
            <w:r>
              <w:rPr>
                <w:rFonts w:hint="default" w:ascii="Times New Roman" w:hAnsi="Times New Roman" w:eastAsia="宋体" w:cs="Times New Roman"/>
                <w:b w:val="0"/>
                <w:bCs/>
                <w:color w:val="auto"/>
                <w:sz w:val="24"/>
                <w:szCs w:val="24"/>
                <w:lang w:val="en-US" w:eastAsia="zh-CN"/>
              </w:rPr>
              <w:t>按新发布实施的标准执行</w:t>
            </w:r>
            <w:r>
              <w:rPr>
                <w:rFonts w:hint="default" w:ascii="Times New Roman" w:hAnsi="Times New Roman" w:eastAsia="宋体" w:cs="Times New Roman"/>
                <w:b w:val="0"/>
                <w:bCs/>
                <w:color w:val="auto"/>
                <w:sz w:val="24"/>
                <w:szCs w:val="24"/>
              </w:rPr>
              <w:t>。</w:t>
            </w:r>
          </w:p>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firstLine="480" w:firstLineChars="200"/>
              <w:jc w:val="left"/>
              <w:textAlignment w:val="auto"/>
              <w:rPr>
                <w:rFonts w:hint="default" w:ascii="Times New Roman" w:hAnsi="Times New Roman" w:eastAsia="宋体" w:cs="Times New Roman"/>
                <w:sz w:val="24"/>
                <w:szCs w:val="24"/>
              </w:rPr>
            </w:pPr>
            <w:r>
              <w:rPr>
                <w:rFonts w:hint="default" w:ascii="Times New Roman" w:hAnsi="Times New Roman" w:eastAsia="宋体" w:cs="Times New Roman"/>
                <w:b w:val="0"/>
                <w:bCs/>
                <w:color w:val="auto"/>
                <w:sz w:val="24"/>
                <w:szCs w:val="24"/>
              </w:rPr>
              <w:t>本次验收固体废物处理和处置执行《一般工业固体废物贮存和填埋污染控制标准》（GB18599-2020）</w:t>
            </w:r>
            <w:r>
              <w:rPr>
                <w:rFonts w:hint="default" w:ascii="Times New Roman" w:hAnsi="Times New Roman" w:eastAsia="宋体" w:cs="Times New Roman"/>
                <w:b w:val="0"/>
                <w:bCs/>
                <w:color w:val="auto"/>
                <w:sz w:val="24"/>
                <w:szCs w:val="24"/>
                <w:lang w:eastAsia="zh-CN"/>
              </w:rPr>
              <w:t>。</w:t>
            </w:r>
            <w:r>
              <w:rPr>
                <w:rFonts w:hint="default" w:ascii="Times New Roman" w:hAnsi="Times New Roman" w:eastAsia="宋体" w:cs="Times New Roman"/>
                <w:color w:val="000000"/>
                <w:kern w:val="0"/>
                <w:sz w:val="24"/>
                <w:szCs w:val="24"/>
                <w:lang w:val="en-US" w:eastAsia="zh-CN" w:bidi="ar"/>
              </w:rPr>
              <w:t>危险废物贮存执行《危险废物贮存污染控制标准》（GB18597—2023）及《危险废物收集储存运输技术规范》（HJ2025-2012）中相关规定要求进行危险废物的包装、贮存设施的选址、设计、运行、安全防护、监测和关闭等要求进行合理的贮存。</w:t>
            </w:r>
          </w:p>
          <w:p>
            <w:pPr>
              <w:pStyle w:val="10"/>
              <w:keepNext w:val="0"/>
              <w:keepLines w:val="0"/>
              <w:widowControl/>
              <w:suppressLineNumbers w:val="0"/>
              <w:spacing w:before="0" w:beforeAutospacing="0" w:after="0" w:afterAutospacing="0"/>
              <w:ind w:left="0" w:right="0"/>
              <w:jc w:val="both"/>
              <w:rPr>
                <w:rFonts w:hint="default" w:ascii="Times New Roman" w:hAnsi="Times New Roman" w:eastAsia="宋体" w:cs="Times New Roman"/>
                <w:sz w:val="24"/>
                <w:szCs w:val="24"/>
                <w:lang w:val="en-US" w:eastAsia="zh-CN"/>
              </w:rPr>
            </w:pPr>
          </w:p>
        </w:tc>
      </w:tr>
    </w:tbl>
    <w:p>
      <w:pPr>
        <w:pStyle w:val="39"/>
        <w:spacing w:line="240" w:lineRule="auto"/>
        <w:outlineLvl w:val="0"/>
        <w:rPr>
          <w:rFonts w:hint="default" w:ascii="Times New Roman" w:hAnsi="Times New Roman" w:cs="Times New Roman"/>
          <w:b/>
          <w:bCs/>
          <w:color w:val="000000"/>
          <w:sz w:val="24"/>
          <w:szCs w:val="24"/>
          <w:lang w:val="en-US" w:eastAsia="zh-CN"/>
        </w:rPr>
        <w:sectPr>
          <w:footerReference r:id="rId5" w:type="default"/>
          <w:pgSz w:w="11850" w:h="16783"/>
          <w:pgMar w:top="1440" w:right="1236" w:bottom="1440" w:left="1236" w:header="851" w:footer="992" w:gutter="0"/>
          <w:pgBorders>
            <w:top w:val="none" w:sz="0" w:space="0"/>
            <w:left w:val="none" w:sz="0" w:space="0"/>
            <w:bottom w:val="none" w:sz="0" w:space="0"/>
            <w:right w:val="none" w:sz="0" w:space="0"/>
          </w:pgBorders>
          <w:pgNumType w:fmt="decimal" w:start="1"/>
          <w:cols w:space="720" w:num="1"/>
          <w:docGrid w:type="lines" w:linePitch="312" w:charSpace="0"/>
        </w:sectPr>
      </w:pPr>
    </w:p>
    <w:p>
      <w:pPr>
        <w:pStyle w:val="39"/>
        <w:spacing w:line="240" w:lineRule="auto"/>
        <w:outlineLvl w:val="0"/>
        <w:rPr>
          <w:rFonts w:hint="default" w:ascii="Times New Roman" w:hAnsi="Times New Roman" w:cs="Times New Roman"/>
          <w:b/>
          <w:bCs/>
          <w:color w:val="000000"/>
          <w:sz w:val="24"/>
          <w:szCs w:val="24"/>
          <w:lang w:val="en-US" w:eastAsia="zh-CN"/>
        </w:rPr>
      </w:pPr>
      <w:r>
        <w:rPr>
          <w:rFonts w:hint="default" w:ascii="Times New Roman" w:hAnsi="Times New Roman" w:cs="Times New Roman"/>
          <w:b/>
          <w:bCs/>
          <w:color w:val="000000"/>
          <w:sz w:val="24"/>
          <w:szCs w:val="24"/>
          <w:lang w:val="en-US" w:eastAsia="zh-CN"/>
        </w:rPr>
        <w:t>表二</w:t>
      </w:r>
      <w:r>
        <w:rPr>
          <w:rFonts w:hint="eastAsia" w:ascii="Times New Roman" w:hAnsi="Times New Roman" w:cs="Times New Roman"/>
          <w:b/>
          <w:bCs/>
          <w:color w:val="000000"/>
          <w:sz w:val="24"/>
          <w:szCs w:val="24"/>
          <w:lang w:val="en-US" w:eastAsia="zh-CN"/>
        </w:rPr>
        <w:t xml:space="preserve"> </w:t>
      </w:r>
    </w:p>
    <w:tbl>
      <w:tblPr>
        <w:tblStyle w:val="32"/>
        <w:tblW w:w="9609" w:type="dxa"/>
        <w:jc w:val="center"/>
        <w:tblBorders>
          <w:top w:val="single" w:color="auto" w:sz="12" w:space="0"/>
          <w:left w:val="single" w:color="auto" w:sz="12" w:space="0"/>
          <w:bottom w:val="single" w:color="auto" w:sz="12" w:space="0"/>
          <w:right w:val="single" w:color="auto" w:sz="12" w:space="0"/>
          <w:insideH w:val="none" w:color="auto" w:sz="0" w:space="0"/>
          <w:insideV w:val="none" w:color="auto" w:sz="0" w:space="0"/>
        </w:tblBorders>
        <w:tblLayout w:type="fixed"/>
        <w:tblCellMar>
          <w:top w:w="0" w:type="dxa"/>
          <w:left w:w="108" w:type="dxa"/>
          <w:bottom w:w="0" w:type="dxa"/>
          <w:right w:w="108" w:type="dxa"/>
        </w:tblCellMar>
      </w:tblPr>
      <w:tblGrid>
        <w:gridCol w:w="9609"/>
      </w:tblGrid>
      <w:tr>
        <w:tblPrEx>
          <w:tblBorders>
            <w:top w:val="single" w:color="auto" w:sz="12" w:space="0"/>
            <w:left w:val="single" w:color="auto" w:sz="12" w:space="0"/>
            <w:bottom w:val="single" w:color="auto" w:sz="12" w:space="0"/>
            <w:right w:val="single" w:color="auto" w:sz="12" w:space="0"/>
            <w:insideH w:val="none" w:color="auto" w:sz="0" w:space="0"/>
            <w:insideV w:val="none" w:color="auto" w:sz="0" w:space="0"/>
          </w:tblBorders>
          <w:tblCellMar>
            <w:top w:w="0" w:type="dxa"/>
            <w:left w:w="108" w:type="dxa"/>
            <w:bottom w:w="0" w:type="dxa"/>
            <w:right w:w="108" w:type="dxa"/>
          </w:tblCellMar>
        </w:tblPrEx>
        <w:trPr>
          <w:trHeight w:val="13404" w:hRule="atLeast"/>
          <w:jc w:val="center"/>
        </w:trPr>
        <w:tc>
          <w:tcPr>
            <w:tcW w:w="9609" w:type="dxa"/>
            <w:noWrap w:val="0"/>
            <w:vAlign w:val="top"/>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jc w:val="left"/>
              <w:textAlignment w:val="auto"/>
              <w:rPr>
                <w:rFonts w:hint="default" w:ascii="Times New Roman" w:hAnsi="Times New Roman" w:cs="Times New Roman"/>
                <w:b/>
                <w:bCs/>
                <w:sz w:val="24"/>
                <w:szCs w:val="24"/>
                <w:lang w:eastAsia="zh-CN"/>
              </w:rPr>
            </w:pPr>
            <w:r>
              <w:rPr>
                <w:rFonts w:hint="eastAsia" w:ascii="Times New Roman" w:hAnsi="Times New Roman" w:cs="Times New Roman"/>
                <w:b/>
                <w:bCs/>
                <w:sz w:val="24"/>
                <w:szCs w:val="24"/>
                <w:lang w:val="en-US" w:eastAsia="zh-CN"/>
              </w:rPr>
              <w:t>2.</w:t>
            </w:r>
            <w:r>
              <w:rPr>
                <w:rFonts w:hint="default" w:ascii="Times New Roman" w:hAnsi="Times New Roman" w:cs="Times New Roman"/>
                <w:b/>
                <w:bCs/>
                <w:sz w:val="24"/>
                <w:szCs w:val="24"/>
                <w:lang w:val="en-US" w:eastAsia="zh-CN"/>
              </w:rPr>
              <w:t>1</w:t>
            </w:r>
            <w:r>
              <w:rPr>
                <w:rFonts w:hint="default" w:ascii="Times New Roman" w:hAnsi="Times New Roman" w:cs="Times New Roman"/>
                <w:b/>
                <w:bCs/>
                <w:sz w:val="24"/>
                <w:szCs w:val="24"/>
              </w:rPr>
              <w:t>工程</w:t>
            </w:r>
            <w:r>
              <w:rPr>
                <w:rFonts w:hint="default" w:ascii="Times New Roman" w:hAnsi="Times New Roman" w:cs="Times New Roman"/>
                <w:b/>
                <w:bCs/>
                <w:sz w:val="24"/>
                <w:szCs w:val="24"/>
                <w:lang w:eastAsia="zh-CN"/>
              </w:rPr>
              <w:t>建设内容</w:t>
            </w:r>
          </w:p>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firstLine="480" w:firstLineChars="200"/>
              <w:textAlignment w:val="auto"/>
              <w:rPr>
                <w:rFonts w:hint="default" w:ascii="Times New Roman" w:hAnsi="Times New Roman" w:eastAsia="宋体" w:cs="Times New Roman"/>
                <w:color w:val="auto"/>
                <w:sz w:val="24"/>
                <w:szCs w:val="24"/>
                <w:lang w:val="en-US" w:eastAsia="zh-CN"/>
              </w:rPr>
            </w:pPr>
            <w:r>
              <w:rPr>
                <w:rFonts w:hint="default" w:ascii="Times New Roman" w:hAnsi="Times New Roman" w:eastAsia="宋体" w:cs="Times New Roman"/>
                <w:color w:val="auto"/>
                <w:sz w:val="24"/>
                <w:szCs w:val="24"/>
                <w:lang w:val="en-US" w:eastAsia="zh-CN"/>
              </w:rPr>
              <w:t>项目名称：</w:t>
            </w:r>
            <w:r>
              <w:rPr>
                <w:rFonts w:hint="eastAsia" w:ascii="Times New Roman" w:hAnsi="Times New Roman" w:cs="Times New Roman"/>
                <w:color w:val="auto"/>
                <w:sz w:val="24"/>
                <w:szCs w:val="24"/>
                <w:lang w:val="en-US" w:eastAsia="zh-CN"/>
              </w:rPr>
              <w:t>年产30亿只集成电路及功率晶体管项目（一阶段）</w:t>
            </w:r>
            <w:r>
              <w:rPr>
                <w:rFonts w:hint="default" w:ascii="Times New Roman" w:hAnsi="Times New Roman" w:eastAsia="宋体" w:cs="Times New Roman"/>
                <w:color w:val="auto"/>
                <w:sz w:val="24"/>
                <w:szCs w:val="24"/>
                <w:lang w:val="en-US" w:eastAsia="zh-CN"/>
              </w:rPr>
              <w:t>；</w:t>
            </w:r>
          </w:p>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firstLine="480" w:firstLineChars="200"/>
              <w:textAlignment w:val="auto"/>
              <w:rPr>
                <w:rFonts w:hint="default" w:ascii="Times New Roman" w:hAnsi="Times New Roman" w:eastAsia="宋体" w:cs="Times New Roman"/>
                <w:color w:val="5B9BD5"/>
                <w:sz w:val="24"/>
                <w:szCs w:val="24"/>
                <w:lang w:eastAsia="zh-CN"/>
              </w:rPr>
            </w:pPr>
            <w:r>
              <w:rPr>
                <w:rFonts w:hint="default" w:ascii="Times New Roman" w:hAnsi="Times New Roman" w:eastAsia="宋体" w:cs="Times New Roman"/>
                <w:color w:val="auto"/>
                <w:sz w:val="24"/>
                <w:szCs w:val="24"/>
              </w:rPr>
              <w:t>项目性质</w:t>
            </w:r>
            <w:r>
              <w:rPr>
                <w:rFonts w:hint="default" w:ascii="Times New Roman" w:hAnsi="Times New Roman" w:eastAsia="宋体" w:cs="Times New Roman"/>
                <w:color w:val="auto"/>
                <w:sz w:val="24"/>
                <w:szCs w:val="24"/>
                <w:lang w:eastAsia="zh-CN"/>
              </w:rPr>
              <w:t>：</w:t>
            </w:r>
            <w:r>
              <w:rPr>
                <w:rFonts w:hint="eastAsia" w:ascii="Times New Roman" w:hAnsi="Times New Roman" w:cs="Times New Roman"/>
                <w:sz w:val="24"/>
                <w:szCs w:val="24"/>
                <w:lang w:val="en-US" w:eastAsia="zh-CN"/>
              </w:rPr>
              <w:t>新建</w:t>
            </w:r>
            <w:r>
              <w:rPr>
                <w:rFonts w:hint="default" w:ascii="Times New Roman" w:hAnsi="Times New Roman" w:eastAsia="宋体" w:cs="Times New Roman"/>
                <w:color w:val="auto"/>
                <w:sz w:val="24"/>
                <w:szCs w:val="24"/>
                <w:lang w:eastAsia="zh-CN"/>
              </w:rPr>
              <w:t>；</w:t>
            </w:r>
          </w:p>
          <w:p>
            <w:pPr>
              <w:keepNext w:val="0"/>
              <w:keepLines w:val="0"/>
              <w:widowControl/>
              <w:suppressLineNumbers w:val="0"/>
              <w:spacing w:before="0" w:beforeAutospacing="0" w:after="0" w:afterAutospacing="0" w:line="360" w:lineRule="auto"/>
              <w:ind w:left="0" w:right="0" w:firstLine="480" w:firstLineChars="200"/>
              <w:rPr>
                <w:rFonts w:hint="default" w:eastAsia="宋体" w:cs="Times New Roman"/>
                <w:color w:val="000000" w:themeColor="text1"/>
                <w:sz w:val="24"/>
                <w:lang w:eastAsia="zh-CN"/>
                <w14:textFill>
                  <w14:solidFill>
                    <w14:schemeClr w14:val="tx1"/>
                  </w14:solidFill>
                </w14:textFill>
              </w:rPr>
            </w:pPr>
            <w:r>
              <w:rPr>
                <w:rFonts w:hint="default" w:ascii="Times New Roman" w:hAnsi="Times New Roman" w:eastAsia="宋体" w:cs="Times New Roman"/>
                <w:color w:val="auto"/>
                <w:sz w:val="24"/>
                <w:szCs w:val="24"/>
              </w:rPr>
              <w:t>项目内容</w:t>
            </w:r>
            <w:r>
              <w:rPr>
                <w:rFonts w:hint="default" w:ascii="Times New Roman" w:hAnsi="Times New Roman" w:eastAsia="宋体" w:cs="Times New Roman"/>
                <w:color w:val="000000" w:themeColor="text1"/>
                <w:sz w:val="24"/>
                <w:szCs w:val="24"/>
                <w14:textFill>
                  <w14:solidFill>
                    <w14:schemeClr w14:val="tx1"/>
                  </w14:solidFill>
                </w14:textFill>
              </w:rPr>
              <w:t>：</w:t>
            </w:r>
            <w:r>
              <w:rPr>
                <w:rFonts w:hint="eastAsia" w:cs="Times New Roman"/>
                <w:color w:val="000000" w:themeColor="text1"/>
                <w:sz w:val="24"/>
                <w:lang w:eastAsia="zh-CN"/>
                <w14:textFill>
                  <w14:solidFill>
                    <w14:schemeClr w14:val="tx1"/>
                  </w14:solidFill>
                </w14:textFill>
              </w:rPr>
              <w:t>泰州海天电子科技股份有限公司</w:t>
            </w:r>
            <w:r>
              <w:rPr>
                <w:rFonts w:hint="default" w:eastAsia="宋体" w:cs="Times New Roman"/>
                <w:color w:val="000000" w:themeColor="text1"/>
                <w:sz w:val="24"/>
                <w:lang w:eastAsia="zh-CN"/>
                <w14:textFill>
                  <w14:solidFill>
                    <w14:schemeClr w14:val="tx1"/>
                  </w14:solidFill>
                </w14:textFill>
              </w:rPr>
              <w:t>位于</w:t>
            </w:r>
            <w:r>
              <w:rPr>
                <w:rFonts w:hint="eastAsia" w:cs="Times New Roman"/>
                <w:color w:val="000000" w:themeColor="text1"/>
                <w:sz w:val="24"/>
                <w:lang w:eastAsia="zh-CN"/>
                <w14:textFill>
                  <w14:solidFill>
                    <w14:schemeClr w14:val="tx1"/>
                  </w14:solidFill>
                </w14:textFill>
              </w:rPr>
              <w:t>泰州市高港区许庄街道永丰路17号</w:t>
            </w:r>
            <w:r>
              <w:rPr>
                <w:rFonts w:hint="default" w:eastAsia="宋体" w:cs="Times New Roman"/>
                <w:color w:val="000000" w:themeColor="text1"/>
                <w:sz w:val="24"/>
                <w:lang w:eastAsia="zh-CN"/>
                <w14:textFill>
                  <w14:solidFill>
                    <w14:schemeClr w14:val="tx1"/>
                  </w14:solidFill>
                </w14:textFill>
              </w:rPr>
              <w:t>，项目总占地面积约</w:t>
            </w:r>
            <w:r>
              <w:rPr>
                <w:rFonts w:hint="eastAsia" w:cs="Times New Roman"/>
                <w:color w:val="000000" w:themeColor="text1"/>
                <w:sz w:val="24"/>
                <w:lang w:val="en-US" w:eastAsia="zh-CN"/>
                <w14:textFill>
                  <w14:solidFill>
                    <w14:schemeClr w14:val="tx1"/>
                  </w14:solidFill>
                </w14:textFill>
              </w:rPr>
              <w:t>15382</w:t>
            </w:r>
            <w:r>
              <w:rPr>
                <w:rFonts w:hint="default" w:eastAsia="宋体" w:cs="Times New Roman"/>
                <w:color w:val="000000" w:themeColor="text1"/>
                <w:sz w:val="24"/>
                <w:lang w:eastAsia="zh-CN"/>
                <w14:textFill>
                  <w14:solidFill>
                    <w14:schemeClr w14:val="tx1"/>
                  </w14:solidFill>
                </w14:textFill>
              </w:rPr>
              <w:t>m</w:t>
            </w:r>
            <w:r>
              <w:rPr>
                <w:rFonts w:hint="default" w:eastAsia="宋体" w:cs="Times New Roman"/>
                <w:color w:val="000000" w:themeColor="text1"/>
                <w:sz w:val="24"/>
                <w:vertAlign w:val="superscript"/>
                <w:lang w:eastAsia="zh-CN"/>
                <w14:textFill>
                  <w14:solidFill>
                    <w14:schemeClr w14:val="tx1"/>
                  </w14:solidFill>
                </w14:textFill>
              </w:rPr>
              <w:t>2</w:t>
            </w:r>
            <w:r>
              <w:rPr>
                <w:rFonts w:hint="default" w:eastAsia="宋体" w:cs="Times New Roman"/>
                <w:color w:val="000000" w:themeColor="text1"/>
                <w:sz w:val="24"/>
                <w:lang w:eastAsia="zh-CN"/>
                <w14:textFill>
                  <w14:solidFill>
                    <w14:schemeClr w14:val="tx1"/>
                  </w14:solidFill>
                </w14:textFill>
              </w:rPr>
              <w:t>，总投资</w:t>
            </w:r>
            <w:r>
              <w:rPr>
                <w:rFonts w:hint="eastAsia" w:cs="Times New Roman"/>
                <w:color w:val="000000" w:themeColor="text1"/>
                <w:sz w:val="24"/>
                <w:lang w:eastAsia="zh-CN"/>
                <w14:textFill>
                  <w14:solidFill>
                    <w14:schemeClr w14:val="tx1"/>
                  </w14:solidFill>
                </w14:textFill>
              </w:rPr>
              <w:t>8000</w:t>
            </w:r>
            <w:r>
              <w:rPr>
                <w:rFonts w:hint="default" w:eastAsia="宋体" w:cs="Times New Roman"/>
                <w:color w:val="000000" w:themeColor="text1"/>
                <w:sz w:val="24"/>
                <w:lang w:eastAsia="zh-CN"/>
                <w14:textFill>
                  <w14:solidFill>
                    <w14:schemeClr w14:val="tx1"/>
                  </w14:solidFill>
                </w14:textFill>
              </w:rPr>
              <w:t>万元，</w:t>
            </w:r>
            <w:r>
              <w:rPr>
                <w:rFonts w:hint="eastAsia" w:cs="Times New Roman"/>
                <w:color w:val="000000" w:themeColor="text1"/>
                <w:sz w:val="24"/>
                <w:lang w:eastAsia="zh-CN"/>
                <w14:textFill>
                  <w14:solidFill>
                    <w14:schemeClr w14:val="tx1"/>
                  </w14:solidFill>
                </w14:textFill>
              </w:rPr>
              <w:t>扩建项目延用</w:t>
            </w:r>
            <w:r>
              <w:rPr>
                <w:rFonts w:hint="eastAsia" w:cs="Times New Roman"/>
                <w:color w:val="000000" w:themeColor="text1"/>
                <w:sz w:val="24"/>
                <w:lang w:val="en-US" w:eastAsia="zh-CN"/>
                <w14:textFill>
                  <w14:solidFill>
                    <w14:schemeClr w14:val="tx1"/>
                  </w14:solidFill>
                </w14:textFill>
              </w:rPr>
              <w:t>原</w:t>
            </w:r>
            <w:r>
              <w:rPr>
                <w:rFonts w:hint="eastAsia" w:cs="Times New Roman"/>
                <w:color w:val="000000" w:themeColor="text1"/>
                <w:sz w:val="24"/>
                <w:lang w:eastAsia="zh-CN"/>
                <w14:textFill>
                  <w14:solidFill>
                    <w14:schemeClr w14:val="tx1"/>
                  </w14:solidFill>
                </w14:textFill>
              </w:rPr>
              <w:t>有项目的生产工艺及技术，以晶体管芯片、引线框架和塑封环氧树脂为主要原辅材料，从事半导体晶体管后封装的生产加工以及半导体晶体管表面镀锡处理，集成电路及功率晶体管生产规模达到30亿只/年，届时老厂区项目关闭停产</w:t>
            </w:r>
            <w:r>
              <w:rPr>
                <w:rFonts w:hint="default" w:cs="Times New Roman"/>
                <w:color w:val="000000" w:themeColor="text1"/>
                <w:sz w:val="24"/>
                <w:lang w:eastAsia="zh-CN"/>
                <w14:textFill>
                  <w14:solidFill>
                    <w14:schemeClr w14:val="tx1"/>
                  </w14:solidFill>
                </w14:textFill>
              </w:rPr>
              <w:t>。</w:t>
            </w:r>
          </w:p>
          <w:p>
            <w:pPr>
              <w:pStyle w:val="10"/>
              <w:keepNext w:val="0"/>
              <w:keepLines w:val="0"/>
              <w:widowControl/>
              <w:suppressLineNumbers w:val="0"/>
              <w:spacing w:before="0" w:beforeAutospacing="0" w:after="10" w:afterAutospacing="0" w:line="360" w:lineRule="auto"/>
              <w:ind w:left="0" w:right="0" w:firstLine="480" w:firstLineChars="200"/>
              <w:jc w:val="both"/>
              <w:rPr>
                <w:rFonts w:hint="default" w:ascii="Times New Roman" w:hAnsi="Times New Roman" w:eastAsia="宋体" w:cs="Times New Roman"/>
                <w:bCs/>
                <w:color w:val="000000" w:themeColor="text1"/>
                <w:sz w:val="24"/>
                <w:szCs w:val="24"/>
                <w14:textFill>
                  <w14:solidFill>
                    <w14:schemeClr w14:val="tx1"/>
                  </w14:solidFill>
                </w14:textFill>
              </w:rPr>
            </w:pPr>
            <w:r>
              <w:rPr>
                <w:rFonts w:hint="eastAsia" w:ascii="Times New Roman" w:hAnsi="Times New Roman" w:eastAsia="宋体" w:cs="Times New Roman"/>
                <w:color w:val="000000" w:themeColor="text1"/>
                <w:sz w:val="24"/>
                <w:szCs w:val="24"/>
                <w:lang w:eastAsia="zh-CN"/>
                <w14:textFill>
                  <w14:solidFill>
                    <w14:schemeClr w14:val="tx1"/>
                  </w14:solidFill>
                </w14:textFill>
              </w:rPr>
              <w:t>泰州海天电子科技股份有限公司“年产30亿只集成电路及功率晶体管项目”</w:t>
            </w:r>
            <w:r>
              <w:rPr>
                <w:rFonts w:hint="default" w:ascii="Times New Roman" w:hAnsi="Times New Roman" w:eastAsia="宋体" w:cs="Times New Roman"/>
                <w:bCs/>
                <w:color w:val="000000" w:themeColor="text1"/>
                <w:sz w:val="24"/>
                <w:szCs w:val="24"/>
                <w14:textFill>
                  <w14:solidFill>
                    <w14:schemeClr w14:val="tx1"/>
                  </w14:solidFill>
                </w14:textFill>
              </w:rPr>
              <w:t>环保手续见表2</w:t>
            </w:r>
            <w:r>
              <w:rPr>
                <w:rFonts w:hint="eastAsia" w:ascii="Times New Roman" w:hAnsi="Times New Roman" w:eastAsia="宋体" w:cs="Times New Roman"/>
                <w:bCs/>
                <w:color w:val="000000" w:themeColor="text1"/>
                <w:sz w:val="24"/>
                <w:szCs w:val="24"/>
                <w:lang w:val="en-US" w:eastAsia="zh-CN"/>
                <w14:textFill>
                  <w14:solidFill>
                    <w14:schemeClr w14:val="tx1"/>
                  </w14:solidFill>
                </w14:textFill>
              </w:rPr>
              <w:t>.</w:t>
            </w:r>
            <w:r>
              <w:rPr>
                <w:rFonts w:hint="default" w:ascii="Times New Roman" w:hAnsi="Times New Roman" w:eastAsia="宋体" w:cs="Times New Roman"/>
                <w:bCs/>
                <w:color w:val="000000" w:themeColor="text1"/>
                <w:sz w:val="24"/>
                <w:szCs w:val="24"/>
                <w14:textFill>
                  <w14:solidFill>
                    <w14:schemeClr w14:val="tx1"/>
                  </w14:solidFill>
                </w14:textFill>
              </w:rPr>
              <w:t>1-1，本验收项目基本信息见表2</w:t>
            </w:r>
            <w:r>
              <w:rPr>
                <w:rFonts w:hint="eastAsia" w:ascii="Times New Roman" w:hAnsi="Times New Roman" w:eastAsia="宋体" w:cs="Times New Roman"/>
                <w:bCs/>
                <w:color w:val="000000" w:themeColor="text1"/>
                <w:sz w:val="24"/>
                <w:szCs w:val="24"/>
                <w:lang w:val="en-US" w:eastAsia="zh-CN"/>
                <w14:textFill>
                  <w14:solidFill>
                    <w14:schemeClr w14:val="tx1"/>
                  </w14:solidFill>
                </w14:textFill>
              </w:rPr>
              <w:t>.</w:t>
            </w:r>
            <w:r>
              <w:rPr>
                <w:rFonts w:hint="default" w:ascii="Times New Roman" w:hAnsi="Times New Roman" w:eastAsia="宋体" w:cs="Times New Roman"/>
                <w:bCs/>
                <w:color w:val="000000" w:themeColor="text1"/>
                <w:sz w:val="24"/>
                <w:szCs w:val="24"/>
                <w14:textFill>
                  <w14:solidFill>
                    <w14:schemeClr w14:val="tx1"/>
                  </w14:solidFill>
                </w14:textFill>
              </w:rPr>
              <w:t>1-2，建设项目情况见表2</w:t>
            </w:r>
            <w:r>
              <w:rPr>
                <w:rFonts w:hint="eastAsia" w:ascii="Times New Roman" w:hAnsi="Times New Roman" w:eastAsia="宋体" w:cs="Times New Roman"/>
                <w:bCs/>
                <w:color w:val="000000" w:themeColor="text1"/>
                <w:sz w:val="24"/>
                <w:szCs w:val="24"/>
                <w:lang w:val="en-US" w:eastAsia="zh-CN"/>
                <w14:textFill>
                  <w14:solidFill>
                    <w14:schemeClr w14:val="tx1"/>
                  </w14:solidFill>
                </w14:textFill>
              </w:rPr>
              <w:t>.</w:t>
            </w:r>
            <w:r>
              <w:rPr>
                <w:rFonts w:hint="default" w:ascii="Times New Roman" w:hAnsi="Times New Roman" w:eastAsia="宋体" w:cs="Times New Roman"/>
                <w:bCs/>
                <w:color w:val="000000" w:themeColor="text1"/>
                <w:sz w:val="24"/>
                <w:szCs w:val="24"/>
                <w14:textFill>
                  <w14:solidFill>
                    <w14:schemeClr w14:val="tx1"/>
                  </w14:solidFill>
                </w14:textFill>
              </w:rPr>
              <w:t>1-3，项目工程表2</w:t>
            </w:r>
            <w:r>
              <w:rPr>
                <w:rFonts w:hint="eastAsia" w:ascii="Times New Roman" w:hAnsi="Times New Roman" w:eastAsia="宋体" w:cs="Times New Roman"/>
                <w:bCs/>
                <w:color w:val="000000" w:themeColor="text1"/>
                <w:sz w:val="24"/>
                <w:szCs w:val="24"/>
                <w:lang w:val="en-US" w:eastAsia="zh-CN"/>
                <w14:textFill>
                  <w14:solidFill>
                    <w14:schemeClr w14:val="tx1"/>
                  </w14:solidFill>
                </w14:textFill>
              </w:rPr>
              <w:t>.</w:t>
            </w:r>
            <w:r>
              <w:rPr>
                <w:rFonts w:hint="default" w:ascii="Times New Roman" w:hAnsi="Times New Roman" w:eastAsia="宋体" w:cs="Times New Roman"/>
                <w:bCs/>
                <w:color w:val="000000" w:themeColor="text1"/>
                <w:sz w:val="24"/>
                <w:szCs w:val="24"/>
                <w14:textFill>
                  <w14:solidFill>
                    <w14:schemeClr w14:val="tx1"/>
                  </w14:solidFill>
                </w14:textFill>
              </w:rPr>
              <w:t>1-4，主要工艺设备见表2</w:t>
            </w:r>
            <w:r>
              <w:rPr>
                <w:rFonts w:hint="eastAsia" w:ascii="Times New Roman" w:hAnsi="Times New Roman" w:eastAsia="宋体" w:cs="Times New Roman"/>
                <w:bCs/>
                <w:color w:val="000000" w:themeColor="text1"/>
                <w:sz w:val="24"/>
                <w:szCs w:val="24"/>
                <w:lang w:val="en-US" w:eastAsia="zh-CN"/>
                <w14:textFill>
                  <w14:solidFill>
                    <w14:schemeClr w14:val="tx1"/>
                  </w14:solidFill>
                </w14:textFill>
              </w:rPr>
              <w:t>.</w:t>
            </w:r>
            <w:r>
              <w:rPr>
                <w:rFonts w:hint="default" w:ascii="Times New Roman" w:hAnsi="Times New Roman" w:eastAsia="宋体" w:cs="Times New Roman"/>
                <w:bCs/>
                <w:color w:val="000000" w:themeColor="text1"/>
                <w:sz w:val="24"/>
                <w:szCs w:val="24"/>
                <w14:textFill>
                  <w14:solidFill>
                    <w14:schemeClr w14:val="tx1"/>
                  </w14:solidFill>
                </w14:textFill>
              </w:rPr>
              <w:t>1-5。</w:t>
            </w:r>
          </w:p>
          <w:p>
            <w:pPr>
              <w:keepNext w:val="0"/>
              <w:keepLines w:val="0"/>
              <w:widowControl w:val="0"/>
              <w:suppressLineNumbers w:val="0"/>
              <w:spacing w:before="0" w:beforeAutospacing="0" w:after="0" w:afterAutospacing="0" w:line="360" w:lineRule="auto"/>
              <w:ind w:left="0" w:right="0"/>
              <w:jc w:val="center"/>
              <w:outlineLvl w:val="0"/>
              <w:rPr>
                <w:rFonts w:hint="default" w:ascii="Times New Roman" w:hAnsi="Times New Roman" w:cs="Times New Roman"/>
                <w:sz w:val="24"/>
                <w:szCs w:val="24"/>
              </w:rPr>
            </w:pPr>
            <w:r>
              <w:rPr>
                <w:rFonts w:hint="default" w:ascii="Times New Roman" w:hAnsi="Times New Roman" w:cs="Times New Roman"/>
                <w:b/>
                <w:bCs/>
                <w:sz w:val="24"/>
                <w:szCs w:val="24"/>
              </w:rPr>
              <w:t>表2</w:t>
            </w:r>
            <w:r>
              <w:rPr>
                <w:rFonts w:hint="default" w:ascii="Times New Roman" w:hAnsi="Times New Roman" w:cs="Times New Roman"/>
                <w:b/>
                <w:bCs/>
                <w:sz w:val="24"/>
                <w:szCs w:val="24"/>
                <w:lang w:val="en-US" w:eastAsia="zh-CN"/>
              </w:rPr>
              <w:t>.1</w:t>
            </w:r>
            <w:r>
              <w:rPr>
                <w:rFonts w:hint="default" w:ascii="Times New Roman" w:hAnsi="Times New Roman" w:cs="Times New Roman"/>
                <w:b/>
                <w:bCs/>
                <w:sz w:val="24"/>
                <w:szCs w:val="24"/>
              </w:rPr>
              <w:t>-1</w:t>
            </w:r>
            <w:r>
              <w:rPr>
                <w:rFonts w:hint="default" w:ascii="Times New Roman" w:hAnsi="Times New Roman" w:eastAsia="宋体" w:cs="Times New Roman"/>
                <w:b/>
                <w:sz w:val="24"/>
                <w:szCs w:val="24"/>
              </w:rPr>
              <w:t>环保手续一览表</w:t>
            </w:r>
          </w:p>
          <w:tbl>
            <w:tblPr>
              <w:tblStyle w:val="32"/>
              <w:tblW w:w="9553" w:type="dxa"/>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692"/>
              <w:gridCol w:w="1809"/>
              <w:gridCol w:w="2657"/>
              <w:gridCol w:w="2188"/>
              <w:gridCol w:w="2207"/>
            </w:tblGrid>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692" w:type="dxa"/>
                  <w:tcBorders>
                    <w:tl2br w:val="nil"/>
                    <w:tr2bl w:val="nil"/>
                  </w:tcBorders>
                  <w:noWrap w:val="0"/>
                  <w:vAlign w:val="center"/>
                </w:tcPr>
                <w:p>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b w:val="0"/>
                      <w:bCs w:val="0"/>
                      <w:color w:val="auto"/>
                      <w:sz w:val="21"/>
                      <w:szCs w:val="21"/>
                    </w:rPr>
                  </w:pPr>
                  <w:r>
                    <w:rPr>
                      <w:rFonts w:hint="default" w:ascii="Times New Roman" w:hAnsi="Times New Roman" w:eastAsia="宋体" w:cs="Times New Roman"/>
                      <w:b/>
                      <w:bCs/>
                      <w:color w:val="auto"/>
                      <w:sz w:val="21"/>
                      <w:szCs w:val="21"/>
                    </w:rPr>
                    <w:t>序号</w:t>
                  </w:r>
                </w:p>
              </w:tc>
              <w:tc>
                <w:tcPr>
                  <w:tcW w:w="1809" w:type="dxa"/>
                  <w:tcBorders>
                    <w:tl2br w:val="nil"/>
                    <w:tr2bl w:val="nil"/>
                  </w:tcBorders>
                  <w:noWrap w:val="0"/>
                  <w:vAlign w:val="center"/>
                </w:tcPr>
                <w:p>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b w:val="0"/>
                      <w:bCs w:val="0"/>
                      <w:color w:val="auto"/>
                      <w:sz w:val="21"/>
                      <w:szCs w:val="21"/>
                    </w:rPr>
                  </w:pPr>
                  <w:r>
                    <w:rPr>
                      <w:rFonts w:hint="default" w:ascii="Times New Roman" w:hAnsi="Times New Roman" w:eastAsia="宋体" w:cs="Times New Roman"/>
                      <w:b/>
                      <w:bCs/>
                      <w:color w:val="auto"/>
                      <w:sz w:val="21"/>
                      <w:szCs w:val="21"/>
                    </w:rPr>
                    <w:t>项目名称</w:t>
                  </w:r>
                </w:p>
              </w:tc>
              <w:tc>
                <w:tcPr>
                  <w:tcW w:w="2657" w:type="dxa"/>
                  <w:tcBorders>
                    <w:tl2br w:val="nil"/>
                    <w:tr2bl w:val="nil"/>
                  </w:tcBorders>
                  <w:noWrap w:val="0"/>
                  <w:vAlign w:val="center"/>
                </w:tcPr>
                <w:p>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b w:val="0"/>
                      <w:bCs w:val="0"/>
                      <w:color w:val="auto"/>
                      <w:sz w:val="21"/>
                      <w:szCs w:val="21"/>
                    </w:rPr>
                  </w:pPr>
                  <w:r>
                    <w:rPr>
                      <w:rFonts w:hint="default" w:ascii="Times New Roman" w:hAnsi="Times New Roman" w:eastAsia="宋体" w:cs="Times New Roman"/>
                      <w:b/>
                      <w:bCs/>
                      <w:color w:val="auto"/>
                      <w:sz w:val="21"/>
                      <w:szCs w:val="21"/>
                    </w:rPr>
                    <w:t>审批单位及时间</w:t>
                  </w:r>
                </w:p>
              </w:tc>
              <w:tc>
                <w:tcPr>
                  <w:tcW w:w="2188" w:type="dxa"/>
                  <w:tcBorders>
                    <w:tl2br w:val="nil"/>
                    <w:tr2bl w:val="nil"/>
                  </w:tcBorders>
                  <w:noWrap w:val="0"/>
                  <w:vAlign w:val="center"/>
                </w:tcPr>
                <w:p>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b w:val="0"/>
                      <w:bCs w:val="0"/>
                      <w:color w:val="auto"/>
                      <w:sz w:val="21"/>
                      <w:szCs w:val="21"/>
                    </w:rPr>
                  </w:pPr>
                  <w:r>
                    <w:rPr>
                      <w:rFonts w:hint="default" w:ascii="Times New Roman" w:hAnsi="Times New Roman" w:eastAsia="宋体" w:cs="Times New Roman"/>
                      <w:b/>
                      <w:bCs/>
                      <w:color w:val="auto"/>
                      <w:sz w:val="21"/>
                      <w:szCs w:val="21"/>
                    </w:rPr>
                    <w:t>竣工验收情况</w:t>
                  </w:r>
                </w:p>
              </w:tc>
              <w:tc>
                <w:tcPr>
                  <w:tcW w:w="2207" w:type="dxa"/>
                  <w:tcBorders>
                    <w:tl2br w:val="nil"/>
                    <w:tr2bl w:val="nil"/>
                  </w:tcBorders>
                  <w:noWrap w:val="0"/>
                  <w:vAlign w:val="center"/>
                </w:tcPr>
                <w:p>
                  <w:pPr>
                    <w:keepNext w:val="0"/>
                    <w:keepLines w:val="0"/>
                    <w:widowControl/>
                    <w:suppressLineNumbers w:val="0"/>
                    <w:spacing w:before="0" w:beforeAutospacing="0" w:after="0" w:afterAutospacing="0"/>
                    <w:ind w:left="0" w:right="0"/>
                    <w:jc w:val="center"/>
                    <w:rPr>
                      <w:rFonts w:hint="eastAsia" w:ascii="Times New Roman" w:hAnsi="Times New Roman" w:eastAsia="宋体" w:cs="Times New Roman"/>
                      <w:b/>
                      <w:bCs/>
                      <w:color w:val="auto"/>
                      <w:sz w:val="21"/>
                      <w:szCs w:val="21"/>
                      <w:lang w:val="en-US" w:eastAsia="zh-CN"/>
                    </w:rPr>
                  </w:pPr>
                  <w:r>
                    <w:rPr>
                      <w:rFonts w:hint="eastAsia" w:ascii="Times New Roman" w:hAnsi="Times New Roman" w:eastAsia="宋体" w:cs="Times New Roman"/>
                      <w:b/>
                      <w:bCs/>
                      <w:color w:val="auto"/>
                      <w:sz w:val="21"/>
                      <w:szCs w:val="21"/>
                      <w:lang w:val="en-US" w:eastAsia="zh-CN"/>
                    </w:rPr>
                    <w:t>备注</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898" w:hRule="atLeast"/>
                <w:jc w:val="center"/>
              </w:trPr>
              <w:tc>
                <w:tcPr>
                  <w:tcW w:w="692" w:type="dxa"/>
                  <w:tcBorders>
                    <w:tl2br w:val="nil"/>
                    <w:tr2bl w:val="nil"/>
                  </w:tcBorders>
                  <w:noWrap w:val="0"/>
                  <w:vAlign w:val="center"/>
                </w:tcPr>
                <w:p>
                  <w:pPr>
                    <w:keepNext w:val="0"/>
                    <w:keepLines w:val="0"/>
                    <w:widowControl/>
                    <w:suppressLineNumbers w:val="0"/>
                    <w:spacing w:before="0" w:beforeAutospacing="0" w:after="0" w:afterAutospacing="0" w:line="240" w:lineRule="auto"/>
                    <w:ind w:left="0" w:right="0"/>
                    <w:jc w:val="center"/>
                    <w:rPr>
                      <w:rFonts w:hint="default" w:ascii="Times New Roman" w:hAnsi="Times New Roman" w:eastAsia="宋体" w:cs="Times New Roman"/>
                      <w:b w:val="0"/>
                      <w:bCs w:val="0"/>
                      <w:color w:val="auto"/>
                      <w:sz w:val="21"/>
                      <w:szCs w:val="21"/>
                      <w:lang w:val="en-US" w:eastAsia="zh-CN"/>
                    </w:rPr>
                  </w:pPr>
                  <w:r>
                    <w:rPr>
                      <w:rFonts w:hint="eastAsia" w:ascii="Times New Roman" w:hAnsi="Times New Roman" w:cs="Times New Roman"/>
                      <w:b w:val="0"/>
                      <w:bCs w:val="0"/>
                      <w:color w:val="auto"/>
                      <w:sz w:val="21"/>
                      <w:szCs w:val="21"/>
                      <w:lang w:val="en-US" w:eastAsia="zh-CN"/>
                    </w:rPr>
                    <w:t>1</w:t>
                  </w:r>
                </w:p>
              </w:tc>
              <w:tc>
                <w:tcPr>
                  <w:tcW w:w="1809" w:type="dxa"/>
                  <w:tcBorders>
                    <w:tl2br w:val="nil"/>
                    <w:tr2bl w:val="nil"/>
                  </w:tcBorders>
                  <w:noWrap w:val="0"/>
                  <w:vAlign w:val="center"/>
                </w:tcPr>
                <w:p>
                  <w:pPr>
                    <w:keepNext w:val="0"/>
                    <w:keepLines w:val="0"/>
                    <w:widowControl/>
                    <w:suppressLineNumbers w:val="0"/>
                    <w:snapToGrid w:val="0"/>
                    <w:spacing w:before="0" w:beforeAutospacing="0" w:after="0" w:afterAutospacing="0" w:line="240" w:lineRule="atLeast"/>
                    <w:ind w:left="0" w:right="0"/>
                    <w:jc w:val="center"/>
                    <w:rPr>
                      <w:rFonts w:hint="default" w:ascii="Times New Roman" w:hAnsi="Times New Roman" w:cs="Times New Roman"/>
                      <w:color w:val="auto"/>
                      <w:sz w:val="21"/>
                      <w:szCs w:val="21"/>
                      <w:lang w:val="en-US" w:eastAsia="zh-CN"/>
                    </w:rPr>
                  </w:pPr>
                  <w:r>
                    <w:rPr>
                      <w:rFonts w:hint="eastAsia" w:ascii="Times New Roman" w:hAnsi="Times New Roman" w:cs="Times New Roman"/>
                      <w:color w:val="auto"/>
                      <w:kern w:val="2"/>
                      <w:sz w:val="21"/>
                      <w:szCs w:val="21"/>
                      <w:lang w:val="en-US" w:eastAsia="zh-CN"/>
                    </w:rPr>
                    <w:t>年产30亿只集成电路及功率晶体管项目</w:t>
                  </w:r>
                </w:p>
              </w:tc>
              <w:tc>
                <w:tcPr>
                  <w:tcW w:w="2657" w:type="dxa"/>
                  <w:tcBorders>
                    <w:tl2br w:val="nil"/>
                    <w:tr2bl w:val="nil"/>
                  </w:tcBorders>
                  <w:noWrap w:val="0"/>
                  <w:vAlign w:val="center"/>
                </w:tcPr>
                <w:p>
                  <w:pPr>
                    <w:keepNext w:val="0"/>
                    <w:keepLines w:val="0"/>
                    <w:widowControl/>
                    <w:suppressLineNumbers w:val="0"/>
                    <w:snapToGrid w:val="0"/>
                    <w:spacing w:before="0" w:beforeAutospacing="0" w:after="0" w:afterAutospacing="0" w:line="240" w:lineRule="atLeast"/>
                    <w:ind w:left="0" w:right="0"/>
                    <w:jc w:val="center"/>
                    <w:rPr>
                      <w:rFonts w:hint="default" w:ascii="Times New Roman" w:hAnsi="Times New Roman" w:eastAsia="宋体" w:cs="Times New Roman"/>
                      <w:color w:val="auto"/>
                      <w:sz w:val="21"/>
                      <w:szCs w:val="21"/>
                      <w:lang w:val="en-US" w:eastAsia="zh-CN"/>
                    </w:rPr>
                  </w:pPr>
                  <w:r>
                    <w:rPr>
                      <w:rFonts w:hint="eastAsia" w:ascii="Times New Roman" w:hAnsi="Times New Roman" w:cs="Times New Roman"/>
                      <w:b w:val="0"/>
                      <w:bCs w:val="0"/>
                      <w:color w:val="000000" w:themeColor="text1"/>
                      <w:sz w:val="21"/>
                      <w:szCs w:val="21"/>
                      <w:lang w:val="en-US" w:eastAsia="zh-CN"/>
                      <w14:textFill>
                        <w14:solidFill>
                          <w14:schemeClr w14:val="tx1"/>
                        </w14:solidFill>
                      </w14:textFill>
                    </w:rPr>
                    <w:t>泰州市高港区行政审批局</w:t>
                  </w:r>
                  <w:r>
                    <w:rPr>
                      <w:rFonts w:hint="eastAsia" w:ascii="Times New Roman" w:hAnsi="Times New Roman" w:cs="Times New Roman"/>
                      <w:color w:val="auto"/>
                      <w:sz w:val="21"/>
                      <w:szCs w:val="21"/>
                      <w:lang w:val="en-US" w:eastAsia="zh-CN"/>
                    </w:rPr>
                    <w:t>2018年12月</w:t>
                  </w:r>
                </w:p>
              </w:tc>
              <w:tc>
                <w:tcPr>
                  <w:tcW w:w="2188" w:type="dxa"/>
                  <w:tcBorders>
                    <w:tl2br w:val="nil"/>
                    <w:tr2bl w:val="nil"/>
                  </w:tcBorders>
                  <w:noWrap w:val="0"/>
                  <w:vAlign w:val="center"/>
                </w:tcPr>
                <w:p>
                  <w:pPr>
                    <w:keepNext w:val="0"/>
                    <w:keepLines w:val="0"/>
                    <w:widowControl/>
                    <w:suppressLineNumbers w:val="0"/>
                    <w:snapToGrid w:val="0"/>
                    <w:spacing w:before="0" w:beforeAutospacing="0" w:after="0" w:afterAutospacing="0" w:line="240" w:lineRule="atLeast"/>
                    <w:ind w:left="0" w:right="0"/>
                    <w:jc w:val="center"/>
                    <w:rPr>
                      <w:rFonts w:hint="default" w:ascii="Times New Roman" w:hAnsi="Times New Roman" w:cs="Times New Roman"/>
                      <w:color w:val="auto"/>
                      <w:sz w:val="21"/>
                      <w:szCs w:val="21"/>
                      <w:lang w:val="en-US" w:eastAsia="zh-CN"/>
                    </w:rPr>
                  </w:pPr>
                  <w:r>
                    <w:rPr>
                      <w:rFonts w:hint="eastAsia" w:ascii="Times New Roman" w:hAnsi="Times New Roman" w:cs="Times New Roman"/>
                      <w:b w:val="0"/>
                      <w:bCs w:val="0"/>
                      <w:color w:val="auto"/>
                      <w:sz w:val="21"/>
                      <w:szCs w:val="21"/>
                      <w:lang w:val="en-US" w:eastAsia="zh-CN"/>
                    </w:rPr>
                    <w:t>项目已建成</w:t>
                  </w:r>
                </w:p>
              </w:tc>
              <w:tc>
                <w:tcPr>
                  <w:tcW w:w="2207" w:type="dxa"/>
                  <w:tcBorders>
                    <w:tl2br w:val="nil"/>
                    <w:tr2bl w:val="nil"/>
                  </w:tcBorders>
                  <w:noWrap w:val="0"/>
                  <w:vAlign w:val="center"/>
                </w:tcPr>
                <w:p>
                  <w:pPr>
                    <w:keepNext w:val="0"/>
                    <w:keepLines w:val="0"/>
                    <w:widowControl w:val="0"/>
                    <w:suppressLineNumbers w:val="0"/>
                    <w:autoSpaceDE w:val="0"/>
                    <w:autoSpaceDN w:val="0"/>
                    <w:spacing w:before="0" w:beforeAutospacing="0" w:after="0" w:afterAutospacing="0" w:line="240" w:lineRule="auto"/>
                    <w:ind w:left="0" w:right="0"/>
                    <w:jc w:val="center"/>
                    <w:rPr>
                      <w:rFonts w:hint="default" w:ascii="Times New Roman" w:hAnsi="Times New Roman" w:cs="Times New Roman"/>
                      <w:b w:val="0"/>
                      <w:bCs w:val="0"/>
                      <w:color w:val="auto"/>
                      <w:sz w:val="21"/>
                      <w:szCs w:val="21"/>
                      <w:lang w:val="en-US" w:eastAsia="zh-CN"/>
                    </w:rPr>
                  </w:pPr>
                  <w:r>
                    <w:rPr>
                      <w:rFonts w:hint="eastAsia" w:ascii="Times New Roman" w:hAnsi="Times New Roman" w:cs="Times New Roman"/>
                      <w:b w:val="0"/>
                      <w:bCs w:val="0"/>
                      <w:color w:val="auto"/>
                      <w:sz w:val="21"/>
                      <w:szCs w:val="21"/>
                      <w:lang w:val="en-US" w:eastAsia="zh-CN"/>
                    </w:rPr>
                    <w:t>--</w:t>
                  </w:r>
                </w:p>
              </w:tc>
            </w:tr>
          </w:tbl>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firstLine="3373" w:firstLineChars="1400"/>
              <w:jc w:val="both"/>
              <w:textAlignment w:val="auto"/>
              <w:rPr>
                <w:rFonts w:hint="default" w:ascii="Times New Roman" w:hAnsi="Times New Roman" w:cs="Times New Roman"/>
                <w:b/>
                <w:sz w:val="24"/>
                <w:szCs w:val="24"/>
              </w:rPr>
            </w:pPr>
            <w:r>
              <w:rPr>
                <w:rFonts w:hint="default" w:ascii="Times New Roman" w:hAnsi="Times New Roman" w:cs="Times New Roman"/>
                <w:b/>
                <w:bCs/>
                <w:sz w:val="24"/>
                <w:szCs w:val="24"/>
              </w:rPr>
              <w:t>表2</w:t>
            </w:r>
            <w:r>
              <w:rPr>
                <w:rFonts w:hint="default" w:ascii="Times New Roman" w:hAnsi="Times New Roman" w:cs="Times New Roman"/>
                <w:b/>
                <w:bCs/>
                <w:sz w:val="24"/>
                <w:szCs w:val="24"/>
                <w:lang w:val="en-US" w:eastAsia="zh-CN"/>
              </w:rPr>
              <w:t>.1</w:t>
            </w:r>
            <w:r>
              <w:rPr>
                <w:rFonts w:hint="default" w:ascii="Times New Roman" w:hAnsi="Times New Roman" w:cs="Times New Roman"/>
                <w:b/>
                <w:bCs/>
                <w:sz w:val="24"/>
                <w:szCs w:val="24"/>
              </w:rPr>
              <w:t>-</w:t>
            </w:r>
            <w:r>
              <w:rPr>
                <w:rFonts w:hint="default" w:ascii="Times New Roman" w:hAnsi="Times New Roman" w:cs="Times New Roman"/>
                <w:b/>
                <w:bCs/>
                <w:sz w:val="24"/>
                <w:szCs w:val="24"/>
                <w:lang w:val="en-US" w:eastAsia="zh-CN"/>
              </w:rPr>
              <w:t>2</w:t>
            </w:r>
            <w:r>
              <w:rPr>
                <w:rFonts w:hint="default" w:ascii="Times New Roman" w:hAnsi="Times New Roman" w:eastAsia="宋体" w:cs="Times New Roman"/>
                <w:b/>
                <w:sz w:val="24"/>
                <w:szCs w:val="24"/>
              </w:rPr>
              <w:t>项目基本信息表</w:t>
            </w:r>
          </w:p>
          <w:tbl>
            <w:tblPr>
              <w:tblStyle w:val="32"/>
              <w:tblW w:w="9515" w:type="dxa"/>
              <w:jc w:val="center"/>
              <w:tblBorders>
                <w:top w:val="single" w:color="000000" w:sz="12" w:space="0"/>
                <w:left w:val="none" w:color="auto" w:sz="0" w:space="0"/>
                <w:bottom w:val="single" w:color="000000" w:sz="12" w:space="0"/>
                <w:right w:val="none" w:color="auto" w:sz="0" w:space="0"/>
                <w:insideH w:val="single" w:color="000000" w:sz="2" w:space="0"/>
                <w:insideV w:val="single" w:color="000000" w:sz="2" w:space="0"/>
              </w:tblBorders>
              <w:tblLayout w:type="fixed"/>
              <w:tblCellMar>
                <w:top w:w="0" w:type="dxa"/>
                <w:left w:w="0" w:type="dxa"/>
                <w:bottom w:w="0" w:type="dxa"/>
                <w:right w:w="0" w:type="dxa"/>
              </w:tblCellMar>
            </w:tblPr>
            <w:tblGrid>
              <w:gridCol w:w="3033"/>
              <w:gridCol w:w="6482"/>
            </w:tblGrid>
            <w:tr>
              <w:tblPrEx>
                <w:tblBorders>
                  <w:top w:val="single" w:color="000000" w:sz="12" w:space="0"/>
                  <w:left w:val="none" w:color="auto" w:sz="0" w:space="0"/>
                  <w:bottom w:val="single" w:color="000000" w:sz="12" w:space="0"/>
                  <w:right w:val="none" w:color="auto" w:sz="0" w:space="0"/>
                  <w:insideH w:val="single" w:color="000000" w:sz="2" w:space="0"/>
                  <w:insideV w:val="single" w:color="000000" w:sz="2" w:space="0"/>
                </w:tblBorders>
                <w:tblCellMar>
                  <w:top w:w="0" w:type="dxa"/>
                  <w:left w:w="0" w:type="dxa"/>
                  <w:bottom w:w="0" w:type="dxa"/>
                  <w:right w:w="0" w:type="dxa"/>
                </w:tblCellMar>
              </w:tblPrEx>
              <w:trPr>
                <w:trHeight w:val="454" w:hRule="atLeast"/>
                <w:jc w:val="center"/>
              </w:trPr>
              <w:tc>
                <w:tcPr>
                  <w:tcW w:w="3033" w:type="dxa"/>
                  <w:tcBorders>
                    <w:tl2br w:val="nil"/>
                    <w:tr2bl w:val="nil"/>
                  </w:tcBorders>
                  <w:noWrap w:val="0"/>
                  <w:vAlign w:val="center"/>
                </w:tcPr>
                <w:p>
                  <w:pPr>
                    <w:keepNext w:val="0"/>
                    <w:keepLines w:val="0"/>
                    <w:widowControl/>
                    <w:suppressLineNumbers w:val="0"/>
                    <w:spacing w:before="0" w:beforeAutospacing="0" w:after="0" w:afterAutospacing="0" w:line="240" w:lineRule="auto"/>
                    <w:ind w:left="0" w:right="0"/>
                    <w:jc w:val="center"/>
                    <w:rPr>
                      <w:rFonts w:hint="default" w:ascii="Times New Roman" w:hAnsi="Times New Roman" w:eastAsia="宋体" w:cs="Times New Roman"/>
                      <w:b/>
                      <w:bCs/>
                      <w:color w:val="000000"/>
                      <w:sz w:val="21"/>
                      <w:szCs w:val="21"/>
                    </w:rPr>
                  </w:pPr>
                  <w:r>
                    <w:rPr>
                      <w:rFonts w:hint="default" w:ascii="Times New Roman" w:hAnsi="Times New Roman" w:eastAsia="宋体" w:cs="Times New Roman"/>
                      <w:b/>
                      <w:bCs/>
                      <w:color w:val="000000"/>
                      <w:sz w:val="21"/>
                      <w:szCs w:val="21"/>
                    </w:rPr>
                    <w:t>内容</w:t>
                  </w:r>
                </w:p>
              </w:tc>
              <w:tc>
                <w:tcPr>
                  <w:tcW w:w="6482" w:type="dxa"/>
                  <w:tcBorders>
                    <w:tl2br w:val="nil"/>
                    <w:tr2bl w:val="nil"/>
                  </w:tcBorders>
                  <w:noWrap w:val="0"/>
                  <w:vAlign w:val="center"/>
                </w:tcPr>
                <w:p>
                  <w:pPr>
                    <w:keepNext w:val="0"/>
                    <w:keepLines w:val="0"/>
                    <w:widowControl/>
                    <w:suppressLineNumbers w:val="0"/>
                    <w:spacing w:before="0" w:beforeAutospacing="0" w:after="0" w:afterAutospacing="0" w:line="240" w:lineRule="auto"/>
                    <w:ind w:left="0" w:right="0"/>
                    <w:jc w:val="center"/>
                    <w:rPr>
                      <w:rFonts w:hint="default" w:ascii="Times New Roman" w:hAnsi="Times New Roman" w:eastAsia="宋体" w:cs="Times New Roman"/>
                      <w:b/>
                      <w:bCs/>
                      <w:color w:val="000000"/>
                      <w:sz w:val="21"/>
                      <w:szCs w:val="21"/>
                    </w:rPr>
                  </w:pPr>
                  <w:r>
                    <w:rPr>
                      <w:rFonts w:hint="default" w:ascii="Times New Roman" w:hAnsi="Times New Roman" w:eastAsia="宋体" w:cs="Times New Roman"/>
                      <w:b/>
                      <w:bCs/>
                      <w:color w:val="000000"/>
                      <w:sz w:val="21"/>
                      <w:szCs w:val="21"/>
                    </w:rPr>
                    <w:t>基本信息</w:t>
                  </w:r>
                </w:p>
              </w:tc>
            </w:tr>
            <w:tr>
              <w:tblPrEx>
                <w:tblBorders>
                  <w:top w:val="single" w:color="000000" w:sz="12" w:space="0"/>
                  <w:left w:val="none" w:color="auto" w:sz="0" w:space="0"/>
                  <w:bottom w:val="single" w:color="000000" w:sz="12" w:space="0"/>
                  <w:right w:val="none" w:color="auto" w:sz="0" w:space="0"/>
                  <w:insideH w:val="single" w:color="000000" w:sz="2" w:space="0"/>
                  <w:insideV w:val="single" w:color="000000" w:sz="2" w:space="0"/>
                </w:tblBorders>
                <w:tblCellMar>
                  <w:top w:w="0" w:type="dxa"/>
                  <w:left w:w="0" w:type="dxa"/>
                  <w:bottom w:w="0" w:type="dxa"/>
                  <w:right w:w="0" w:type="dxa"/>
                </w:tblCellMar>
              </w:tblPrEx>
              <w:trPr>
                <w:trHeight w:val="454" w:hRule="atLeast"/>
                <w:jc w:val="center"/>
              </w:trPr>
              <w:tc>
                <w:tcPr>
                  <w:tcW w:w="3033" w:type="dxa"/>
                  <w:tcBorders>
                    <w:tl2br w:val="nil"/>
                    <w:tr2bl w:val="nil"/>
                  </w:tcBorders>
                  <w:noWrap w:val="0"/>
                  <w:vAlign w:val="center"/>
                </w:tcPr>
                <w:p>
                  <w:pPr>
                    <w:keepNext w:val="0"/>
                    <w:keepLines w:val="0"/>
                    <w:widowControl/>
                    <w:suppressLineNumbers w:val="0"/>
                    <w:spacing w:before="0" w:beforeAutospacing="0" w:after="0" w:afterAutospacing="0" w:line="240" w:lineRule="auto"/>
                    <w:ind w:left="0" w:right="0"/>
                    <w:jc w:val="center"/>
                    <w:rPr>
                      <w:rFonts w:hint="default" w:ascii="Times New Roman" w:hAnsi="Times New Roman" w:eastAsia="宋体" w:cs="Times New Roman"/>
                      <w:color w:val="000000"/>
                      <w:sz w:val="21"/>
                      <w:szCs w:val="21"/>
                    </w:rPr>
                  </w:pPr>
                  <w:r>
                    <w:rPr>
                      <w:rFonts w:hint="default" w:ascii="Times New Roman" w:hAnsi="Times New Roman" w:eastAsia="宋体" w:cs="Times New Roman"/>
                      <w:color w:val="000000"/>
                      <w:sz w:val="21"/>
                      <w:szCs w:val="21"/>
                    </w:rPr>
                    <w:t>项目名称</w:t>
                  </w:r>
                </w:p>
              </w:tc>
              <w:tc>
                <w:tcPr>
                  <w:tcW w:w="6482"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val="0"/>
                    <w:snapToGrid/>
                    <w:spacing w:before="0" w:beforeAutospacing="0" w:after="0" w:afterAutospacing="0" w:line="240" w:lineRule="auto"/>
                    <w:ind w:left="0" w:right="0"/>
                    <w:jc w:val="center"/>
                    <w:textAlignment w:val="auto"/>
                    <w:rPr>
                      <w:rFonts w:hint="default" w:ascii="Times New Roman" w:hAnsi="Times New Roman" w:eastAsia="宋体" w:cs="Times New Roman"/>
                      <w:color w:val="000000"/>
                      <w:sz w:val="21"/>
                      <w:szCs w:val="21"/>
                      <w:lang w:val="en-US" w:eastAsia="zh-CN" w:bidi="ar-SA"/>
                    </w:rPr>
                  </w:pPr>
                  <w:r>
                    <w:rPr>
                      <w:rFonts w:hint="eastAsia" w:ascii="Times New Roman" w:hAnsi="Times New Roman" w:cs="Times New Roman"/>
                      <w:sz w:val="21"/>
                      <w:szCs w:val="21"/>
                      <w:lang w:val="en-US" w:eastAsia="zh-CN"/>
                    </w:rPr>
                    <w:t>年产30亿只集成电路及功率晶体管项目（一阶段）</w:t>
                  </w:r>
                </w:p>
              </w:tc>
            </w:tr>
            <w:tr>
              <w:tblPrEx>
                <w:tblBorders>
                  <w:top w:val="single" w:color="000000" w:sz="12" w:space="0"/>
                  <w:left w:val="none" w:color="auto" w:sz="0" w:space="0"/>
                  <w:bottom w:val="single" w:color="000000" w:sz="12" w:space="0"/>
                  <w:right w:val="none" w:color="auto" w:sz="0" w:space="0"/>
                  <w:insideH w:val="single" w:color="000000" w:sz="2" w:space="0"/>
                  <w:insideV w:val="single" w:color="000000" w:sz="2" w:space="0"/>
                </w:tblBorders>
                <w:tblCellMar>
                  <w:top w:w="0" w:type="dxa"/>
                  <w:left w:w="0" w:type="dxa"/>
                  <w:bottom w:w="0" w:type="dxa"/>
                  <w:right w:w="0" w:type="dxa"/>
                </w:tblCellMar>
              </w:tblPrEx>
              <w:trPr>
                <w:trHeight w:val="454" w:hRule="atLeast"/>
                <w:jc w:val="center"/>
              </w:trPr>
              <w:tc>
                <w:tcPr>
                  <w:tcW w:w="3033" w:type="dxa"/>
                  <w:tcBorders>
                    <w:tl2br w:val="nil"/>
                    <w:tr2bl w:val="nil"/>
                  </w:tcBorders>
                  <w:noWrap w:val="0"/>
                  <w:vAlign w:val="center"/>
                </w:tcPr>
                <w:p>
                  <w:pPr>
                    <w:keepNext w:val="0"/>
                    <w:keepLines w:val="0"/>
                    <w:widowControl/>
                    <w:suppressLineNumbers w:val="0"/>
                    <w:spacing w:before="0" w:beforeAutospacing="0" w:after="0" w:afterAutospacing="0" w:line="240" w:lineRule="auto"/>
                    <w:ind w:left="0" w:right="0"/>
                    <w:jc w:val="center"/>
                    <w:rPr>
                      <w:rFonts w:hint="default" w:ascii="Times New Roman" w:hAnsi="Times New Roman" w:eastAsia="宋体" w:cs="Times New Roman"/>
                      <w:color w:val="000000"/>
                      <w:sz w:val="21"/>
                      <w:szCs w:val="21"/>
                    </w:rPr>
                  </w:pPr>
                  <w:r>
                    <w:rPr>
                      <w:rFonts w:hint="default" w:ascii="Times New Roman" w:hAnsi="Times New Roman" w:eastAsia="宋体" w:cs="Times New Roman"/>
                      <w:color w:val="000000"/>
                      <w:sz w:val="21"/>
                      <w:szCs w:val="21"/>
                    </w:rPr>
                    <w:t>建设单位</w:t>
                  </w:r>
                </w:p>
              </w:tc>
              <w:tc>
                <w:tcPr>
                  <w:tcW w:w="6482" w:type="dxa"/>
                  <w:tcBorders>
                    <w:tl2br w:val="nil"/>
                    <w:tr2bl w:val="nil"/>
                  </w:tcBorders>
                  <w:noWrap w:val="0"/>
                  <w:vAlign w:val="center"/>
                </w:tcPr>
                <w:p>
                  <w:pPr>
                    <w:keepNext w:val="0"/>
                    <w:keepLines w:val="0"/>
                    <w:widowControl/>
                    <w:suppressLineNumbers w:val="0"/>
                    <w:spacing w:before="0" w:beforeAutospacing="0" w:after="0" w:afterAutospacing="0" w:line="240" w:lineRule="auto"/>
                    <w:ind w:left="0" w:right="0"/>
                    <w:jc w:val="center"/>
                    <w:rPr>
                      <w:rFonts w:hint="default" w:ascii="Times New Roman" w:hAnsi="Times New Roman" w:eastAsia="宋体" w:cs="Times New Roman"/>
                      <w:color w:val="000000"/>
                      <w:sz w:val="21"/>
                      <w:szCs w:val="21"/>
                      <w:lang w:val="en-US" w:eastAsia="zh-CN"/>
                    </w:rPr>
                  </w:pPr>
                  <w:r>
                    <w:rPr>
                      <w:rFonts w:hint="eastAsia" w:ascii="Times New Roman" w:hAnsi="Times New Roman" w:cs="Times New Roman"/>
                      <w:color w:val="000000"/>
                      <w:sz w:val="21"/>
                      <w:szCs w:val="21"/>
                      <w:lang w:val="en-US" w:eastAsia="zh-CN"/>
                    </w:rPr>
                    <w:t>泰州海天电子科技股份有限公司</w:t>
                  </w:r>
                </w:p>
              </w:tc>
            </w:tr>
            <w:tr>
              <w:tblPrEx>
                <w:tblBorders>
                  <w:top w:val="single" w:color="000000" w:sz="12" w:space="0"/>
                  <w:left w:val="none" w:color="auto" w:sz="0" w:space="0"/>
                  <w:bottom w:val="single" w:color="000000" w:sz="12" w:space="0"/>
                  <w:right w:val="none" w:color="auto" w:sz="0" w:space="0"/>
                  <w:insideH w:val="single" w:color="000000" w:sz="2" w:space="0"/>
                  <w:insideV w:val="single" w:color="000000" w:sz="2" w:space="0"/>
                </w:tblBorders>
                <w:tblCellMar>
                  <w:top w:w="0" w:type="dxa"/>
                  <w:left w:w="0" w:type="dxa"/>
                  <w:bottom w:w="0" w:type="dxa"/>
                  <w:right w:w="0" w:type="dxa"/>
                </w:tblCellMar>
              </w:tblPrEx>
              <w:trPr>
                <w:trHeight w:val="521" w:hRule="atLeast"/>
                <w:jc w:val="center"/>
              </w:trPr>
              <w:tc>
                <w:tcPr>
                  <w:tcW w:w="3033" w:type="dxa"/>
                  <w:tcBorders>
                    <w:tl2br w:val="nil"/>
                    <w:tr2bl w:val="nil"/>
                  </w:tcBorders>
                  <w:noWrap w:val="0"/>
                  <w:vAlign w:val="center"/>
                </w:tcPr>
                <w:p>
                  <w:pPr>
                    <w:keepNext w:val="0"/>
                    <w:keepLines w:val="0"/>
                    <w:widowControl/>
                    <w:suppressLineNumbers w:val="0"/>
                    <w:spacing w:before="0" w:beforeAutospacing="0" w:after="0" w:afterAutospacing="0" w:line="240" w:lineRule="auto"/>
                    <w:ind w:left="0" w:right="0"/>
                    <w:jc w:val="center"/>
                    <w:rPr>
                      <w:rFonts w:hint="default" w:ascii="Times New Roman" w:hAnsi="Times New Roman" w:eastAsia="宋体" w:cs="Times New Roman"/>
                      <w:color w:val="000000"/>
                      <w:sz w:val="21"/>
                      <w:szCs w:val="21"/>
                    </w:rPr>
                  </w:pPr>
                  <w:r>
                    <w:rPr>
                      <w:rFonts w:hint="default" w:ascii="Times New Roman" w:hAnsi="Times New Roman" w:eastAsia="宋体" w:cs="Times New Roman"/>
                      <w:color w:val="000000"/>
                      <w:sz w:val="21"/>
                      <w:szCs w:val="21"/>
                    </w:rPr>
                    <w:t>行业类别</w:t>
                  </w:r>
                </w:p>
              </w:tc>
              <w:tc>
                <w:tcPr>
                  <w:tcW w:w="6482" w:type="dxa"/>
                  <w:tcBorders>
                    <w:tl2br w:val="nil"/>
                    <w:tr2bl w:val="nil"/>
                  </w:tcBorders>
                  <w:noWrap w:val="0"/>
                  <w:vAlign w:val="center"/>
                </w:tcPr>
                <w:p>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sz w:val="21"/>
                      <w:szCs w:val="21"/>
                      <w:lang w:val="en-US" w:eastAsia="zh-CN"/>
                    </w:rPr>
                  </w:pPr>
                  <w:r>
                    <w:rPr>
                      <w:rFonts w:hint="eastAsia" w:ascii="Times New Roman" w:hAnsi="Times New Roman" w:cs="Times New Roman"/>
                      <w:color w:val="000000"/>
                      <w:sz w:val="21"/>
                      <w:szCs w:val="21"/>
                      <w:lang w:val="en-US" w:eastAsia="zh-CN"/>
                    </w:rPr>
                    <w:t>〔</w:t>
                  </w:r>
                  <w:r>
                    <w:rPr>
                      <w:rFonts w:hint="default" w:ascii="Times New Roman" w:hAnsi="Times New Roman" w:cs="Times New Roman"/>
                      <w:color w:val="000000"/>
                      <w:sz w:val="21"/>
                      <w:szCs w:val="21"/>
                      <w:lang w:val="en-US" w:eastAsia="zh-CN"/>
                    </w:rPr>
                    <w:t>C</w:t>
                  </w:r>
                  <w:r>
                    <w:rPr>
                      <w:rFonts w:hint="eastAsia" w:ascii="Times New Roman" w:hAnsi="Times New Roman" w:cs="Times New Roman"/>
                      <w:color w:val="000000"/>
                      <w:sz w:val="21"/>
                      <w:szCs w:val="21"/>
                      <w:lang w:val="en-US" w:eastAsia="zh-CN"/>
                    </w:rPr>
                    <w:t>3360〕金属表面处理及热处理加工</w:t>
                  </w:r>
                </w:p>
              </w:tc>
            </w:tr>
            <w:tr>
              <w:tblPrEx>
                <w:tblBorders>
                  <w:top w:val="single" w:color="000000" w:sz="12" w:space="0"/>
                  <w:left w:val="none" w:color="auto" w:sz="0" w:space="0"/>
                  <w:bottom w:val="single" w:color="000000" w:sz="12" w:space="0"/>
                  <w:right w:val="none" w:color="auto" w:sz="0" w:space="0"/>
                  <w:insideH w:val="single" w:color="000000" w:sz="2" w:space="0"/>
                  <w:insideV w:val="single" w:color="000000" w:sz="2" w:space="0"/>
                </w:tblBorders>
                <w:tblCellMar>
                  <w:top w:w="0" w:type="dxa"/>
                  <w:left w:w="0" w:type="dxa"/>
                  <w:bottom w:w="0" w:type="dxa"/>
                  <w:right w:w="0" w:type="dxa"/>
                </w:tblCellMar>
              </w:tblPrEx>
              <w:trPr>
                <w:trHeight w:val="454" w:hRule="atLeast"/>
                <w:jc w:val="center"/>
              </w:trPr>
              <w:tc>
                <w:tcPr>
                  <w:tcW w:w="3033" w:type="dxa"/>
                  <w:tcBorders>
                    <w:tl2br w:val="nil"/>
                    <w:tr2bl w:val="nil"/>
                  </w:tcBorders>
                  <w:noWrap w:val="0"/>
                  <w:vAlign w:val="center"/>
                </w:tcPr>
                <w:p>
                  <w:pPr>
                    <w:keepNext w:val="0"/>
                    <w:keepLines w:val="0"/>
                    <w:widowControl/>
                    <w:suppressLineNumbers w:val="0"/>
                    <w:spacing w:before="0" w:beforeAutospacing="0" w:after="0" w:afterAutospacing="0" w:line="240" w:lineRule="auto"/>
                    <w:ind w:left="0" w:right="0"/>
                    <w:jc w:val="center"/>
                    <w:rPr>
                      <w:rFonts w:hint="default" w:ascii="Times New Roman" w:hAnsi="Times New Roman" w:eastAsia="宋体" w:cs="Times New Roman"/>
                      <w:color w:val="000000"/>
                      <w:sz w:val="21"/>
                      <w:szCs w:val="21"/>
                    </w:rPr>
                  </w:pPr>
                  <w:r>
                    <w:rPr>
                      <w:rFonts w:hint="default" w:ascii="Times New Roman" w:hAnsi="Times New Roman" w:eastAsia="宋体" w:cs="Times New Roman"/>
                      <w:color w:val="000000"/>
                      <w:sz w:val="21"/>
                      <w:szCs w:val="21"/>
                    </w:rPr>
                    <w:t>建设性质</w:t>
                  </w:r>
                </w:p>
              </w:tc>
              <w:tc>
                <w:tcPr>
                  <w:tcW w:w="6482" w:type="dxa"/>
                  <w:tcBorders>
                    <w:tl2br w:val="nil"/>
                    <w:tr2bl w:val="nil"/>
                  </w:tcBorders>
                  <w:noWrap w:val="0"/>
                  <w:vAlign w:val="center"/>
                </w:tcPr>
                <w:p>
                  <w:pPr>
                    <w:keepNext w:val="0"/>
                    <w:keepLines w:val="0"/>
                    <w:widowControl/>
                    <w:suppressLineNumbers w:val="0"/>
                    <w:spacing w:before="0" w:beforeAutospacing="0" w:after="0" w:afterAutospacing="0" w:line="240" w:lineRule="auto"/>
                    <w:ind w:left="0" w:right="0"/>
                    <w:jc w:val="center"/>
                    <w:rPr>
                      <w:rFonts w:hint="eastAsia" w:ascii="Times New Roman" w:hAnsi="Times New Roman" w:eastAsia="宋体" w:cs="Times New Roman"/>
                      <w:color w:val="000000"/>
                      <w:sz w:val="21"/>
                      <w:szCs w:val="21"/>
                      <w:lang w:eastAsia="zh-CN"/>
                    </w:rPr>
                  </w:pPr>
                  <w:r>
                    <w:rPr>
                      <w:rFonts w:hint="eastAsia" w:ascii="Times New Roman" w:hAnsi="Times New Roman" w:cs="Times New Roman"/>
                      <w:sz w:val="21"/>
                      <w:szCs w:val="21"/>
                      <w:lang w:val="en-US" w:eastAsia="zh-CN"/>
                    </w:rPr>
                    <w:t>扩建</w:t>
                  </w:r>
                </w:p>
              </w:tc>
            </w:tr>
            <w:tr>
              <w:tblPrEx>
                <w:tblBorders>
                  <w:top w:val="single" w:color="000000" w:sz="12" w:space="0"/>
                  <w:left w:val="none" w:color="auto" w:sz="0" w:space="0"/>
                  <w:bottom w:val="single" w:color="000000" w:sz="12" w:space="0"/>
                  <w:right w:val="none" w:color="auto" w:sz="0" w:space="0"/>
                  <w:insideH w:val="single" w:color="000000" w:sz="2" w:space="0"/>
                  <w:insideV w:val="single" w:color="000000" w:sz="2" w:space="0"/>
                </w:tblBorders>
                <w:tblCellMar>
                  <w:top w:w="0" w:type="dxa"/>
                  <w:left w:w="0" w:type="dxa"/>
                  <w:bottom w:w="0" w:type="dxa"/>
                  <w:right w:w="0" w:type="dxa"/>
                </w:tblCellMar>
              </w:tblPrEx>
              <w:trPr>
                <w:trHeight w:val="454" w:hRule="atLeast"/>
                <w:jc w:val="center"/>
              </w:trPr>
              <w:tc>
                <w:tcPr>
                  <w:tcW w:w="3033" w:type="dxa"/>
                  <w:tcBorders>
                    <w:tl2br w:val="nil"/>
                    <w:tr2bl w:val="nil"/>
                  </w:tcBorders>
                  <w:noWrap w:val="0"/>
                  <w:vAlign w:val="center"/>
                </w:tcPr>
                <w:p>
                  <w:pPr>
                    <w:keepNext w:val="0"/>
                    <w:keepLines w:val="0"/>
                    <w:widowControl/>
                    <w:suppressLineNumbers w:val="0"/>
                    <w:spacing w:before="0" w:beforeAutospacing="0" w:after="0" w:afterAutospacing="0" w:line="240" w:lineRule="auto"/>
                    <w:ind w:left="0" w:right="0"/>
                    <w:jc w:val="center"/>
                    <w:rPr>
                      <w:rFonts w:hint="default" w:ascii="Times New Roman" w:hAnsi="Times New Roman" w:eastAsia="宋体" w:cs="Times New Roman"/>
                      <w:color w:val="000000"/>
                      <w:sz w:val="21"/>
                      <w:szCs w:val="21"/>
                    </w:rPr>
                  </w:pPr>
                  <w:r>
                    <w:rPr>
                      <w:rFonts w:hint="default" w:ascii="Times New Roman" w:hAnsi="Times New Roman" w:eastAsia="宋体" w:cs="Times New Roman"/>
                      <w:color w:val="000000"/>
                      <w:sz w:val="21"/>
                      <w:szCs w:val="21"/>
                    </w:rPr>
                    <w:t>建设地点</w:t>
                  </w:r>
                </w:p>
              </w:tc>
              <w:tc>
                <w:tcPr>
                  <w:tcW w:w="6482" w:type="dxa"/>
                  <w:tcBorders>
                    <w:tl2br w:val="nil"/>
                    <w:tr2bl w:val="nil"/>
                  </w:tcBorders>
                  <w:noWrap w:val="0"/>
                  <w:vAlign w:val="center"/>
                </w:tcPr>
                <w:p>
                  <w:pPr>
                    <w:keepNext w:val="0"/>
                    <w:keepLines w:val="0"/>
                    <w:widowControl/>
                    <w:suppressLineNumbers w:val="0"/>
                    <w:spacing w:before="0" w:beforeAutospacing="0" w:after="0" w:afterAutospacing="0" w:line="240" w:lineRule="auto"/>
                    <w:ind w:left="0" w:right="0"/>
                    <w:jc w:val="center"/>
                    <w:rPr>
                      <w:rFonts w:hint="default" w:ascii="Times New Roman" w:hAnsi="Times New Roman" w:eastAsia="宋体" w:cs="Times New Roman"/>
                      <w:color w:val="000000"/>
                      <w:sz w:val="21"/>
                      <w:szCs w:val="21"/>
                      <w:lang w:val="en-US" w:eastAsia="zh-CN"/>
                    </w:rPr>
                  </w:pPr>
                  <w:r>
                    <w:rPr>
                      <w:rFonts w:hint="eastAsia" w:ascii="Times New Roman" w:hAnsi="Times New Roman" w:cs="Times New Roman"/>
                      <w:bCs/>
                      <w:sz w:val="21"/>
                      <w:szCs w:val="21"/>
                      <w:lang w:val="en-US" w:eastAsia="zh-CN"/>
                    </w:rPr>
                    <w:t>泰州市高港区许庄街道永丰路17号</w:t>
                  </w:r>
                </w:p>
              </w:tc>
            </w:tr>
            <w:tr>
              <w:tblPrEx>
                <w:tblBorders>
                  <w:top w:val="single" w:color="000000" w:sz="12" w:space="0"/>
                  <w:left w:val="none" w:color="auto" w:sz="0" w:space="0"/>
                  <w:bottom w:val="single" w:color="000000" w:sz="12" w:space="0"/>
                  <w:right w:val="none" w:color="auto" w:sz="0" w:space="0"/>
                  <w:insideH w:val="single" w:color="000000" w:sz="2" w:space="0"/>
                  <w:insideV w:val="single" w:color="000000" w:sz="2" w:space="0"/>
                </w:tblBorders>
                <w:tblCellMar>
                  <w:top w:w="0" w:type="dxa"/>
                  <w:left w:w="0" w:type="dxa"/>
                  <w:bottom w:w="0" w:type="dxa"/>
                  <w:right w:w="0" w:type="dxa"/>
                </w:tblCellMar>
              </w:tblPrEx>
              <w:trPr>
                <w:trHeight w:val="454" w:hRule="atLeast"/>
                <w:jc w:val="center"/>
              </w:trPr>
              <w:tc>
                <w:tcPr>
                  <w:tcW w:w="3033" w:type="dxa"/>
                  <w:tcBorders>
                    <w:tl2br w:val="nil"/>
                    <w:tr2bl w:val="nil"/>
                  </w:tcBorders>
                  <w:noWrap w:val="0"/>
                  <w:vAlign w:val="center"/>
                </w:tcPr>
                <w:p>
                  <w:pPr>
                    <w:keepNext w:val="0"/>
                    <w:keepLines w:val="0"/>
                    <w:widowControl/>
                    <w:suppressLineNumbers w:val="0"/>
                    <w:spacing w:before="0" w:beforeAutospacing="0" w:after="0" w:afterAutospacing="0" w:line="240" w:lineRule="auto"/>
                    <w:ind w:left="0" w:right="0"/>
                    <w:jc w:val="center"/>
                    <w:rPr>
                      <w:rFonts w:hint="default" w:ascii="Times New Roman" w:hAnsi="Times New Roman" w:eastAsia="宋体" w:cs="Times New Roman"/>
                      <w:color w:val="000000"/>
                      <w:sz w:val="21"/>
                      <w:szCs w:val="21"/>
                    </w:rPr>
                  </w:pPr>
                  <w:r>
                    <w:rPr>
                      <w:rFonts w:hint="default" w:ascii="Times New Roman" w:hAnsi="Times New Roman" w:eastAsia="宋体" w:cs="Times New Roman"/>
                      <w:color w:val="000000"/>
                      <w:sz w:val="21"/>
                      <w:szCs w:val="21"/>
                    </w:rPr>
                    <w:t>劳动定员</w:t>
                  </w:r>
                </w:p>
              </w:tc>
              <w:tc>
                <w:tcPr>
                  <w:tcW w:w="6482" w:type="dxa"/>
                  <w:tcBorders>
                    <w:tl2br w:val="nil"/>
                    <w:tr2bl w:val="nil"/>
                  </w:tcBorders>
                  <w:noWrap w:val="0"/>
                  <w:vAlign w:val="center"/>
                </w:tcPr>
                <w:p>
                  <w:pPr>
                    <w:keepNext w:val="0"/>
                    <w:keepLines w:val="0"/>
                    <w:widowControl/>
                    <w:suppressLineNumbers w:val="0"/>
                    <w:spacing w:before="0" w:beforeAutospacing="0" w:after="0" w:afterAutospacing="0" w:line="240" w:lineRule="auto"/>
                    <w:ind w:left="0" w:right="0"/>
                    <w:jc w:val="center"/>
                    <w:rPr>
                      <w:rFonts w:hint="default" w:ascii="Times New Roman" w:hAnsi="Times New Roman" w:eastAsia="宋体" w:cs="Times New Roman"/>
                      <w:color w:val="000000"/>
                      <w:sz w:val="21"/>
                      <w:szCs w:val="21"/>
                    </w:rPr>
                  </w:pPr>
                  <w:r>
                    <w:rPr>
                      <w:rFonts w:hint="default" w:ascii="Times New Roman" w:hAnsi="Times New Roman" w:eastAsia="宋体" w:cs="Times New Roman"/>
                      <w:sz w:val="21"/>
                      <w:szCs w:val="21"/>
                    </w:rPr>
                    <w:t>本项目</w:t>
                  </w:r>
                  <w:r>
                    <w:rPr>
                      <w:rFonts w:hint="default" w:ascii="Times New Roman" w:hAnsi="Times New Roman" w:eastAsia="宋体" w:cs="Times New Roman"/>
                      <w:sz w:val="21"/>
                      <w:szCs w:val="21"/>
                      <w:lang w:val="zh-CN"/>
                    </w:rPr>
                    <w:t>员工</w:t>
                  </w:r>
                  <w:r>
                    <w:rPr>
                      <w:rFonts w:hint="eastAsia" w:ascii="Times New Roman" w:hAnsi="Times New Roman" w:cs="Times New Roman"/>
                      <w:sz w:val="21"/>
                      <w:szCs w:val="21"/>
                      <w:highlight w:val="none"/>
                      <w:lang w:val="en-US" w:eastAsia="zh-CN"/>
                    </w:rPr>
                    <w:t>300</w:t>
                  </w:r>
                  <w:r>
                    <w:rPr>
                      <w:rFonts w:hint="default" w:ascii="Times New Roman" w:hAnsi="Times New Roman" w:eastAsia="宋体" w:cs="Times New Roman"/>
                      <w:sz w:val="21"/>
                      <w:szCs w:val="21"/>
                      <w:highlight w:val="none"/>
                      <w:lang w:val="zh-CN"/>
                    </w:rPr>
                    <w:t>人</w:t>
                  </w:r>
                </w:p>
              </w:tc>
            </w:tr>
            <w:tr>
              <w:tblPrEx>
                <w:tblBorders>
                  <w:top w:val="single" w:color="000000" w:sz="12" w:space="0"/>
                  <w:left w:val="none" w:color="auto" w:sz="0" w:space="0"/>
                  <w:bottom w:val="single" w:color="000000" w:sz="12" w:space="0"/>
                  <w:right w:val="none" w:color="auto" w:sz="0" w:space="0"/>
                  <w:insideH w:val="single" w:color="000000" w:sz="2" w:space="0"/>
                  <w:insideV w:val="single" w:color="000000" w:sz="2" w:space="0"/>
                </w:tblBorders>
                <w:tblCellMar>
                  <w:top w:w="0" w:type="dxa"/>
                  <w:left w:w="0" w:type="dxa"/>
                  <w:bottom w:w="0" w:type="dxa"/>
                  <w:right w:w="0" w:type="dxa"/>
                </w:tblCellMar>
              </w:tblPrEx>
              <w:trPr>
                <w:trHeight w:val="454" w:hRule="atLeast"/>
                <w:jc w:val="center"/>
              </w:trPr>
              <w:tc>
                <w:tcPr>
                  <w:tcW w:w="3033" w:type="dxa"/>
                  <w:tcBorders>
                    <w:tl2br w:val="nil"/>
                    <w:tr2bl w:val="nil"/>
                  </w:tcBorders>
                  <w:noWrap w:val="0"/>
                  <w:vAlign w:val="center"/>
                </w:tcPr>
                <w:p>
                  <w:pPr>
                    <w:keepNext w:val="0"/>
                    <w:keepLines w:val="0"/>
                    <w:widowControl/>
                    <w:suppressLineNumbers w:val="0"/>
                    <w:spacing w:before="0" w:beforeAutospacing="0" w:after="0" w:afterAutospacing="0" w:line="240" w:lineRule="auto"/>
                    <w:ind w:left="0" w:right="0"/>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工作制度</w:t>
                  </w:r>
                </w:p>
              </w:tc>
              <w:tc>
                <w:tcPr>
                  <w:tcW w:w="6482" w:type="dxa"/>
                  <w:tcBorders>
                    <w:tl2br w:val="nil"/>
                    <w:tr2bl w:val="nil"/>
                  </w:tcBorders>
                  <w:noWrap w:val="0"/>
                  <w:vAlign w:val="center"/>
                </w:tcPr>
                <w:p>
                  <w:pPr>
                    <w:keepNext w:val="0"/>
                    <w:keepLines w:val="0"/>
                    <w:widowControl/>
                    <w:suppressLineNumbers w:val="0"/>
                    <w:spacing w:before="0" w:beforeAutospacing="0" w:after="0" w:afterAutospacing="0" w:line="240" w:lineRule="auto"/>
                    <w:ind w:left="0" w:right="0"/>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rPr>
                    <w:t>采用三班三运转生产制，每班工作8小时，每天工作24小时，全年工作300天，年生产运行时间按7200小时计</w:t>
                  </w:r>
                </w:p>
              </w:tc>
            </w:tr>
            <w:tr>
              <w:tblPrEx>
                <w:tblBorders>
                  <w:top w:val="single" w:color="000000" w:sz="12" w:space="0"/>
                  <w:left w:val="none" w:color="auto" w:sz="0" w:space="0"/>
                  <w:bottom w:val="single" w:color="000000" w:sz="12" w:space="0"/>
                  <w:right w:val="none" w:color="auto" w:sz="0" w:space="0"/>
                  <w:insideH w:val="single" w:color="000000" w:sz="2" w:space="0"/>
                  <w:insideV w:val="single" w:color="000000" w:sz="2" w:space="0"/>
                </w:tblBorders>
                <w:tblCellMar>
                  <w:top w:w="0" w:type="dxa"/>
                  <w:left w:w="0" w:type="dxa"/>
                  <w:bottom w:w="0" w:type="dxa"/>
                  <w:right w:w="0" w:type="dxa"/>
                </w:tblCellMar>
              </w:tblPrEx>
              <w:trPr>
                <w:trHeight w:val="454" w:hRule="atLeast"/>
                <w:jc w:val="center"/>
              </w:trPr>
              <w:tc>
                <w:tcPr>
                  <w:tcW w:w="3033" w:type="dxa"/>
                  <w:tcBorders>
                    <w:tl2br w:val="nil"/>
                    <w:tr2bl w:val="nil"/>
                  </w:tcBorders>
                  <w:noWrap w:val="0"/>
                  <w:vAlign w:val="center"/>
                </w:tcPr>
                <w:p>
                  <w:pPr>
                    <w:keepNext w:val="0"/>
                    <w:keepLines w:val="0"/>
                    <w:widowControl/>
                    <w:suppressLineNumbers w:val="0"/>
                    <w:spacing w:before="0" w:beforeAutospacing="0" w:after="0" w:afterAutospacing="0" w:line="240" w:lineRule="auto"/>
                    <w:ind w:left="0" w:right="0"/>
                    <w:jc w:val="center"/>
                    <w:rPr>
                      <w:rFonts w:hint="default" w:ascii="Times New Roman" w:hAnsi="Times New Roman" w:eastAsia="宋体" w:cs="Times New Roman"/>
                      <w:color w:val="000000"/>
                      <w:sz w:val="21"/>
                      <w:szCs w:val="21"/>
                    </w:rPr>
                  </w:pPr>
                  <w:r>
                    <w:rPr>
                      <w:rFonts w:hint="default" w:ascii="Times New Roman" w:hAnsi="Times New Roman" w:eastAsia="宋体" w:cs="Times New Roman"/>
                      <w:color w:val="000000"/>
                      <w:sz w:val="21"/>
                      <w:szCs w:val="21"/>
                    </w:rPr>
                    <w:t>总投资/环保投资</w:t>
                  </w:r>
                </w:p>
              </w:tc>
              <w:tc>
                <w:tcPr>
                  <w:tcW w:w="6482" w:type="dxa"/>
                  <w:tcBorders>
                    <w:tl2br w:val="nil"/>
                    <w:tr2bl w:val="nil"/>
                  </w:tcBorders>
                  <w:noWrap w:val="0"/>
                  <w:vAlign w:val="center"/>
                </w:tcPr>
                <w:p>
                  <w:pPr>
                    <w:keepNext w:val="0"/>
                    <w:keepLines w:val="0"/>
                    <w:widowControl/>
                    <w:suppressLineNumbers w:val="0"/>
                    <w:spacing w:before="0" w:beforeAutospacing="0" w:after="0" w:afterAutospacing="0" w:line="240" w:lineRule="auto"/>
                    <w:ind w:left="0" w:right="0"/>
                    <w:jc w:val="center"/>
                    <w:rPr>
                      <w:rFonts w:hint="default" w:ascii="Times New Roman" w:hAnsi="Times New Roman" w:eastAsia="宋体" w:cs="Times New Roman"/>
                      <w:sz w:val="21"/>
                      <w:szCs w:val="21"/>
                    </w:rPr>
                  </w:pPr>
                  <w:r>
                    <w:rPr>
                      <w:rFonts w:hint="eastAsia" w:ascii="Times New Roman" w:hAnsi="Times New Roman" w:cs="Times New Roman"/>
                      <w:sz w:val="21"/>
                      <w:szCs w:val="21"/>
                      <w:lang w:val="en-US" w:eastAsia="zh-CN"/>
                    </w:rPr>
                    <w:t>3000</w:t>
                  </w:r>
                  <w:r>
                    <w:rPr>
                      <w:rFonts w:hint="default" w:ascii="Times New Roman" w:hAnsi="Times New Roman" w:eastAsia="宋体" w:cs="Times New Roman"/>
                      <w:spacing w:val="10"/>
                      <w:sz w:val="21"/>
                      <w:szCs w:val="21"/>
                      <w:lang w:val="zh-CN"/>
                    </w:rPr>
                    <w:t>万元</w:t>
                  </w:r>
                  <w:r>
                    <w:rPr>
                      <w:rFonts w:hint="default" w:ascii="Times New Roman" w:hAnsi="Times New Roman" w:eastAsia="宋体" w:cs="Times New Roman"/>
                      <w:spacing w:val="10"/>
                      <w:sz w:val="21"/>
                      <w:szCs w:val="21"/>
                    </w:rPr>
                    <w:t>/</w:t>
                  </w:r>
                  <w:r>
                    <w:rPr>
                      <w:rFonts w:hint="eastAsia" w:ascii="Times New Roman" w:hAnsi="Times New Roman" w:cs="Times New Roman"/>
                      <w:spacing w:val="10"/>
                      <w:sz w:val="21"/>
                      <w:szCs w:val="21"/>
                      <w:lang w:val="en-US" w:eastAsia="zh-CN"/>
                    </w:rPr>
                    <w:t>100万元</w:t>
                  </w:r>
                </w:p>
              </w:tc>
            </w:tr>
            <w:tr>
              <w:tblPrEx>
                <w:tblBorders>
                  <w:top w:val="single" w:color="000000" w:sz="12" w:space="0"/>
                  <w:left w:val="none" w:color="auto" w:sz="0" w:space="0"/>
                  <w:bottom w:val="single" w:color="000000" w:sz="12" w:space="0"/>
                  <w:right w:val="none" w:color="auto" w:sz="0" w:space="0"/>
                  <w:insideH w:val="single" w:color="000000" w:sz="2" w:space="0"/>
                  <w:insideV w:val="single" w:color="000000" w:sz="2" w:space="0"/>
                </w:tblBorders>
                <w:tblCellMar>
                  <w:top w:w="0" w:type="dxa"/>
                  <w:left w:w="0" w:type="dxa"/>
                  <w:bottom w:w="0" w:type="dxa"/>
                  <w:right w:w="0" w:type="dxa"/>
                </w:tblCellMar>
              </w:tblPrEx>
              <w:trPr>
                <w:trHeight w:val="454" w:hRule="atLeast"/>
                <w:jc w:val="center"/>
              </w:trPr>
              <w:tc>
                <w:tcPr>
                  <w:tcW w:w="3033" w:type="dxa"/>
                  <w:tcBorders>
                    <w:tl2br w:val="nil"/>
                    <w:tr2bl w:val="nil"/>
                  </w:tcBorders>
                  <w:noWrap w:val="0"/>
                  <w:vAlign w:val="center"/>
                </w:tcPr>
                <w:p>
                  <w:pPr>
                    <w:keepNext w:val="0"/>
                    <w:keepLines w:val="0"/>
                    <w:widowControl/>
                    <w:suppressLineNumbers w:val="0"/>
                    <w:spacing w:before="0" w:beforeAutospacing="0" w:after="0" w:afterAutospacing="0" w:line="240" w:lineRule="auto"/>
                    <w:ind w:left="0" w:right="0"/>
                    <w:jc w:val="center"/>
                    <w:rPr>
                      <w:rFonts w:hint="default" w:ascii="Times New Roman" w:hAnsi="Times New Roman" w:eastAsia="宋体" w:cs="Times New Roman"/>
                      <w:color w:val="000000"/>
                      <w:sz w:val="21"/>
                      <w:szCs w:val="21"/>
                    </w:rPr>
                  </w:pPr>
                  <w:r>
                    <w:rPr>
                      <w:rFonts w:hint="default" w:ascii="Times New Roman" w:hAnsi="Times New Roman" w:eastAsia="宋体" w:cs="Times New Roman"/>
                      <w:color w:val="000000"/>
                      <w:sz w:val="21"/>
                      <w:szCs w:val="21"/>
                    </w:rPr>
                    <w:t>占地面积</w:t>
                  </w:r>
                </w:p>
              </w:tc>
              <w:tc>
                <w:tcPr>
                  <w:tcW w:w="6482" w:type="dxa"/>
                  <w:tcBorders>
                    <w:tl2br w:val="nil"/>
                    <w:tr2bl w:val="nil"/>
                  </w:tcBorders>
                  <w:noWrap w:val="0"/>
                  <w:vAlign w:val="center"/>
                </w:tcPr>
                <w:p>
                  <w:pPr>
                    <w:keepNext w:val="0"/>
                    <w:keepLines w:val="0"/>
                    <w:widowControl/>
                    <w:suppressLineNumbers w:val="0"/>
                    <w:spacing w:before="0" w:beforeAutospacing="0" w:after="0" w:afterAutospacing="0" w:line="240" w:lineRule="auto"/>
                    <w:ind w:left="0" w:right="0"/>
                    <w:jc w:val="center"/>
                    <w:rPr>
                      <w:rFonts w:hint="default" w:ascii="Times New Roman" w:hAnsi="Times New Roman" w:eastAsia="宋体" w:cs="Times New Roman"/>
                      <w:color w:val="000000"/>
                      <w:sz w:val="21"/>
                      <w:szCs w:val="21"/>
                    </w:rPr>
                  </w:pPr>
                  <w:r>
                    <w:rPr>
                      <w:rFonts w:hint="eastAsia" w:ascii="Times New Roman" w:hAnsi="Times New Roman" w:cs="Times New Roman"/>
                      <w:sz w:val="21"/>
                      <w:szCs w:val="21"/>
                      <w:lang w:val="en-US" w:eastAsia="zh-CN"/>
                    </w:rPr>
                    <w:t>建筑面积</w:t>
                  </w:r>
                  <w:r>
                    <w:rPr>
                      <w:rFonts w:hint="eastAsia" w:ascii="Times New Roman" w:eastAsia="宋体"/>
                      <w:szCs w:val="28"/>
                    </w:rPr>
                    <w:t>15382</w:t>
                  </w:r>
                  <w:r>
                    <w:rPr>
                      <w:rFonts w:hint="default" w:ascii="Times New Roman" w:hAnsi="Times New Roman" w:eastAsia="宋体" w:cs="Times New Roman"/>
                      <w:spacing w:val="10"/>
                      <w:sz w:val="21"/>
                      <w:szCs w:val="21"/>
                      <w:lang w:val="zh-CN"/>
                    </w:rPr>
                    <w:t>m</w:t>
                  </w:r>
                  <w:r>
                    <w:rPr>
                      <w:rFonts w:hint="default" w:ascii="Times New Roman" w:hAnsi="Times New Roman" w:eastAsia="宋体" w:cs="Times New Roman"/>
                      <w:spacing w:val="10"/>
                      <w:sz w:val="21"/>
                      <w:szCs w:val="21"/>
                      <w:vertAlign w:val="superscript"/>
                      <w:lang w:val="zh-CN"/>
                    </w:rPr>
                    <w:t>2</w:t>
                  </w:r>
                </w:p>
              </w:tc>
            </w:tr>
          </w:tbl>
          <w:p>
            <w:pPr>
              <w:pStyle w:val="10"/>
              <w:keepNext w:val="0"/>
              <w:keepLines w:val="0"/>
              <w:widowControl/>
              <w:suppressLineNumbers w:val="0"/>
              <w:spacing w:before="0" w:beforeAutospacing="0" w:after="0" w:afterAutospacing="0" w:line="360" w:lineRule="auto"/>
              <w:ind w:left="0" w:right="0"/>
              <w:jc w:val="center"/>
              <w:rPr>
                <w:rFonts w:hint="eastAsia" w:ascii="Times New Roman" w:hAnsi="Times New Roman" w:eastAsia="宋体" w:cs="Times New Roman"/>
                <w:b/>
                <w:bCs/>
                <w:color w:val="auto"/>
                <w:kern w:val="2"/>
                <w:sz w:val="24"/>
                <w:szCs w:val="24"/>
                <w:lang w:val="en-US" w:eastAsia="zh-CN" w:bidi="ar-SA"/>
              </w:rPr>
            </w:pPr>
            <w:r>
              <w:rPr>
                <w:rFonts w:hint="default" w:ascii="Times New Roman" w:hAnsi="Times New Roman" w:eastAsia="宋体" w:cs="Times New Roman"/>
                <w:b/>
                <w:bCs/>
                <w:color w:val="auto"/>
                <w:kern w:val="2"/>
                <w:sz w:val="24"/>
                <w:szCs w:val="24"/>
                <w:lang w:val="en-US" w:eastAsia="zh-CN" w:bidi="ar-SA"/>
              </w:rPr>
              <w:t>表2.1-</w:t>
            </w:r>
            <w:r>
              <w:rPr>
                <w:rFonts w:hint="eastAsia" w:ascii="Times New Roman" w:hAnsi="Times New Roman" w:eastAsia="宋体" w:cs="Times New Roman"/>
                <w:b/>
                <w:bCs/>
                <w:color w:val="auto"/>
                <w:kern w:val="2"/>
                <w:sz w:val="24"/>
                <w:szCs w:val="24"/>
                <w:lang w:val="en-US" w:eastAsia="zh-CN" w:bidi="ar-SA"/>
              </w:rPr>
              <w:t xml:space="preserve">3 </w:t>
            </w:r>
            <w:r>
              <w:rPr>
                <w:rFonts w:hint="default" w:ascii="Times New Roman" w:hAnsi="Times New Roman" w:eastAsia="宋体" w:cs="Times New Roman"/>
                <w:b/>
                <w:sz w:val="24"/>
                <w:szCs w:val="24"/>
              </w:rPr>
              <w:t>项目情况一览表</w:t>
            </w:r>
          </w:p>
          <w:tbl>
            <w:tblPr>
              <w:tblStyle w:val="32"/>
              <w:tblW w:w="9537" w:type="dxa"/>
              <w:jc w:val="center"/>
              <w:tblBorders>
                <w:top w:val="single" w:color="000000" w:sz="12" w:space="0"/>
                <w:left w:val="none" w:color="auto" w:sz="0" w:space="0"/>
                <w:bottom w:val="single" w:color="000000" w:sz="12" w:space="0"/>
                <w:right w:val="none" w:color="auto" w:sz="0" w:space="0"/>
                <w:insideH w:val="single" w:color="000000" w:sz="2" w:space="0"/>
                <w:insideV w:val="single" w:color="000000" w:sz="2" w:space="0"/>
              </w:tblBorders>
              <w:tblLayout w:type="fixed"/>
              <w:tblCellMar>
                <w:top w:w="0" w:type="dxa"/>
                <w:left w:w="0" w:type="dxa"/>
                <w:bottom w:w="0" w:type="dxa"/>
                <w:right w:w="0" w:type="dxa"/>
              </w:tblCellMar>
            </w:tblPr>
            <w:tblGrid>
              <w:gridCol w:w="3044"/>
              <w:gridCol w:w="6493"/>
            </w:tblGrid>
            <w:tr>
              <w:tblPrEx>
                <w:tblBorders>
                  <w:top w:val="single" w:color="000000" w:sz="12" w:space="0"/>
                  <w:left w:val="none" w:color="auto" w:sz="0" w:space="0"/>
                  <w:bottom w:val="single" w:color="000000" w:sz="12" w:space="0"/>
                  <w:right w:val="none" w:color="auto" w:sz="0" w:space="0"/>
                  <w:insideH w:val="single" w:color="000000" w:sz="2" w:space="0"/>
                  <w:insideV w:val="single" w:color="000000" w:sz="2" w:space="0"/>
                </w:tblBorders>
              </w:tblPrEx>
              <w:trPr>
                <w:trHeight w:val="454" w:hRule="atLeast"/>
                <w:jc w:val="center"/>
              </w:trPr>
              <w:tc>
                <w:tcPr>
                  <w:tcW w:w="3044" w:type="dxa"/>
                  <w:tcBorders>
                    <w:tl2br w:val="nil"/>
                    <w:tr2bl w:val="nil"/>
                  </w:tcBorders>
                  <w:noWrap w:val="0"/>
                  <w:vAlign w:val="center"/>
                </w:tcPr>
                <w:p>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b/>
                      <w:bCs/>
                      <w:color w:val="000000"/>
                      <w:sz w:val="21"/>
                      <w:szCs w:val="21"/>
                    </w:rPr>
                  </w:pPr>
                  <w:r>
                    <w:rPr>
                      <w:rFonts w:hint="default" w:ascii="Times New Roman" w:hAnsi="Times New Roman" w:eastAsia="宋体" w:cs="Times New Roman"/>
                      <w:b/>
                      <w:bCs/>
                      <w:spacing w:val="10"/>
                      <w:sz w:val="21"/>
                      <w:szCs w:val="21"/>
                    </w:rPr>
                    <w:t xml:space="preserve">项   </w:t>
                  </w:r>
                  <w:r>
                    <w:rPr>
                      <w:rFonts w:hint="eastAsia" w:ascii="Times New Roman" w:hAnsi="Times New Roman" w:eastAsia="宋体" w:cs="Times New Roman"/>
                      <w:b/>
                      <w:bCs/>
                      <w:spacing w:val="10"/>
                      <w:sz w:val="21"/>
                      <w:szCs w:val="21"/>
                      <w:lang w:val="en-US" w:eastAsia="zh-CN"/>
                    </w:rPr>
                    <w:t xml:space="preserve"> </w:t>
                  </w:r>
                  <w:r>
                    <w:rPr>
                      <w:rFonts w:hint="default" w:ascii="Times New Roman" w:hAnsi="Times New Roman" w:eastAsia="宋体" w:cs="Times New Roman"/>
                      <w:b/>
                      <w:bCs/>
                      <w:spacing w:val="10"/>
                      <w:sz w:val="21"/>
                      <w:szCs w:val="21"/>
                    </w:rPr>
                    <w:t>目</w:t>
                  </w:r>
                </w:p>
              </w:tc>
              <w:tc>
                <w:tcPr>
                  <w:tcW w:w="6493" w:type="dxa"/>
                  <w:tcBorders>
                    <w:tl2br w:val="nil"/>
                    <w:tr2bl w:val="nil"/>
                  </w:tcBorders>
                  <w:noWrap w:val="0"/>
                  <w:vAlign w:val="center"/>
                </w:tcPr>
                <w:p>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b/>
                      <w:bCs/>
                      <w:color w:val="000000"/>
                      <w:sz w:val="21"/>
                      <w:szCs w:val="21"/>
                    </w:rPr>
                  </w:pPr>
                  <w:r>
                    <w:rPr>
                      <w:rFonts w:hint="default" w:ascii="Times New Roman" w:hAnsi="Times New Roman" w:eastAsia="宋体" w:cs="Times New Roman"/>
                      <w:b/>
                      <w:bCs/>
                      <w:spacing w:val="10"/>
                      <w:sz w:val="21"/>
                      <w:szCs w:val="21"/>
                    </w:rPr>
                    <w:t>执行情况</w:t>
                  </w:r>
                </w:p>
              </w:tc>
            </w:tr>
            <w:tr>
              <w:tblPrEx>
                <w:tblBorders>
                  <w:top w:val="single" w:color="000000" w:sz="12" w:space="0"/>
                  <w:left w:val="none" w:color="auto" w:sz="0" w:space="0"/>
                  <w:bottom w:val="single" w:color="000000" w:sz="12" w:space="0"/>
                  <w:right w:val="none" w:color="auto" w:sz="0" w:space="0"/>
                  <w:insideH w:val="single" w:color="000000" w:sz="2" w:space="0"/>
                  <w:insideV w:val="single" w:color="000000" w:sz="2" w:space="0"/>
                </w:tblBorders>
                <w:tblCellMar>
                  <w:top w:w="0" w:type="dxa"/>
                  <w:left w:w="0" w:type="dxa"/>
                  <w:bottom w:w="0" w:type="dxa"/>
                  <w:right w:w="0" w:type="dxa"/>
                </w:tblCellMar>
              </w:tblPrEx>
              <w:trPr>
                <w:trHeight w:val="454" w:hRule="atLeast"/>
                <w:jc w:val="center"/>
              </w:trPr>
              <w:tc>
                <w:tcPr>
                  <w:tcW w:w="3044" w:type="dxa"/>
                  <w:tcBorders>
                    <w:tl2br w:val="nil"/>
                    <w:tr2bl w:val="nil"/>
                  </w:tcBorders>
                  <w:noWrap w:val="0"/>
                  <w:vAlign w:val="center"/>
                </w:tcPr>
                <w:p>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b w:val="0"/>
                      <w:bCs w:val="0"/>
                      <w:color w:val="000000"/>
                      <w:sz w:val="21"/>
                      <w:szCs w:val="21"/>
                    </w:rPr>
                  </w:pPr>
                  <w:r>
                    <w:rPr>
                      <w:rFonts w:hint="default" w:ascii="Times New Roman" w:hAnsi="Times New Roman" w:eastAsia="宋体" w:cs="Times New Roman"/>
                      <w:b w:val="0"/>
                      <w:bCs w:val="0"/>
                      <w:spacing w:val="10"/>
                      <w:sz w:val="21"/>
                      <w:szCs w:val="21"/>
                    </w:rPr>
                    <w:t>立    项</w:t>
                  </w:r>
                </w:p>
              </w:tc>
              <w:tc>
                <w:tcPr>
                  <w:tcW w:w="6493" w:type="dxa"/>
                  <w:tcBorders>
                    <w:tl2br w:val="nil"/>
                    <w:tr2bl w:val="nil"/>
                  </w:tcBorders>
                  <w:noWrap w:val="0"/>
                  <w:vAlign w:val="center"/>
                </w:tcPr>
                <w:p>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color w:val="000000"/>
                      <w:sz w:val="21"/>
                      <w:szCs w:val="21"/>
                      <w:lang w:val="en-US"/>
                    </w:rPr>
                  </w:pPr>
                  <w:r>
                    <w:rPr>
                      <w:rFonts w:hint="eastAsia" w:ascii="Times New Roman" w:hAnsi="Times New Roman" w:cs="Times New Roman"/>
                      <w:b w:val="0"/>
                      <w:bCs w:val="0"/>
                      <w:color w:val="000000" w:themeColor="text1"/>
                      <w:sz w:val="21"/>
                      <w:szCs w:val="21"/>
                      <w:lang w:val="en-US" w:eastAsia="zh-CN"/>
                      <w14:textFill>
                        <w14:solidFill>
                          <w14:schemeClr w14:val="tx1"/>
                        </w14:solidFill>
                      </w14:textFill>
                    </w:rPr>
                    <w:t>泰州市高港区行政审批局</w:t>
                  </w:r>
                </w:p>
              </w:tc>
            </w:tr>
            <w:tr>
              <w:tblPrEx>
                <w:tblBorders>
                  <w:top w:val="single" w:color="000000" w:sz="12" w:space="0"/>
                  <w:left w:val="none" w:color="auto" w:sz="0" w:space="0"/>
                  <w:bottom w:val="single" w:color="000000" w:sz="12" w:space="0"/>
                  <w:right w:val="none" w:color="auto" w:sz="0" w:space="0"/>
                  <w:insideH w:val="single" w:color="000000" w:sz="2" w:space="0"/>
                  <w:insideV w:val="single" w:color="000000" w:sz="2" w:space="0"/>
                </w:tblBorders>
                <w:tblCellMar>
                  <w:top w:w="0" w:type="dxa"/>
                  <w:left w:w="0" w:type="dxa"/>
                  <w:bottom w:w="0" w:type="dxa"/>
                  <w:right w:w="0" w:type="dxa"/>
                </w:tblCellMar>
              </w:tblPrEx>
              <w:trPr>
                <w:trHeight w:val="454" w:hRule="atLeast"/>
                <w:jc w:val="center"/>
              </w:trPr>
              <w:tc>
                <w:tcPr>
                  <w:tcW w:w="3044" w:type="dxa"/>
                  <w:tcBorders>
                    <w:tl2br w:val="nil"/>
                    <w:tr2bl w:val="nil"/>
                  </w:tcBorders>
                  <w:noWrap w:val="0"/>
                  <w:vAlign w:val="center"/>
                </w:tcPr>
                <w:p>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b w:val="0"/>
                      <w:bCs w:val="0"/>
                      <w:color w:val="000000"/>
                      <w:sz w:val="21"/>
                      <w:szCs w:val="21"/>
                    </w:rPr>
                  </w:pPr>
                  <w:r>
                    <w:rPr>
                      <w:rFonts w:hint="default" w:ascii="Times New Roman" w:hAnsi="Times New Roman" w:eastAsia="宋体" w:cs="Times New Roman"/>
                      <w:b w:val="0"/>
                      <w:bCs w:val="0"/>
                      <w:spacing w:val="10"/>
                      <w:sz w:val="21"/>
                      <w:szCs w:val="21"/>
                    </w:rPr>
                    <w:t>环</w:t>
                  </w:r>
                  <w:r>
                    <w:rPr>
                      <w:rFonts w:hint="eastAsia" w:ascii="Times New Roman" w:hAnsi="Times New Roman" w:cs="Times New Roman"/>
                      <w:b w:val="0"/>
                      <w:bCs w:val="0"/>
                      <w:spacing w:val="10"/>
                      <w:sz w:val="21"/>
                      <w:szCs w:val="21"/>
                      <w:lang w:val="en-US" w:eastAsia="zh-CN"/>
                    </w:rPr>
                    <w:t xml:space="preserve">    </w:t>
                  </w:r>
                  <w:r>
                    <w:rPr>
                      <w:rFonts w:hint="default" w:ascii="Times New Roman" w:hAnsi="Times New Roman" w:eastAsia="宋体" w:cs="Times New Roman"/>
                      <w:b w:val="0"/>
                      <w:bCs w:val="0"/>
                      <w:spacing w:val="10"/>
                      <w:sz w:val="21"/>
                      <w:szCs w:val="21"/>
                    </w:rPr>
                    <w:t>评</w:t>
                  </w:r>
                </w:p>
              </w:tc>
              <w:tc>
                <w:tcPr>
                  <w:tcW w:w="6493" w:type="dxa"/>
                  <w:tcBorders>
                    <w:tl2br w:val="nil"/>
                    <w:tr2bl w:val="nil"/>
                  </w:tcBorders>
                  <w:noWrap w:val="0"/>
                  <w:vAlign w:val="center"/>
                </w:tcPr>
                <w:p>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color w:val="000000"/>
                      <w:sz w:val="21"/>
                      <w:szCs w:val="21"/>
                    </w:rPr>
                  </w:pPr>
                  <w:r>
                    <w:rPr>
                      <w:rFonts w:hint="eastAsia" w:ascii="Times New Roman" w:hAnsi="Times New Roman" w:cs="Times New Roman"/>
                      <w:color w:val="000000" w:themeColor="text1"/>
                      <w:sz w:val="21"/>
                      <w:szCs w:val="21"/>
                      <w:lang w:val="en-US" w:eastAsia="zh-CN"/>
                      <w14:textFill>
                        <w14:solidFill>
                          <w14:schemeClr w14:val="tx1"/>
                        </w14:solidFill>
                      </w14:textFill>
                    </w:rPr>
                    <w:t>2018年11月江苏久力环境工程有限公司</w:t>
                  </w:r>
                  <w:r>
                    <w:rPr>
                      <w:rFonts w:hint="default" w:ascii="Times New Roman" w:hAnsi="Times New Roman" w:eastAsia="宋体" w:cs="Times New Roman"/>
                      <w:color w:val="000000" w:themeColor="text1"/>
                      <w:sz w:val="21"/>
                      <w:szCs w:val="21"/>
                      <w14:textFill>
                        <w14:solidFill>
                          <w14:schemeClr w14:val="tx1"/>
                        </w14:solidFill>
                      </w14:textFill>
                    </w:rPr>
                    <w:t>编制</w:t>
                  </w:r>
                </w:p>
              </w:tc>
            </w:tr>
            <w:tr>
              <w:tblPrEx>
                <w:tblBorders>
                  <w:top w:val="single" w:color="000000" w:sz="12" w:space="0"/>
                  <w:left w:val="none" w:color="auto" w:sz="0" w:space="0"/>
                  <w:bottom w:val="single" w:color="000000" w:sz="12" w:space="0"/>
                  <w:right w:val="none" w:color="auto" w:sz="0" w:space="0"/>
                  <w:insideH w:val="single" w:color="000000" w:sz="2" w:space="0"/>
                  <w:insideV w:val="single" w:color="000000" w:sz="2" w:space="0"/>
                </w:tblBorders>
                <w:tblCellMar>
                  <w:top w:w="0" w:type="dxa"/>
                  <w:left w:w="0" w:type="dxa"/>
                  <w:bottom w:w="0" w:type="dxa"/>
                  <w:right w:w="0" w:type="dxa"/>
                </w:tblCellMar>
              </w:tblPrEx>
              <w:trPr>
                <w:trHeight w:val="454" w:hRule="atLeast"/>
                <w:jc w:val="center"/>
              </w:trPr>
              <w:tc>
                <w:tcPr>
                  <w:tcW w:w="3044" w:type="dxa"/>
                  <w:tcBorders>
                    <w:tl2br w:val="nil"/>
                    <w:tr2bl w:val="nil"/>
                  </w:tcBorders>
                  <w:noWrap w:val="0"/>
                  <w:vAlign w:val="center"/>
                </w:tcPr>
                <w:p>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b w:val="0"/>
                      <w:bCs w:val="0"/>
                      <w:color w:val="000000"/>
                      <w:sz w:val="21"/>
                      <w:szCs w:val="21"/>
                    </w:rPr>
                  </w:pPr>
                  <w:r>
                    <w:rPr>
                      <w:rFonts w:hint="default" w:ascii="Times New Roman" w:hAnsi="Times New Roman" w:eastAsia="宋体" w:cs="Times New Roman"/>
                      <w:b w:val="0"/>
                      <w:bCs w:val="0"/>
                      <w:spacing w:val="10"/>
                      <w:sz w:val="21"/>
                      <w:szCs w:val="21"/>
                    </w:rPr>
                    <w:t>环评批复</w:t>
                  </w:r>
                </w:p>
              </w:tc>
              <w:tc>
                <w:tcPr>
                  <w:tcW w:w="6493"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auto"/>
                    <w:rPr>
                      <w:rFonts w:hint="default" w:ascii="Times New Roman" w:hAnsi="Times New Roman" w:eastAsia="宋体" w:cs="Times New Roman"/>
                      <w:color w:val="000000"/>
                      <w:sz w:val="21"/>
                      <w:szCs w:val="21"/>
                      <w:lang w:val="en-US" w:eastAsia="zh-CN"/>
                    </w:rPr>
                  </w:pPr>
                  <w:r>
                    <w:rPr>
                      <w:rFonts w:hint="eastAsia" w:ascii="Times New Roman" w:hAnsi="Times New Roman" w:cs="Times New Roman"/>
                      <w:color w:val="auto"/>
                      <w:sz w:val="21"/>
                      <w:szCs w:val="21"/>
                      <w:lang w:val="en-US" w:eastAsia="zh-CN"/>
                    </w:rPr>
                    <w:t>高港区生态环境局</w:t>
                  </w:r>
                </w:p>
              </w:tc>
            </w:tr>
            <w:tr>
              <w:tblPrEx>
                <w:tblBorders>
                  <w:top w:val="single" w:color="000000" w:sz="12" w:space="0"/>
                  <w:left w:val="none" w:color="auto" w:sz="0" w:space="0"/>
                  <w:bottom w:val="single" w:color="000000" w:sz="12" w:space="0"/>
                  <w:right w:val="none" w:color="auto" w:sz="0" w:space="0"/>
                  <w:insideH w:val="single" w:color="000000" w:sz="2" w:space="0"/>
                  <w:insideV w:val="single" w:color="000000" w:sz="2" w:space="0"/>
                </w:tblBorders>
                <w:tblCellMar>
                  <w:top w:w="0" w:type="dxa"/>
                  <w:left w:w="0" w:type="dxa"/>
                  <w:bottom w:w="0" w:type="dxa"/>
                  <w:right w:w="0" w:type="dxa"/>
                </w:tblCellMar>
              </w:tblPrEx>
              <w:trPr>
                <w:trHeight w:val="454" w:hRule="atLeast"/>
                <w:jc w:val="center"/>
              </w:trPr>
              <w:tc>
                <w:tcPr>
                  <w:tcW w:w="3044" w:type="dxa"/>
                  <w:tcBorders>
                    <w:tl2br w:val="nil"/>
                    <w:tr2bl w:val="nil"/>
                  </w:tcBorders>
                  <w:noWrap w:val="0"/>
                  <w:vAlign w:val="center"/>
                </w:tcPr>
                <w:p>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b w:val="0"/>
                      <w:bCs w:val="0"/>
                      <w:color w:val="000000" w:themeColor="text1"/>
                      <w:sz w:val="21"/>
                      <w:szCs w:val="21"/>
                      <w14:textFill>
                        <w14:solidFill>
                          <w14:schemeClr w14:val="tx1"/>
                        </w14:solidFill>
                      </w14:textFill>
                    </w:rPr>
                  </w:pPr>
                  <w:r>
                    <w:rPr>
                      <w:rFonts w:hint="default" w:ascii="Times New Roman" w:hAnsi="Times New Roman" w:eastAsia="宋体" w:cs="Times New Roman"/>
                      <w:b w:val="0"/>
                      <w:bCs w:val="0"/>
                      <w:color w:val="000000" w:themeColor="text1"/>
                      <w:spacing w:val="10"/>
                      <w:sz w:val="21"/>
                      <w:szCs w:val="21"/>
                      <w14:textFill>
                        <w14:solidFill>
                          <w14:schemeClr w14:val="tx1"/>
                        </w14:solidFill>
                      </w14:textFill>
                    </w:rPr>
                    <w:t>项目开工建设时间</w:t>
                  </w:r>
                </w:p>
              </w:tc>
              <w:tc>
                <w:tcPr>
                  <w:tcW w:w="6493" w:type="dxa"/>
                  <w:tcBorders>
                    <w:tl2br w:val="nil"/>
                    <w:tr2bl w:val="nil"/>
                  </w:tcBorders>
                  <w:noWrap w:val="0"/>
                  <w:vAlign w:val="center"/>
                </w:tcPr>
                <w:p>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color w:val="000000" w:themeColor="text1"/>
                      <w:sz w:val="21"/>
                      <w:szCs w:val="21"/>
                      <w14:textFill>
                        <w14:solidFill>
                          <w14:schemeClr w14:val="tx1"/>
                        </w14:solidFill>
                      </w14:textFill>
                    </w:rPr>
                  </w:pPr>
                  <w:r>
                    <w:rPr>
                      <w:rFonts w:hint="default" w:ascii="Times New Roman" w:hAnsi="Times New Roman" w:eastAsia="宋体" w:cs="Times New Roman"/>
                      <w:color w:val="000000" w:themeColor="text1"/>
                      <w:sz w:val="21"/>
                      <w:szCs w:val="21"/>
                      <w14:textFill>
                        <w14:solidFill>
                          <w14:schemeClr w14:val="tx1"/>
                        </w14:solidFill>
                      </w14:textFill>
                    </w:rPr>
                    <w:t>2</w:t>
                  </w:r>
                  <w:r>
                    <w:rPr>
                      <w:rFonts w:hint="eastAsia" w:ascii="Times New Roman" w:hAnsi="Times New Roman" w:cs="Times New Roman"/>
                      <w:color w:val="000000" w:themeColor="text1"/>
                      <w:sz w:val="21"/>
                      <w:szCs w:val="21"/>
                      <w:lang w:val="en-US" w:eastAsia="zh-CN"/>
                      <w14:textFill>
                        <w14:solidFill>
                          <w14:schemeClr w14:val="tx1"/>
                        </w14:solidFill>
                      </w14:textFill>
                    </w:rPr>
                    <w:t>023</w:t>
                  </w:r>
                  <w:r>
                    <w:rPr>
                      <w:rFonts w:hint="default" w:ascii="Times New Roman" w:hAnsi="Times New Roman" w:eastAsia="宋体" w:cs="Times New Roman"/>
                      <w:color w:val="000000" w:themeColor="text1"/>
                      <w:sz w:val="21"/>
                      <w:szCs w:val="21"/>
                      <w14:textFill>
                        <w14:solidFill>
                          <w14:schemeClr w14:val="tx1"/>
                        </w14:solidFill>
                      </w14:textFill>
                    </w:rPr>
                    <w:t>年</w:t>
                  </w:r>
                  <w:r>
                    <w:rPr>
                      <w:rFonts w:hint="eastAsia" w:ascii="Times New Roman" w:hAnsi="Times New Roman" w:cs="Times New Roman"/>
                      <w:color w:val="000000" w:themeColor="text1"/>
                      <w:sz w:val="21"/>
                      <w:szCs w:val="21"/>
                      <w:lang w:val="en-US" w:eastAsia="zh-CN"/>
                      <w14:textFill>
                        <w14:solidFill>
                          <w14:schemeClr w14:val="tx1"/>
                        </w14:solidFill>
                      </w14:textFill>
                    </w:rPr>
                    <w:t>5</w:t>
                  </w:r>
                  <w:r>
                    <w:rPr>
                      <w:rFonts w:hint="default" w:ascii="Times New Roman" w:hAnsi="Times New Roman" w:eastAsia="宋体" w:cs="Times New Roman"/>
                      <w:color w:val="000000" w:themeColor="text1"/>
                      <w:sz w:val="21"/>
                      <w:szCs w:val="21"/>
                      <w14:textFill>
                        <w14:solidFill>
                          <w14:schemeClr w14:val="tx1"/>
                        </w14:solidFill>
                      </w14:textFill>
                    </w:rPr>
                    <w:t>月</w:t>
                  </w:r>
                </w:p>
              </w:tc>
            </w:tr>
            <w:tr>
              <w:tblPrEx>
                <w:tblBorders>
                  <w:top w:val="single" w:color="000000" w:sz="12" w:space="0"/>
                  <w:left w:val="none" w:color="auto" w:sz="0" w:space="0"/>
                  <w:bottom w:val="single" w:color="000000" w:sz="12" w:space="0"/>
                  <w:right w:val="none" w:color="auto" w:sz="0" w:space="0"/>
                  <w:insideH w:val="single" w:color="000000" w:sz="2" w:space="0"/>
                  <w:insideV w:val="single" w:color="000000" w:sz="2" w:space="0"/>
                </w:tblBorders>
                <w:tblCellMar>
                  <w:top w:w="0" w:type="dxa"/>
                  <w:left w:w="0" w:type="dxa"/>
                  <w:bottom w:w="0" w:type="dxa"/>
                  <w:right w:w="0" w:type="dxa"/>
                </w:tblCellMar>
              </w:tblPrEx>
              <w:trPr>
                <w:trHeight w:val="454" w:hRule="atLeast"/>
                <w:jc w:val="center"/>
              </w:trPr>
              <w:tc>
                <w:tcPr>
                  <w:tcW w:w="3044" w:type="dxa"/>
                  <w:tcBorders>
                    <w:tl2br w:val="nil"/>
                    <w:tr2bl w:val="nil"/>
                  </w:tcBorders>
                  <w:noWrap w:val="0"/>
                  <w:vAlign w:val="center"/>
                </w:tcPr>
                <w:p>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b w:val="0"/>
                      <w:bCs w:val="0"/>
                      <w:spacing w:val="10"/>
                      <w:sz w:val="21"/>
                      <w:szCs w:val="21"/>
                    </w:rPr>
                  </w:pPr>
                  <w:r>
                    <w:rPr>
                      <w:rFonts w:hint="default" w:ascii="Times New Roman" w:hAnsi="Times New Roman" w:eastAsia="宋体" w:cs="Times New Roman"/>
                      <w:b w:val="0"/>
                      <w:bCs w:val="0"/>
                      <w:spacing w:val="10"/>
                      <w:sz w:val="21"/>
                      <w:szCs w:val="21"/>
                    </w:rPr>
                    <w:t>设计生产能力</w:t>
                  </w:r>
                </w:p>
              </w:tc>
              <w:tc>
                <w:tcPr>
                  <w:tcW w:w="6493"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auto"/>
                    <w:rPr>
                      <w:rFonts w:hint="default" w:ascii="Times New Roman" w:hAnsi="Times New Roman" w:eastAsia="宋体" w:cs="Times New Roman"/>
                      <w:color w:val="auto"/>
                      <w:sz w:val="21"/>
                      <w:szCs w:val="21"/>
                      <w:lang w:val="en-US" w:eastAsia="zh-CN"/>
                    </w:rPr>
                  </w:pPr>
                  <w:r>
                    <w:rPr>
                      <w:rFonts w:hint="eastAsia" w:ascii="Times New Roman" w:hAnsi="Times New Roman" w:cs="Times New Roman"/>
                      <w:color w:val="auto"/>
                      <w:sz w:val="21"/>
                      <w:szCs w:val="21"/>
                      <w:lang w:val="en-US" w:eastAsia="zh-CN"/>
                    </w:rPr>
                    <w:t>半导体元器件30亿只</w:t>
                  </w:r>
                </w:p>
              </w:tc>
            </w:tr>
            <w:tr>
              <w:tblPrEx>
                <w:tblBorders>
                  <w:top w:val="single" w:color="000000" w:sz="12" w:space="0"/>
                  <w:left w:val="none" w:color="auto" w:sz="0" w:space="0"/>
                  <w:bottom w:val="single" w:color="000000" w:sz="12" w:space="0"/>
                  <w:right w:val="none" w:color="auto" w:sz="0" w:space="0"/>
                  <w:insideH w:val="single" w:color="000000" w:sz="2" w:space="0"/>
                  <w:insideV w:val="single" w:color="000000" w:sz="2" w:space="0"/>
                </w:tblBorders>
                <w:tblCellMar>
                  <w:top w:w="0" w:type="dxa"/>
                  <w:left w:w="0" w:type="dxa"/>
                  <w:bottom w:w="0" w:type="dxa"/>
                  <w:right w:w="0" w:type="dxa"/>
                </w:tblCellMar>
              </w:tblPrEx>
              <w:trPr>
                <w:trHeight w:val="454" w:hRule="atLeast"/>
                <w:jc w:val="center"/>
              </w:trPr>
              <w:tc>
                <w:tcPr>
                  <w:tcW w:w="3044" w:type="dxa"/>
                  <w:tcBorders>
                    <w:tl2br w:val="nil"/>
                    <w:tr2bl w:val="nil"/>
                  </w:tcBorders>
                  <w:noWrap w:val="0"/>
                  <w:vAlign w:val="center"/>
                </w:tcPr>
                <w:p>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b w:val="0"/>
                      <w:bCs w:val="0"/>
                      <w:spacing w:val="10"/>
                      <w:sz w:val="21"/>
                      <w:szCs w:val="21"/>
                    </w:rPr>
                  </w:pPr>
                  <w:r>
                    <w:rPr>
                      <w:rFonts w:hint="default" w:ascii="Times New Roman" w:hAnsi="Times New Roman" w:eastAsia="宋体" w:cs="Times New Roman"/>
                      <w:b w:val="0"/>
                      <w:bCs w:val="0"/>
                      <w:spacing w:val="10"/>
                      <w:sz w:val="21"/>
                      <w:szCs w:val="21"/>
                    </w:rPr>
                    <w:t>实际生产能力</w:t>
                  </w:r>
                </w:p>
              </w:tc>
              <w:tc>
                <w:tcPr>
                  <w:tcW w:w="6493"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auto"/>
                    <w:rPr>
                      <w:rFonts w:hint="default" w:ascii="Times New Roman" w:hAnsi="Times New Roman" w:eastAsia="宋体" w:cs="Times New Roman"/>
                      <w:color w:val="auto"/>
                      <w:sz w:val="21"/>
                      <w:szCs w:val="21"/>
                      <w:lang w:val="en-US" w:eastAsia="zh-CN"/>
                    </w:rPr>
                  </w:pPr>
                  <w:r>
                    <w:rPr>
                      <w:rFonts w:hint="eastAsia" w:ascii="Times New Roman" w:hAnsi="Times New Roman" w:cs="Times New Roman"/>
                      <w:color w:val="auto"/>
                      <w:sz w:val="21"/>
                      <w:szCs w:val="21"/>
                      <w:lang w:val="en-US" w:eastAsia="zh-CN"/>
                    </w:rPr>
                    <w:t>半导体元器件30亿只</w:t>
                  </w:r>
                </w:p>
              </w:tc>
            </w:tr>
            <w:tr>
              <w:tblPrEx>
                <w:tblBorders>
                  <w:top w:val="single" w:color="000000" w:sz="12" w:space="0"/>
                  <w:left w:val="none" w:color="auto" w:sz="0" w:space="0"/>
                  <w:bottom w:val="single" w:color="000000" w:sz="12" w:space="0"/>
                  <w:right w:val="none" w:color="auto" w:sz="0" w:space="0"/>
                  <w:insideH w:val="single" w:color="000000" w:sz="2" w:space="0"/>
                  <w:insideV w:val="single" w:color="000000" w:sz="2" w:space="0"/>
                </w:tblBorders>
                <w:tblCellMar>
                  <w:top w:w="0" w:type="dxa"/>
                  <w:left w:w="0" w:type="dxa"/>
                  <w:bottom w:w="0" w:type="dxa"/>
                  <w:right w:w="0" w:type="dxa"/>
                </w:tblCellMar>
              </w:tblPrEx>
              <w:trPr>
                <w:trHeight w:val="454" w:hRule="atLeast"/>
                <w:jc w:val="center"/>
              </w:trPr>
              <w:tc>
                <w:tcPr>
                  <w:tcW w:w="3044" w:type="dxa"/>
                  <w:tcBorders>
                    <w:tl2br w:val="nil"/>
                    <w:tr2bl w:val="nil"/>
                  </w:tcBorders>
                  <w:noWrap w:val="0"/>
                  <w:vAlign w:val="center"/>
                </w:tcPr>
                <w:p>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b w:val="0"/>
                      <w:bCs w:val="0"/>
                      <w:color w:val="000000"/>
                      <w:sz w:val="21"/>
                      <w:szCs w:val="21"/>
                    </w:rPr>
                  </w:pPr>
                  <w:r>
                    <w:rPr>
                      <w:rFonts w:hint="default" w:ascii="Times New Roman" w:hAnsi="Times New Roman" w:eastAsia="宋体" w:cs="Times New Roman"/>
                      <w:b w:val="0"/>
                      <w:bCs w:val="0"/>
                      <w:spacing w:val="10"/>
                      <w:sz w:val="21"/>
                      <w:szCs w:val="21"/>
                    </w:rPr>
                    <w:t>现场勘查工程实际建设情况</w:t>
                  </w:r>
                </w:p>
              </w:tc>
              <w:tc>
                <w:tcPr>
                  <w:tcW w:w="6493"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left="0" w:right="0"/>
                    <w:jc w:val="center"/>
                    <w:textAlignment w:val="auto"/>
                    <w:rPr>
                      <w:rFonts w:hint="default" w:ascii="Times New Roman" w:hAnsi="Times New Roman" w:eastAsia="宋体" w:cs="Times New Roman"/>
                      <w:color w:val="000000"/>
                      <w:sz w:val="21"/>
                      <w:szCs w:val="21"/>
                      <w:lang w:val="en-US"/>
                    </w:rPr>
                  </w:pPr>
                  <w:r>
                    <w:rPr>
                      <w:rFonts w:hint="eastAsia" w:ascii="Times New Roman" w:hAnsi="Times New Roman" w:cs="Times New Roman"/>
                      <w:color w:val="000000" w:themeColor="text1"/>
                      <w:spacing w:val="10"/>
                      <w:sz w:val="21"/>
                      <w:szCs w:val="21"/>
                      <w:lang w:val="en-US" w:eastAsia="zh-CN"/>
                      <w14:textFill>
                        <w14:solidFill>
                          <w14:schemeClr w14:val="tx1"/>
                        </w14:solidFill>
                      </w14:textFill>
                    </w:rPr>
                    <w:t>环评项目已</w:t>
                  </w:r>
                  <w:r>
                    <w:rPr>
                      <w:rFonts w:hint="default" w:ascii="Times New Roman" w:hAnsi="Times New Roman" w:eastAsia="宋体" w:cs="Times New Roman"/>
                      <w:color w:val="000000" w:themeColor="text1"/>
                      <w:spacing w:val="10"/>
                      <w:sz w:val="21"/>
                      <w:szCs w:val="21"/>
                      <w:lang w:val="zh-CN" w:eastAsia="zh-CN"/>
                      <w14:textFill>
                        <w14:solidFill>
                          <w14:schemeClr w14:val="tx1"/>
                        </w14:solidFill>
                      </w14:textFill>
                    </w:rPr>
                    <w:t>建设完</w:t>
                  </w:r>
                  <w:r>
                    <w:rPr>
                      <w:rFonts w:hint="eastAsia" w:ascii="Times New Roman" w:hAnsi="Times New Roman" w:cs="Times New Roman"/>
                      <w:color w:val="000000" w:themeColor="text1"/>
                      <w:spacing w:val="10"/>
                      <w:sz w:val="21"/>
                      <w:szCs w:val="21"/>
                      <w:lang w:val="en-US" w:eastAsia="zh-CN"/>
                      <w14:textFill>
                        <w14:solidFill>
                          <w14:schemeClr w14:val="tx1"/>
                        </w14:solidFill>
                      </w14:textFill>
                    </w:rPr>
                    <w:t>成</w:t>
                  </w:r>
                </w:p>
              </w:tc>
            </w:tr>
          </w:tbl>
          <w:p>
            <w:pPr>
              <w:pStyle w:val="10"/>
              <w:keepNext w:val="0"/>
              <w:keepLines w:val="0"/>
              <w:widowControl/>
              <w:suppressLineNumbers w:val="0"/>
              <w:spacing w:before="0" w:beforeAutospacing="0" w:after="0" w:afterAutospacing="0" w:line="360" w:lineRule="auto"/>
              <w:ind w:left="0" w:right="0"/>
              <w:jc w:val="center"/>
              <w:rPr>
                <w:rFonts w:hint="eastAsia" w:ascii="Times New Roman" w:hAnsi="Times New Roman" w:eastAsia="宋体" w:cs="Times New Roman"/>
                <w:b/>
                <w:bCs/>
                <w:color w:val="auto"/>
                <w:kern w:val="2"/>
                <w:sz w:val="24"/>
                <w:szCs w:val="24"/>
                <w:lang w:val="en-US" w:eastAsia="zh-CN" w:bidi="ar-SA"/>
              </w:rPr>
            </w:pPr>
            <w:r>
              <w:rPr>
                <w:rFonts w:hint="eastAsia" w:ascii="Times New Roman" w:hAnsi="Times New Roman" w:eastAsia="宋体" w:cs="Times New Roman"/>
                <w:b/>
                <w:bCs/>
                <w:color w:val="auto"/>
                <w:kern w:val="2"/>
                <w:sz w:val="24"/>
                <w:szCs w:val="24"/>
                <w:lang w:val="en-US" w:eastAsia="zh-CN" w:bidi="ar-SA"/>
              </w:rPr>
              <w:t>表2.1-4产品生产方案</w:t>
            </w:r>
          </w:p>
          <w:tbl>
            <w:tblPr>
              <w:tblStyle w:val="33"/>
              <w:tblW w:w="9393" w:type="dxa"/>
              <w:tblInd w:w="5" w:type="dxa"/>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1078"/>
              <w:gridCol w:w="2678"/>
              <w:gridCol w:w="1879"/>
              <w:gridCol w:w="1879"/>
              <w:gridCol w:w="1879"/>
            </w:tblGrid>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1078" w:type="dxa"/>
                  <w:tcBorders>
                    <w:tl2br w:val="nil"/>
                    <w:tr2bl w:val="nil"/>
                  </w:tcBorders>
                  <w:vAlign w:val="center"/>
                </w:tcPr>
                <w:p>
                  <w:pPr>
                    <w:pStyle w:val="2"/>
                    <w:pageBreakBefore w:val="0"/>
                    <w:widowControl w:val="0"/>
                    <w:numPr>
                      <w:ilvl w:val="2"/>
                      <w:numId w:val="0"/>
                    </w:numPr>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eastAsia" w:ascii="Times New Roman" w:hAnsi="Times New Roman" w:eastAsia="宋体" w:cs="Times New Roman"/>
                      <w:b/>
                      <w:bCs/>
                      <w:color w:val="auto"/>
                      <w:kern w:val="2"/>
                      <w:sz w:val="24"/>
                      <w:szCs w:val="24"/>
                      <w:vertAlign w:val="baseline"/>
                      <w:lang w:val="en-US" w:eastAsia="zh-CN" w:bidi="ar-SA"/>
                    </w:rPr>
                  </w:pPr>
                  <w:r>
                    <w:rPr>
                      <w:rFonts w:hint="eastAsia"/>
                      <w:color w:val="000000" w:themeColor="text1"/>
                      <w:sz w:val="21"/>
                      <w:szCs w:val="21"/>
                      <w:vertAlign w:val="baseline"/>
                      <w:lang w:val="en-US" w:eastAsia="zh-CN"/>
                      <w14:textFill>
                        <w14:solidFill>
                          <w14:schemeClr w14:val="tx1"/>
                        </w14:solidFill>
                      </w14:textFill>
                    </w:rPr>
                    <w:t>序号</w:t>
                  </w:r>
                </w:p>
              </w:tc>
              <w:tc>
                <w:tcPr>
                  <w:tcW w:w="2678" w:type="dxa"/>
                  <w:tcBorders>
                    <w:tl2br w:val="nil"/>
                    <w:tr2bl w:val="nil"/>
                  </w:tcBorders>
                  <w:vAlign w:val="center"/>
                </w:tcPr>
                <w:p>
                  <w:pPr>
                    <w:pStyle w:val="2"/>
                    <w:pageBreakBefore w:val="0"/>
                    <w:widowControl w:val="0"/>
                    <w:numPr>
                      <w:ilvl w:val="2"/>
                      <w:numId w:val="0"/>
                    </w:numPr>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eastAsia" w:ascii="Times New Roman" w:hAnsi="Times New Roman" w:eastAsia="宋体" w:cs="Times New Roman"/>
                      <w:b/>
                      <w:bCs/>
                      <w:color w:val="auto"/>
                      <w:kern w:val="2"/>
                      <w:sz w:val="24"/>
                      <w:szCs w:val="24"/>
                      <w:vertAlign w:val="baseline"/>
                      <w:lang w:val="en-US" w:eastAsia="zh-CN" w:bidi="ar-SA"/>
                    </w:rPr>
                  </w:pPr>
                  <w:r>
                    <w:rPr>
                      <w:rFonts w:hint="eastAsia"/>
                      <w:color w:val="000000" w:themeColor="text1"/>
                      <w:sz w:val="21"/>
                      <w:szCs w:val="21"/>
                      <w:vertAlign w:val="baseline"/>
                      <w:lang w:val="en-US" w:eastAsia="zh-CN"/>
                      <w14:textFill>
                        <w14:solidFill>
                          <w14:schemeClr w14:val="tx1"/>
                        </w14:solidFill>
                      </w14:textFill>
                    </w:rPr>
                    <w:t>工程名称</w:t>
                  </w:r>
                </w:p>
              </w:tc>
              <w:tc>
                <w:tcPr>
                  <w:tcW w:w="1879" w:type="dxa"/>
                  <w:tcBorders>
                    <w:tl2br w:val="nil"/>
                    <w:tr2bl w:val="nil"/>
                  </w:tcBorders>
                  <w:vAlign w:val="center"/>
                </w:tcPr>
                <w:p>
                  <w:pPr>
                    <w:pStyle w:val="2"/>
                    <w:pageBreakBefore w:val="0"/>
                    <w:widowControl w:val="0"/>
                    <w:numPr>
                      <w:ilvl w:val="2"/>
                      <w:numId w:val="0"/>
                    </w:numPr>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eastAsia" w:ascii="Times New Roman" w:hAnsi="Times New Roman" w:eastAsia="宋体" w:cs="Times New Roman"/>
                      <w:b/>
                      <w:bCs/>
                      <w:color w:val="auto"/>
                      <w:kern w:val="2"/>
                      <w:sz w:val="24"/>
                      <w:szCs w:val="24"/>
                      <w:vertAlign w:val="baseline"/>
                      <w:lang w:val="en-US" w:eastAsia="zh-CN" w:bidi="ar-SA"/>
                    </w:rPr>
                  </w:pPr>
                  <w:r>
                    <w:rPr>
                      <w:rFonts w:hint="eastAsia"/>
                      <w:color w:val="000000" w:themeColor="text1"/>
                      <w:sz w:val="21"/>
                      <w:szCs w:val="21"/>
                      <w:vertAlign w:val="baseline"/>
                      <w:lang w:val="en-US" w:eastAsia="zh-CN"/>
                      <w14:textFill>
                        <w14:solidFill>
                          <w14:schemeClr w14:val="tx1"/>
                        </w14:solidFill>
                      </w14:textFill>
                    </w:rPr>
                    <w:t>产品名称</w:t>
                  </w:r>
                </w:p>
              </w:tc>
              <w:tc>
                <w:tcPr>
                  <w:tcW w:w="1879" w:type="dxa"/>
                  <w:tcBorders>
                    <w:tl2br w:val="nil"/>
                    <w:tr2bl w:val="nil"/>
                  </w:tcBorders>
                  <w:vAlign w:val="center"/>
                </w:tcPr>
                <w:p>
                  <w:pPr>
                    <w:pStyle w:val="2"/>
                    <w:pageBreakBefore w:val="0"/>
                    <w:widowControl w:val="0"/>
                    <w:numPr>
                      <w:ilvl w:val="2"/>
                      <w:numId w:val="0"/>
                    </w:numPr>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eastAsia" w:ascii="Times New Roman" w:hAnsi="Times New Roman" w:eastAsia="宋体" w:cs="Times New Roman"/>
                      <w:b/>
                      <w:bCs/>
                      <w:color w:val="auto"/>
                      <w:kern w:val="2"/>
                      <w:sz w:val="24"/>
                      <w:szCs w:val="24"/>
                      <w:vertAlign w:val="baseline"/>
                      <w:lang w:val="en-US" w:eastAsia="zh-CN" w:bidi="ar-SA"/>
                    </w:rPr>
                  </w:pPr>
                  <w:r>
                    <w:rPr>
                      <w:rFonts w:hint="eastAsia"/>
                      <w:color w:val="000000" w:themeColor="text1"/>
                      <w:sz w:val="21"/>
                      <w:szCs w:val="21"/>
                      <w:vertAlign w:val="baseline"/>
                      <w:lang w:val="en-US" w:eastAsia="zh-CN"/>
                      <w14:textFill>
                        <w14:solidFill>
                          <w14:schemeClr w14:val="tx1"/>
                        </w14:solidFill>
                      </w14:textFill>
                    </w:rPr>
                    <w:t>生产规模</w:t>
                  </w:r>
                </w:p>
              </w:tc>
              <w:tc>
                <w:tcPr>
                  <w:tcW w:w="1879" w:type="dxa"/>
                  <w:tcBorders>
                    <w:tl2br w:val="nil"/>
                    <w:tr2bl w:val="nil"/>
                  </w:tcBorders>
                  <w:vAlign w:val="center"/>
                </w:tcPr>
                <w:p>
                  <w:pPr>
                    <w:pStyle w:val="2"/>
                    <w:pageBreakBefore w:val="0"/>
                    <w:widowControl w:val="0"/>
                    <w:numPr>
                      <w:ilvl w:val="2"/>
                      <w:numId w:val="0"/>
                    </w:numPr>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eastAsia" w:ascii="Times New Roman" w:hAnsi="Times New Roman" w:eastAsia="宋体" w:cs="Times New Roman"/>
                      <w:b/>
                      <w:bCs/>
                      <w:color w:val="auto"/>
                      <w:kern w:val="2"/>
                      <w:sz w:val="24"/>
                      <w:szCs w:val="24"/>
                      <w:vertAlign w:val="baseline"/>
                      <w:lang w:val="en-US" w:eastAsia="zh-CN" w:bidi="ar-SA"/>
                    </w:rPr>
                  </w:pPr>
                  <w:r>
                    <w:rPr>
                      <w:rFonts w:hint="eastAsia"/>
                      <w:color w:val="000000" w:themeColor="text1"/>
                      <w:sz w:val="21"/>
                      <w:szCs w:val="21"/>
                      <w:vertAlign w:val="baseline"/>
                      <w:lang w:val="en-US" w:eastAsia="zh-CN"/>
                      <w14:textFill>
                        <w14:solidFill>
                          <w14:schemeClr w14:val="tx1"/>
                        </w14:solidFill>
                      </w14:textFill>
                    </w:rPr>
                    <w:t>年运行时间</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1078" w:type="dxa"/>
                  <w:tcBorders>
                    <w:tl2br w:val="nil"/>
                    <w:tr2bl w:val="nil"/>
                  </w:tcBorders>
                  <w:vAlign w:val="center"/>
                </w:tcPr>
                <w:p>
                  <w:pPr>
                    <w:pStyle w:val="55"/>
                    <w:keepNext w:val="0"/>
                    <w:keepLines w:val="0"/>
                    <w:pageBreakBefore w:val="0"/>
                    <w:widowControl/>
                    <w:suppressLineNumbers w:val="0"/>
                    <w:kinsoku/>
                    <w:wordWrap/>
                    <w:overflowPunct/>
                    <w:topLinePunct w:val="0"/>
                    <w:bidi w:val="0"/>
                    <w:adjustRightInd w:val="0"/>
                    <w:snapToGrid w:val="0"/>
                    <w:spacing w:before="0" w:beforeAutospacing="0" w:after="0" w:afterAutospacing="0" w:line="240" w:lineRule="auto"/>
                    <w:ind w:left="0" w:leftChars="0" w:right="0" w:rightChars="0" w:firstLine="0" w:firstLineChars="0"/>
                    <w:jc w:val="center"/>
                    <w:textAlignment w:val="auto"/>
                    <w:rPr>
                      <w:rFonts w:hint="eastAsia" w:ascii="Times New Roman" w:hAnsi="Times New Roman" w:eastAsia="宋体" w:cs="Times New Roman"/>
                      <w:b/>
                      <w:bCs/>
                      <w:color w:val="auto"/>
                      <w:kern w:val="2"/>
                      <w:sz w:val="24"/>
                      <w:szCs w:val="24"/>
                      <w:vertAlign w:val="baseline"/>
                      <w:lang w:val="en-US" w:eastAsia="zh-CN" w:bidi="ar-SA"/>
                    </w:rPr>
                  </w:pPr>
                  <w:r>
                    <w:rPr>
                      <w:rFonts w:hint="eastAsia" w:ascii="Times New Roman" w:hAnsi="Times New Roman" w:eastAsia="宋体" w:cs="Times New Roman"/>
                      <w:color w:val="000000" w:themeColor="text1"/>
                      <w:sz w:val="21"/>
                      <w:szCs w:val="21"/>
                      <w:lang w:val="en-US" w:eastAsia="zh-CN"/>
                      <w14:textFill>
                        <w14:solidFill>
                          <w14:schemeClr w14:val="tx1"/>
                        </w14:solidFill>
                      </w14:textFill>
                    </w:rPr>
                    <w:t>1</w:t>
                  </w:r>
                </w:p>
              </w:tc>
              <w:tc>
                <w:tcPr>
                  <w:tcW w:w="2678" w:type="dxa"/>
                  <w:tcBorders>
                    <w:tl2br w:val="nil"/>
                    <w:tr2bl w:val="nil"/>
                  </w:tcBorders>
                  <w:vAlign w:val="center"/>
                </w:tcPr>
                <w:p>
                  <w:pPr>
                    <w:pStyle w:val="55"/>
                    <w:keepNext w:val="0"/>
                    <w:keepLines w:val="0"/>
                    <w:pageBreakBefore w:val="0"/>
                    <w:widowControl/>
                    <w:suppressLineNumbers w:val="0"/>
                    <w:kinsoku/>
                    <w:wordWrap/>
                    <w:overflowPunct/>
                    <w:topLinePunct w:val="0"/>
                    <w:bidi w:val="0"/>
                    <w:adjustRightInd w:val="0"/>
                    <w:snapToGrid w:val="0"/>
                    <w:spacing w:before="0" w:beforeAutospacing="0" w:after="0" w:afterAutospacing="0" w:line="240" w:lineRule="auto"/>
                    <w:ind w:left="0" w:leftChars="0" w:right="0" w:rightChars="0" w:firstLine="0" w:firstLineChars="0"/>
                    <w:jc w:val="center"/>
                    <w:textAlignment w:val="auto"/>
                    <w:rPr>
                      <w:rFonts w:hint="eastAsia" w:ascii="Times New Roman" w:hAnsi="Times New Roman" w:eastAsia="宋体" w:cs="Times New Roman"/>
                      <w:b/>
                      <w:bCs/>
                      <w:color w:val="auto"/>
                      <w:kern w:val="2"/>
                      <w:sz w:val="24"/>
                      <w:szCs w:val="24"/>
                      <w:vertAlign w:val="baseline"/>
                      <w:lang w:val="en-US" w:eastAsia="zh-CN" w:bidi="ar-SA"/>
                    </w:rPr>
                  </w:pPr>
                  <w:r>
                    <w:rPr>
                      <w:rFonts w:hint="eastAsia" w:ascii="Times New Roman" w:hAnsi="Times New Roman" w:cs="Times New Roman"/>
                      <w:color w:val="000000" w:themeColor="text1"/>
                      <w:sz w:val="21"/>
                      <w:szCs w:val="21"/>
                      <w:lang w:val="en-US" w:eastAsia="zh-CN"/>
                      <w14:textFill>
                        <w14:solidFill>
                          <w14:schemeClr w14:val="tx1"/>
                        </w14:solidFill>
                      </w14:textFill>
                    </w:rPr>
                    <w:t>年产30亿只集成电路及功率晶体管项目</w:t>
                  </w:r>
                </w:p>
              </w:tc>
              <w:tc>
                <w:tcPr>
                  <w:tcW w:w="1879" w:type="dxa"/>
                  <w:tcBorders>
                    <w:tl2br w:val="nil"/>
                    <w:tr2bl w:val="nil"/>
                  </w:tcBorders>
                  <w:vAlign w:val="center"/>
                </w:tcPr>
                <w:p>
                  <w:pPr>
                    <w:pStyle w:val="55"/>
                    <w:keepNext w:val="0"/>
                    <w:keepLines w:val="0"/>
                    <w:pageBreakBefore w:val="0"/>
                    <w:widowControl/>
                    <w:suppressLineNumbers w:val="0"/>
                    <w:kinsoku/>
                    <w:wordWrap/>
                    <w:overflowPunct/>
                    <w:topLinePunct w:val="0"/>
                    <w:bidi w:val="0"/>
                    <w:adjustRightInd w:val="0"/>
                    <w:snapToGrid w:val="0"/>
                    <w:spacing w:before="0" w:beforeAutospacing="0" w:after="0" w:afterAutospacing="0" w:line="240" w:lineRule="auto"/>
                    <w:ind w:left="0" w:leftChars="0" w:right="0" w:rightChars="0" w:firstLine="0" w:firstLineChars="0"/>
                    <w:jc w:val="center"/>
                    <w:textAlignment w:val="auto"/>
                    <w:rPr>
                      <w:rFonts w:hint="eastAsia" w:ascii="Times New Roman" w:hAnsi="Times New Roman" w:eastAsia="宋体" w:cs="Times New Roman"/>
                      <w:b/>
                      <w:bCs/>
                      <w:color w:val="auto"/>
                      <w:kern w:val="2"/>
                      <w:sz w:val="24"/>
                      <w:szCs w:val="24"/>
                      <w:vertAlign w:val="baseline"/>
                      <w:lang w:val="en-US" w:eastAsia="zh-CN" w:bidi="ar-SA"/>
                    </w:rPr>
                  </w:pPr>
                  <w:r>
                    <w:rPr>
                      <w:rFonts w:hint="eastAsia" w:ascii="Times New Roman" w:hAnsi="Times New Roman" w:cs="Times New Roman"/>
                      <w:color w:val="000000" w:themeColor="text1"/>
                      <w:sz w:val="21"/>
                      <w:szCs w:val="21"/>
                      <w:lang w:val="en-US" w:eastAsia="zh-CN"/>
                      <w14:textFill>
                        <w14:solidFill>
                          <w14:schemeClr w14:val="tx1"/>
                        </w14:solidFill>
                      </w14:textFill>
                    </w:rPr>
                    <w:t>半导体元器件</w:t>
                  </w:r>
                </w:p>
              </w:tc>
              <w:tc>
                <w:tcPr>
                  <w:tcW w:w="1879" w:type="dxa"/>
                  <w:tcBorders>
                    <w:tl2br w:val="nil"/>
                    <w:tr2bl w:val="nil"/>
                  </w:tcBorders>
                  <w:vAlign w:val="center"/>
                </w:tcPr>
                <w:p>
                  <w:pPr>
                    <w:pStyle w:val="55"/>
                    <w:keepNext w:val="0"/>
                    <w:keepLines w:val="0"/>
                    <w:pageBreakBefore w:val="0"/>
                    <w:widowControl/>
                    <w:suppressLineNumbers w:val="0"/>
                    <w:kinsoku/>
                    <w:wordWrap/>
                    <w:overflowPunct/>
                    <w:topLinePunct w:val="0"/>
                    <w:bidi w:val="0"/>
                    <w:adjustRightInd w:val="0"/>
                    <w:snapToGrid w:val="0"/>
                    <w:spacing w:before="0" w:beforeAutospacing="0" w:after="0" w:afterAutospacing="0" w:line="240" w:lineRule="auto"/>
                    <w:ind w:left="0" w:leftChars="0" w:right="0" w:rightChars="0" w:firstLine="0" w:firstLineChars="0"/>
                    <w:jc w:val="center"/>
                    <w:textAlignment w:val="auto"/>
                    <w:rPr>
                      <w:rFonts w:hint="eastAsia" w:ascii="Times New Roman" w:hAnsi="Times New Roman" w:eastAsia="宋体" w:cs="Times New Roman"/>
                      <w:b/>
                      <w:bCs/>
                      <w:color w:val="auto"/>
                      <w:kern w:val="2"/>
                      <w:sz w:val="24"/>
                      <w:szCs w:val="24"/>
                      <w:vertAlign w:val="baseline"/>
                      <w:lang w:val="en-US" w:eastAsia="zh-CN" w:bidi="ar-SA"/>
                    </w:rPr>
                  </w:pPr>
                  <w:r>
                    <w:rPr>
                      <w:rFonts w:hint="eastAsia" w:ascii="Times New Roman" w:hAnsi="Times New Roman" w:cs="Times New Roman"/>
                      <w:color w:val="000000" w:themeColor="text1"/>
                      <w:sz w:val="21"/>
                      <w:szCs w:val="21"/>
                      <w:lang w:val="en-US" w:eastAsia="zh-CN"/>
                      <w14:textFill>
                        <w14:solidFill>
                          <w14:schemeClr w14:val="tx1"/>
                        </w14:solidFill>
                      </w14:textFill>
                    </w:rPr>
                    <w:t>30亿只</w:t>
                  </w:r>
                </w:p>
              </w:tc>
              <w:tc>
                <w:tcPr>
                  <w:tcW w:w="1879" w:type="dxa"/>
                  <w:tcBorders>
                    <w:tl2br w:val="nil"/>
                    <w:tr2bl w:val="nil"/>
                  </w:tcBorders>
                  <w:vAlign w:val="center"/>
                </w:tcPr>
                <w:p>
                  <w:pPr>
                    <w:pStyle w:val="2"/>
                    <w:pageBreakBefore w:val="0"/>
                    <w:widowControl w:val="0"/>
                    <w:numPr>
                      <w:ilvl w:val="2"/>
                      <w:numId w:val="0"/>
                    </w:numPr>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eastAsia" w:ascii="Times New Roman" w:hAnsi="Times New Roman" w:eastAsia="宋体" w:cs="Times New Roman"/>
                      <w:b/>
                      <w:bCs/>
                      <w:color w:val="auto"/>
                      <w:kern w:val="2"/>
                      <w:sz w:val="24"/>
                      <w:szCs w:val="24"/>
                      <w:vertAlign w:val="baseline"/>
                      <w:lang w:val="en-US" w:eastAsia="zh-CN" w:bidi="ar-SA"/>
                    </w:rPr>
                  </w:pPr>
                  <w:r>
                    <w:rPr>
                      <w:rFonts w:hint="eastAsia"/>
                      <w:b w:val="0"/>
                      <w:bCs w:val="0"/>
                      <w:color w:val="000000" w:themeColor="text1"/>
                      <w:sz w:val="21"/>
                      <w:szCs w:val="21"/>
                      <w:lang w:val="en-US" w:eastAsia="zh-CN"/>
                      <w14:textFill>
                        <w14:solidFill>
                          <w14:schemeClr w14:val="tx1"/>
                        </w14:solidFill>
                      </w14:textFill>
                    </w:rPr>
                    <w:t>7200h</w:t>
                  </w:r>
                </w:p>
              </w:tc>
            </w:tr>
          </w:tbl>
          <w:p>
            <w:pPr>
              <w:pStyle w:val="10"/>
              <w:keepNext w:val="0"/>
              <w:keepLines w:val="0"/>
              <w:widowControl/>
              <w:suppressLineNumbers w:val="0"/>
              <w:spacing w:before="0" w:beforeAutospacing="0" w:after="0" w:afterAutospacing="0" w:line="360" w:lineRule="auto"/>
              <w:ind w:left="0" w:right="0"/>
              <w:jc w:val="center"/>
              <w:rPr>
                <w:rFonts w:hint="default" w:ascii="Times New Roman" w:hAnsi="Times New Roman" w:eastAsia="宋体" w:cs="Times New Roman"/>
                <w:b/>
                <w:bCs/>
                <w:color w:val="auto"/>
                <w:kern w:val="2"/>
                <w:sz w:val="24"/>
                <w:szCs w:val="24"/>
                <w:lang w:val="en-US" w:eastAsia="zh-CN" w:bidi="ar-SA"/>
              </w:rPr>
            </w:pPr>
            <w:r>
              <w:rPr>
                <w:rFonts w:hint="default" w:ascii="Times New Roman" w:hAnsi="Times New Roman" w:eastAsia="宋体" w:cs="Times New Roman"/>
                <w:b/>
                <w:bCs/>
                <w:color w:val="auto"/>
                <w:kern w:val="2"/>
                <w:sz w:val="24"/>
                <w:szCs w:val="24"/>
                <w:lang w:val="en-US" w:eastAsia="zh-CN" w:bidi="ar-SA"/>
              </w:rPr>
              <w:t>表2.1-</w:t>
            </w:r>
            <w:r>
              <w:rPr>
                <w:rFonts w:hint="eastAsia" w:ascii="Times New Roman" w:hAnsi="Times New Roman" w:eastAsia="宋体" w:cs="Times New Roman"/>
                <w:b/>
                <w:bCs/>
                <w:color w:val="auto"/>
                <w:kern w:val="2"/>
                <w:sz w:val="24"/>
                <w:szCs w:val="24"/>
                <w:lang w:val="en-US" w:eastAsia="zh-CN" w:bidi="ar-SA"/>
              </w:rPr>
              <w:t>5 建设项目工程内容</w:t>
            </w:r>
            <w:r>
              <w:rPr>
                <w:rFonts w:hint="default" w:ascii="Times New Roman" w:hAnsi="Times New Roman" w:eastAsia="宋体" w:cs="Times New Roman"/>
                <w:b/>
                <w:bCs/>
                <w:color w:val="auto"/>
                <w:kern w:val="2"/>
                <w:sz w:val="24"/>
                <w:szCs w:val="24"/>
                <w:lang w:val="en-US" w:eastAsia="zh-CN" w:bidi="ar-SA"/>
              </w:rPr>
              <w:t>一览表</w:t>
            </w:r>
          </w:p>
          <w:tbl>
            <w:tblPr>
              <w:tblStyle w:val="32"/>
              <w:tblW w:w="9435" w:type="dxa"/>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1" w:type="dxa"/>
                <w:bottom w:w="0" w:type="dxa"/>
                <w:right w:w="11" w:type="dxa"/>
              </w:tblCellMar>
            </w:tblPr>
            <w:tblGrid>
              <w:gridCol w:w="720"/>
              <w:gridCol w:w="1076"/>
              <w:gridCol w:w="1992"/>
              <w:gridCol w:w="1766"/>
              <w:gridCol w:w="2152"/>
              <w:gridCol w:w="1729"/>
            </w:tblGrid>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1" w:type="dxa"/>
                  <w:bottom w:w="0" w:type="dxa"/>
                  <w:right w:w="11" w:type="dxa"/>
                </w:tblCellMar>
              </w:tblPrEx>
              <w:trPr>
                <w:jc w:val="center"/>
              </w:trPr>
              <w:tc>
                <w:tcPr>
                  <w:tcW w:w="1796" w:type="dxa"/>
                  <w:gridSpan w:val="2"/>
                  <w:noWrap w:val="0"/>
                  <w:vAlign w:val="center"/>
                </w:tcPr>
                <w:p>
                  <w:pPr>
                    <w:keepNext w:val="0"/>
                    <w:keepLines w:val="0"/>
                    <w:widowControl/>
                    <w:suppressLineNumbers w:val="0"/>
                    <w:spacing w:before="0" w:beforeAutospacing="0" w:after="0" w:afterAutospacing="0" w:line="240" w:lineRule="auto"/>
                    <w:ind w:left="0" w:right="0"/>
                    <w:jc w:val="center"/>
                    <w:rPr>
                      <w:rFonts w:hint="default" w:ascii="Times New Roman" w:eastAsia="宋体"/>
                      <w:b/>
                      <w:sz w:val="21"/>
                      <w:szCs w:val="21"/>
                    </w:rPr>
                  </w:pPr>
                  <w:r>
                    <w:rPr>
                      <w:rFonts w:hint="default" w:ascii="Times New Roman" w:eastAsia="宋体"/>
                      <w:b/>
                      <w:sz w:val="21"/>
                      <w:szCs w:val="21"/>
                    </w:rPr>
                    <w:t>工程名称</w:t>
                  </w:r>
                </w:p>
              </w:tc>
              <w:tc>
                <w:tcPr>
                  <w:tcW w:w="1992" w:type="dxa"/>
                  <w:noWrap w:val="0"/>
                  <w:vAlign w:val="center"/>
                </w:tcPr>
                <w:p>
                  <w:pPr>
                    <w:keepNext w:val="0"/>
                    <w:keepLines w:val="0"/>
                    <w:widowControl/>
                    <w:suppressLineNumbers w:val="0"/>
                    <w:spacing w:before="0" w:beforeAutospacing="0" w:after="0" w:afterAutospacing="0" w:line="240" w:lineRule="auto"/>
                    <w:ind w:left="0" w:right="0"/>
                    <w:jc w:val="center"/>
                    <w:rPr>
                      <w:rFonts w:hint="default" w:ascii="Times New Roman" w:eastAsia="宋体"/>
                      <w:b/>
                      <w:sz w:val="21"/>
                      <w:szCs w:val="21"/>
                    </w:rPr>
                  </w:pPr>
                  <w:r>
                    <w:rPr>
                      <w:rFonts w:hint="default" w:ascii="Times New Roman" w:eastAsia="宋体"/>
                      <w:b/>
                      <w:sz w:val="21"/>
                      <w:szCs w:val="21"/>
                    </w:rPr>
                    <w:t>建设名称</w:t>
                  </w:r>
                </w:p>
              </w:tc>
              <w:tc>
                <w:tcPr>
                  <w:tcW w:w="1766" w:type="dxa"/>
                  <w:noWrap w:val="0"/>
                  <w:vAlign w:val="center"/>
                </w:tcPr>
                <w:p>
                  <w:pPr>
                    <w:keepNext w:val="0"/>
                    <w:keepLines w:val="0"/>
                    <w:widowControl/>
                    <w:suppressLineNumbers w:val="0"/>
                    <w:spacing w:before="0" w:beforeAutospacing="0" w:after="0" w:afterAutospacing="0" w:line="240" w:lineRule="auto"/>
                    <w:ind w:left="0" w:right="0"/>
                    <w:jc w:val="center"/>
                    <w:rPr>
                      <w:rFonts w:hint="default" w:ascii="Times New Roman" w:eastAsia="宋体"/>
                      <w:b/>
                      <w:sz w:val="21"/>
                      <w:szCs w:val="21"/>
                      <w:lang w:val="en-US" w:eastAsia="zh-CN"/>
                    </w:rPr>
                  </w:pPr>
                  <w:r>
                    <w:rPr>
                      <w:rFonts w:hint="eastAsia" w:ascii="Times New Roman" w:eastAsia="宋体"/>
                      <w:b/>
                      <w:sz w:val="21"/>
                      <w:szCs w:val="21"/>
                      <w:lang w:val="en-US" w:eastAsia="zh-CN"/>
                    </w:rPr>
                    <w:t>设计</w:t>
                  </w:r>
                </w:p>
              </w:tc>
              <w:tc>
                <w:tcPr>
                  <w:tcW w:w="2152" w:type="dxa"/>
                  <w:noWrap w:val="0"/>
                  <w:vAlign w:val="center"/>
                </w:tcPr>
                <w:p>
                  <w:pPr>
                    <w:keepNext w:val="0"/>
                    <w:keepLines w:val="0"/>
                    <w:widowControl/>
                    <w:suppressLineNumbers w:val="0"/>
                    <w:spacing w:before="0" w:beforeAutospacing="0" w:after="0" w:afterAutospacing="0" w:line="240" w:lineRule="auto"/>
                    <w:ind w:left="0" w:right="0"/>
                    <w:jc w:val="center"/>
                    <w:rPr>
                      <w:rFonts w:hint="eastAsia" w:ascii="Times New Roman" w:eastAsia="宋体"/>
                      <w:b/>
                      <w:color w:val="000000" w:themeColor="text1"/>
                      <w:sz w:val="21"/>
                      <w:szCs w:val="21"/>
                      <w14:textFill>
                        <w14:solidFill>
                          <w14:schemeClr w14:val="tx1"/>
                        </w14:solidFill>
                      </w14:textFill>
                    </w:rPr>
                  </w:pPr>
                  <w:r>
                    <w:rPr>
                      <w:rFonts w:hint="eastAsia" w:ascii="Times New Roman" w:hAnsi="Times New Roman" w:eastAsia="宋体" w:cs="Times New Roman"/>
                      <w:b/>
                      <w:bCs/>
                      <w:color w:val="000000" w:themeColor="text1"/>
                      <w:szCs w:val="21"/>
                      <w:lang w:val="en-US" w:eastAsia="zh-CN"/>
                      <w14:textFill>
                        <w14:solidFill>
                          <w14:schemeClr w14:val="tx1"/>
                        </w14:solidFill>
                      </w14:textFill>
                    </w:rPr>
                    <w:t>实际</w:t>
                  </w:r>
                </w:p>
              </w:tc>
              <w:tc>
                <w:tcPr>
                  <w:tcW w:w="1729" w:type="dxa"/>
                  <w:noWrap w:val="0"/>
                  <w:vAlign w:val="center"/>
                </w:tcPr>
                <w:p>
                  <w:pPr>
                    <w:keepNext w:val="0"/>
                    <w:keepLines w:val="0"/>
                    <w:widowControl/>
                    <w:suppressLineNumbers w:val="0"/>
                    <w:spacing w:before="0" w:beforeAutospacing="0" w:after="0" w:afterAutospacing="0" w:line="240" w:lineRule="auto"/>
                    <w:ind w:left="0" w:right="0"/>
                    <w:jc w:val="center"/>
                    <w:rPr>
                      <w:rFonts w:hint="eastAsia" w:ascii="Times New Roman" w:eastAsia="宋体"/>
                      <w:b/>
                      <w:sz w:val="21"/>
                      <w:szCs w:val="21"/>
                    </w:rPr>
                  </w:pPr>
                  <w:r>
                    <w:rPr>
                      <w:rFonts w:hint="eastAsia" w:ascii="Times New Roman" w:eastAsia="宋体"/>
                      <w:b/>
                      <w:sz w:val="21"/>
                      <w:szCs w:val="21"/>
                    </w:rPr>
                    <w:t>备注</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1" w:type="dxa"/>
                  <w:bottom w:w="0" w:type="dxa"/>
                  <w:right w:w="11" w:type="dxa"/>
                </w:tblCellMar>
              </w:tblPrEx>
              <w:trPr>
                <w:trHeight w:val="365" w:hRule="atLeast"/>
                <w:jc w:val="center"/>
              </w:trPr>
              <w:tc>
                <w:tcPr>
                  <w:tcW w:w="1796" w:type="dxa"/>
                  <w:gridSpan w:val="2"/>
                  <w:noWrap w:val="0"/>
                  <w:vAlign w:val="center"/>
                </w:tcPr>
                <w:p>
                  <w:pPr>
                    <w:keepNext w:val="0"/>
                    <w:keepLines w:val="0"/>
                    <w:widowControl/>
                    <w:suppressLineNumbers w:val="0"/>
                    <w:spacing w:before="0" w:beforeAutospacing="0" w:after="0" w:afterAutospacing="0" w:line="240" w:lineRule="auto"/>
                    <w:ind w:left="0" w:right="0"/>
                    <w:jc w:val="center"/>
                    <w:rPr>
                      <w:rFonts w:hint="default" w:ascii="Times New Roman" w:eastAsia="宋体"/>
                      <w:color w:val="000000" w:themeColor="text1"/>
                      <w:sz w:val="21"/>
                      <w:szCs w:val="21"/>
                      <w14:textFill>
                        <w14:solidFill>
                          <w14:schemeClr w14:val="tx1"/>
                        </w14:solidFill>
                      </w14:textFill>
                    </w:rPr>
                  </w:pPr>
                  <w:r>
                    <w:rPr>
                      <w:rFonts w:hint="default" w:ascii="Times New Roman" w:eastAsia="宋体"/>
                      <w:color w:val="000000" w:themeColor="text1"/>
                      <w:sz w:val="21"/>
                      <w:szCs w:val="21"/>
                      <w14:textFill>
                        <w14:solidFill>
                          <w14:schemeClr w14:val="tx1"/>
                        </w14:solidFill>
                      </w14:textFill>
                    </w:rPr>
                    <w:t>办公楼</w:t>
                  </w:r>
                </w:p>
              </w:tc>
              <w:tc>
                <w:tcPr>
                  <w:tcW w:w="1992" w:type="dxa"/>
                  <w:noWrap w:val="0"/>
                  <w:vAlign w:val="center"/>
                </w:tcPr>
                <w:p>
                  <w:pPr>
                    <w:keepNext w:val="0"/>
                    <w:keepLines w:val="0"/>
                    <w:widowControl/>
                    <w:suppressLineNumbers w:val="0"/>
                    <w:spacing w:before="0" w:beforeAutospacing="0" w:after="0" w:afterAutospacing="0" w:line="240" w:lineRule="auto"/>
                    <w:ind w:left="0" w:right="0"/>
                    <w:jc w:val="center"/>
                    <w:rPr>
                      <w:rFonts w:hint="default" w:ascii="Times New Roman" w:eastAsia="宋体"/>
                      <w:color w:val="000000" w:themeColor="text1"/>
                      <w:sz w:val="21"/>
                      <w:szCs w:val="21"/>
                      <w14:textFill>
                        <w14:solidFill>
                          <w14:schemeClr w14:val="tx1"/>
                        </w14:solidFill>
                      </w14:textFill>
                    </w:rPr>
                  </w:pPr>
                  <w:r>
                    <w:rPr>
                      <w:rFonts w:hint="default" w:ascii="Times New Roman" w:eastAsia="宋体"/>
                      <w:color w:val="000000" w:themeColor="text1"/>
                      <w:sz w:val="21"/>
                      <w:szCs w:val="21"/>
                      <w14:textFill>
                        <w14:solidFill>
                          <w14:schemeClr w14:val="tx1"/>
                        </w14:solidFill>
                      </w14:textFill>
                    </w:rPr>
                    <w:t>办公楼</w:t>
                  </w:r>
                  <w:r>
                    <w:rPr>
                      <w:rFonts w:hint="eastAsia" w:ascii="Times New Roman" w:eastAsia="宋体"/>
                      <w:color w:val="000000" w:themeColor="text1"/>
                      <w:sz w:val="21"/>
                      <w:szCs w:val="21"/>
                      <w14:textFill>
                        <w14:solidFill>
                          <w14:schemeClr w14:val="tx1"/>
                        </w14:solidFill>
                      </w14:textFill>
                    </w:rPr>
                    <w:t>（6F）</w:t>
                  </w:r>
                </w:p>
              </w:tc>
              <w:tc>
                <w:tcPr>
                  <w:tcW w:w="1766" w:type="dxa"/>
                  <w:noWrap w:val="0"/>
                  <w:vAlign w:val="center"/>
                </w:tcPr>
                <w:p>
                  <w:pPr>
                    <w:keepNext w:val="0"/>
                    <w:keepLines w:val="0"/>
                    <w:widowControl/>
                    <w:suppressLineNumbers w:val="0"/>
                    <w:spacing w:before="0" w:beforeAutospacing="0" w:after="0" w:afterAutospacing="0" w:line="240" w:lineRule="auto"/>
                    <w:ind w:left="0" w:right="0"/>
                    <w:jc w:val="center"/>
                    <w:rPr>
                      <w:rFonts w:hint="default" w:ascii="Times New Roman" w:eastAsia="宋体"/>
                      <w:color w:val="000000" w:themeColor="text1"/>
                      <w:sz w:val="21"/>
                      <w:szCs w:val="21"/>
                      <w14:textFill>
                        <w14:solidFill>
                          <w14:schemeClr w14:val="tx1"/>
                        </w14:solidFill>
                      </w14:textFill>
                    </w:rPr>
                  </w:pPr>
                  <w:r>
                    <w:rPr>
                      <w:rFonts w:hint="eastAsia" w:ascii="Times New Roman" w:eastAsia="宋体"/>
                      <w:color w:val="000000" w:themeColor="text1"/>
                      <w:sz w:val="21"/>
                      <w:szCs w:val="21"/>
                      <w14:textFill>
                        <w14:solidFill>
                          <w14:schemeClr w14:val="tx1"/>
                        </w14:solidFill>
                      </w14:textFill>
                    </w:rPr>
                    <w:t>3407</w:t>
                  </w:r>
                  <w:r>
                    <w:rPr>
                      <w:rFonts w:hint="default" w:ascii="Times New Roman" w:eastAsia="宋体"/>
                      <w:color w:val="000000" w:themeColor="text1"/>
                      <w:sz w:val="21"/>
                      <w:szCs w:val="21"/>
                      <w14:textFill>
                        <w14:solidFill>
                          <w14:schemeClr w14:val="tx1"/>
                        </w14:solidFill>
                      </w14:textFill>
                    </w:rPr>
                    <w:t>m</w:t>
                  </w:r>
                  <w:r>
                    <w:rPr>
                      <w:rFonts w:hint="default" w:ascii="Times New Roman" w:eastAsia="宋体"/>
                      <w:color w:val="000000" w:themeColor="text1"/>
                      <w:sz w:val="21"/>
                      <w:szCs w:val="21"/>
                      <w:vertAlign w:val="superscript"/>
                      <w14:textFill>
                        <w14:solidFill>
                          <w14:schemeClr w14:val="tx1"/>
                        </w14:solidFill>
                      </w14:textFill>
                    </w:rPr>
                    <w:t>2</w:t>
                  </w:r>
                </w:p>
              </w:tc>
              <w:tc>
                <w:tcPr>
                  <w:tcW w:w="2152" w:type="dxa"/>
                  <w:noWrap w:val="0"/>
                  <w:vAlign w:val="center"/>
                </w:tcPr>
                <w:p>
                  <w:pPr>
                    <w:keepNext w:val="0"/>
                    <w:keepLines w:val="0"/>
                    <w:widowControl/>
                    <w:suppressLineNumbers w:val="0"/>
                    <w:spacing w:before="0" w:beforeAutospacing="0" w:after="0" w:afterAutospacing="0" w:line="240" w:lineRule="auto"/>
                    <w:ind w:left="0" w:right="0"/>
                    <w:jc w:val="center"/>
                    <w:rPr>
                      <w:rFonts w:hint="eastAsia" w:ascii="Times New Roman" w:eastAsia="宋体"/>
                      <w:color w:val="000000" w:themeColor="text1"/>
                      <w:sz w:val="21"/>
                      <w:szCs w:val="21"/>
                      <w14:textFill>
                        <w14:solidFill>
                          <w14:schemeClr w14:val="tx1"/>
                        </w14:solidFill>
                      </w14:textFill>
                    </w:rPr>
                  </w:pPr>
                  <w:r>
                    <w:rPr>
                      <w:rFonts w:hint="eastAsia" w:ascii="Times New Roman" w:eastAsia="宋体"/>
                      <w:color w:val="000000" w:themeColor="text1"/>
                      <w:sz w:val="21"/>
                      <w:szCs w:val="21"/>
                      <w14:textFill>
                        <w14:solidFill>
                          <w14:schemeClr w14:val="tx1"/>
                        </w14:solidFill>
                      </w14:textFill>
                    </w:rPr>
                    <w:t>3407</w:t>
                  </w:r>
                  <w:r>
                    <w:rPr>
                      <w:rFonts w:hint="default" w:ascii="Times New Roman" w:eastAsia="宋体"/>
                      <w:color w:val="000000" w:themeColor="text1"/>
                      <w:sz w:val="21"/>
                      <w:szCs w:val="21"/>
                      <w14:textFill>
                        <w14:solidFill>
                          <w14:schemeClr w14:val="tx1"/>
                        </w14:solidFill>
                      </w14:textFill>
                    </w:rPr>
                    <w:t>m</w:t>
                  </w:r>
                  <w:r>
                    <w:rPr>
                      <w:rFonts w:hint="default" w:ascii="Times New Roman" w:eastAsia="宋体"/>
                      <w:color w:val="000000" w:themeColor="text1"/>
                      <w:sz w:val="21"/>
                      <w:szCs w:val="21"/>
                      <w:vertAlign w:val="superscript"/>
                      <w14:textFill>
                        <w14:solidFill>
                          <w14:schemeClr w14:val="tx1"/>
                        </w14:solidFill>
                      </w14:textFill>
                    </w:rPr>
                    <w:t>2</w:t>
                  </w:r>
                </w:p>
              </w:tc>
              <w:tc>
                <w:tcPr>
                  <w:tcW w:w="1729" w:type="dxa"/>
                  <w:noWrap w:val="0"/>
                  <w:vAlign w:val="center"/>
                </w:tcPr>
                <w:p>
                  <w:pPr>
                    <w:keepNext w:val="0"/>
                    <w:keepLines w:val="0"/>
                    <w:widowControl/>
                    <w:suppressLineNumbers w:val="0"/>
                    <w:spacing w:before="0" w:beforeAutospacing="0" w:after="0" w:afterAutospacing="0" w:line="240" w:lineRule="auto"/>
                    <w:ind w:left="0" w:right="0"/>
                    <w:jc w:val="center"/>
                    <w:rPr>
                      <w:rFonts w:hint="eastAsia" w:ascii="Times New Roman" w:eastAsia="宋体"/>
                      <w:color w:val="000000" w:themeColor="text1"/>
                      <w:sz w:val="21"/>
                      <w:szCs w:val="21"/>
                      <w14:textFill>
                        <w14:solidFill>
                          <w14:schemeClr w14:val="tx1"/>
                        </w14:solidFill>
                      </w14:textFill>
                    </w:rPr>
                  </w:pP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1" w:type="dxa"/>
                  <w:bottom w:w="0" w:type="dxa"/>
                  <w:right w:w="11" w:type="dxa"/>
                </w:tblCellMar>
              </w:tblPrEx>
              <w:trPr>
                <w:trHeight w:val="365" w:hRule="atLeast"/>
                <w:jc w:val="center"/>
              </w:trPr>
              <w:tc>
                <w:tcPr>
                  <w:tcW w:w="1796" w:type="dxa"/>
                  <w:gridSpan w:val="2"/>
                  <w:vMerge w:val="restart"/>
                  <w:noWrap w:val="0"/>
                  <w:vAlign w:val="center"/>
                </w:tcPr>
                <w:p>
                  <w:pPr>
                    <w:keepNext w:val="0"/>
                    <w:keepLines w:val="0"/>
                    <w:widowControl/>
                    <w:suppressLineNumbers w:val="0"/>
                    <w:spacing w:before="0" w:beforeAutospacing="0" w:after="0" w:afterAutospacing="0"/>
                    <w:ind w:left="0" w:right="0"/>
                    <w:jc w:val="center"/>
                    <w:rPr>
                      <w:rFonts w:hint="default" w:ascii="Times New Roman" w:eastAsia="宋体"/>
                      <w:color w:val="000000" w:themeColor="text1"/>
                      <w:sz w:val="21"/>
                      <w:szCs w:val="21"/>
                      <w14:textFill>
                        <w14:solidFill>
                          <w14:schemeClr w14:val="tx1"/>
                        </w14:solidFill>
                      </w14:textFill>
                    </w:rPr>
                  </w:pPr>
                  <w:r>
                    <w:rPr>
                      <w:rFonts w:hint="default" w:ascii="Times New Roman" w:eastAsia="宋体"/>
                      <w:color w:val="000000" w:themeColor="text1"/>
                      <w:sz w:val="21"/>
                      <w:szCs w:val="21"/>
                      <w14:textFill>
                        <w14:solidFill>
                          <w14:schemeClr w14:val="tx1"/>
                        </w14:solidFill>
                      </w14:textFill>
                    </w:rPr>
                    <w:t>贮运工程</w:t>
                  </w:r>
                </w:p>
              </w:tc>
              <w:tc>
                <w:tcPr>
                  <w:tcW w:w="1992" w:type="dxa"/>
                  <w:noWrap w:val="0"/>
                  <w:vAlign w:val="center"/>
                </w:tcPr>
                <w:p>
                  <w:pPr>
                    <w:keepNext w:val="0"/>
                    <w:keepLines w:val="0"/>
                    <w:widowControl/>
                    <w:suppressLineNumbers w:val="0"/>
                    <w:spacing w:before="0" w:beforeAutospacing="0" w:after="0" w:afterAutospacing="0" w:line="240" w:lineRule="auto"/>
                    <w:ind w:left="0" w:right="0"/>
                    <w:jc w:val="center"/>
                    <w:rPr>
                      <w:rFonts w:hint="default" w:ascii="Times New Roman" w:eastAsia="宋体"/>
                      <w:color w:val="000000" w:themeColor="text1"/>
                      <w:sz w:val="21"/>
                      <w:szCs w:val="21"/>
                      <w14:textFill>
                        <w14:solidFill>
                          <w14:schemeClr w14:val="tx1"/>
                        </w14:solidFill>
                      </w14:textFill>
                    </w:rPr>
                  </w:pPr>
                  <w:r>
                    <w:rPr>
                      <w:rFonts w:hint="default" w:ascii="Times New Roman" w:eastAsia="宋体"/>
                      <w:color w:val="000000" w:themeColor="text1"/>
                      <w:sz w:val="21"/>
                      <w:szCs w:val="21"/>
                      <w14:textFill>
                        <w14:solidFill>
                          <w14:schemeClr w14:val="tx1"/>
                        </w14:solidFill>
                      </w14:textFill>
                    </w:rPr>
                    <w:t>原料仓库</w:t>
                  </w:r>
                </w:p>
              </w:tc>
              <w:tc>
                <w:tcPr>
                  <w:tcW w:w="1766" w:type="dxa"/>
                  <w:vMerge w:val="restart"/>
                  <w:noWrap w:val="0"/>
                  <w:vAlign w:val="center"/>
                </w:tcPr>
                <w:p>
                  <w:pPr>
                    <w:keepNext w:val="0"/>
                    <w:keepLines w:val="0"/>
                    <w:widowControl/>
                    <w:suppressLineNumbers w:val="0"/>
                    <w:spacing w:before="0" w:beforeAutospacing="0" w:after="0" w:afterAutospacing="0"/>
                    <w:ind w:left="0" w:right="0"/>
                    <w:jc w:val="center"/>
                    <w:rPr>
                      <w:rFonts w:hint="default" w:ascii="Times New Roman" w:eastAsia="宋体"/>
                      <w:color w:val="000000" w:themeColor="text1"/>
                      <w:sz w:val="21"/>
                      <w:szCs w:val="21"/>
                      <w14:textFill>
                        <w14:solidFill>
                          <w14:schemeClr w14:val="tx1"/>
                        </w14:solidFill>
                      </w14:textFill>
                    </w:rPr>
                  </w:pPr>
                  <w:r>
                    <w:rPr>
                      <w:rFonts w:hint="eastAsia" w:ascii="Times New Roman" w:eastAsia="宋体"/>
                      <w:color w:val="000000" w:themeColor="text1"/>
                      <w:sz w:val="21"/>
                      <w:szCs w:val="21"/>
                      <w14:textFill>
                        <w14:solidFill>
                          <w14:schemeClr w14:val="tx1"/>
                        </w14:solidFill>
                      </w14:textFill>
                    </w:rPr>
                    <w:t>150</w:t>
                  </w:r>
                  <w:r>
                    <w:rPr>
                      <w:rFonts w:hint="default" w:ascii="Times New Roman" w:eastAsia="宋体"/>
                      <w:color w:val="000000" w:themeColor="text1"/>
                      <w:sz w:val="21"/>
                      <w:szCs w:val="21"/>
                      <w14:textFill>
                        <w14:solidFill>
                          <w14:schemeClr w14:val="tx1"/>
                        </w14:solidFill>
                      </w14:textFill>
                    </w:rPr>
                    <w:t>0m</w:t>
                  </w:r>
                  <w:r>
                    <w:rPr>
                      <w:rFonts w:hint="default" w:ascii="Times New Roman" w:eastAsia="宋体"/>
                      <w:color w:val="000000" w:themeColor="text1"/>
                      <w:sz w:val="21"/>
                      <w:szCs w:val="21"/>
                      <w:vertAlign w:val="superscript"/>
                      <w14:textFill>
                        <w14:solidFill>
                          <w14:schemeClr w14:val="tx1"/>
                        </w14:solidFill>
                      </w14:textFill>
                    </w:rPr>
                    <w:t>2</w:t>
                  </w:r>
                </w:p>
              </w:tc>
              <w:tc>
                <w:tcPr>
                  <w:tcW w:w="2152" w:type="dxa"/>
                  <w:vMerge w:val="restart"/>
                  <w:noWrap w:val="0"/>
                  <w:vAlign w:val="center"/>
                </w:tcPr>
                <w:p>
                  <w:pPr>
                    <w:keepNext w:val="0"/>
                    <w:keepLines w:val="0"/>
                    <w:widowControl/>
                    <w:suppressLineNumbers w:val="0"/>
                    <w:spacing w:before="0" w:beforeAutospacing="0" w:after="0" w:afterAutospacing="0"/>
                    <w:ind w:left="0" w:right="0"/>
                    <w:jc w:val="center"/>
                    <w:rPr>
                      <w:rFonts w:hint="eastAsia" w:ascii="Times New Roman" w:eastAsia="宋体"/>
                      <w:color w:val="000000" w:themeColor="text1"/>
                      <w:sz w:val="21"/>
                      <w:szCs w:val="21"/>
                      <w14:textFill>
                        <w14:solidFill>
                          <w14:schemeClr w14:val="tx1"/>
                        </w14:solidFill>
                      </w14:textFill>
                    </w:rPr>
                  </w:pPr>
                  <w:r>
                    <w:rPr>
                      <w:rFonts w:hint="eastAsia" w:ascii="Times New Roman" w:eastAsia="宋体"/>
                      <w:color w:val="000000" w:themeColor="text1"/>
                      <w:sz w:val="21"/>
                      <w:szCs w:val="21"/>
                      <w14:textFill>
                        <w14:solidFill>
                          <w14:schemeClr w14:val="tx1"/>
                        </w14:solidFill>
                      </w14:textFill>
                    </w:rPr>
                    <w:t>150</w:t>
                  </w:r>
                  <w:r>
                    <w:rPr>
                      <w:rFonts w:hint="default" w:ascii="Times New Roman" w:eastAsia="宋体"/>
                      <w:color w:val="000000" w:themeColor="text1"/>
                      <w:sz w:val="21"/>
                      <w:szCs w:val="21"/>
                      <w14:textFill>
                        <w14:solidFill>
                          <w14:schemeClr w14:val="tx1"/>
                        </w14:solidFill>
                      </w14:textFill>
                    </w:rPr>
                    <w:t>0m</w:t>
                  </w:r>
                  <w:r>
                    <w:rPr>
                      <w:rFonts w:hint="default" w:ascii="Times New Roman" w:eastAsia="宋体"/>
                      <w:color w:val="000000" w:themeColor="text1"/>
                      <w:sz w:val="21"/>
                      <w:szCs w:val="21"/>
                      <w:vertAlign w:val="superscript"/>
                      <w14:textFill>
                        <w14:solidFill>
                          <w14:schemeClr w14:val="tx1"/>
                        </w14:solidFill>
                      </w14:textFill>
                    </w:rPr>
                    <w:t>2</w:t>
                  </w:r>
                </w:p>
              </w:tc>
              <w:tc>
                <w:tcPr>
                  <w:tcW w:w="1729" w:type="dxa"/>
                  <w:vMerge w:val="restart"/>
                  <w:noWrap w:val="0"/>
                  <w:vAlign w:val="center"/>
                </w:tcPr>
                <w:p>
                  <w:pPr>
                    <w:keepNext w:val="0"/>
                    <w:keepLines w:val="0"/>
                    <w:widowControl/>
                    <w:suppressLineNumbers w:val="0"/>
                    <w:spacing w:before="0" w:beforeAutospacing="0" w:after="0" w:afterAutospacing="0"/>
                    <w:ind w:left="0" w:right="0"/>
                    <w:jc w:val="center"/>
                    <w:rPr>
                      <w:rFonts w:hint="eastAsia" w:ascii="Times New Roman" w:eastAsia="宋体"/>
                      <w:color w:val="000000" w:themeColor="text1"/>
                      <w:sz w:val="21"/>
                      <w:szCs w:val="21"/>
                      <w14:textFill>
                        <w14:solidFill>
                          <w14:schemeClr w14:val="tx1"/>
                        </w14:solidFill>
                      </w14:textFill>
                    </w:rPr>
                  </w:pP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1" w:type="dxa"/>
                  <w:bottom w:w="0" w:type="dxa"/>
                  <w:right w:w="11" w:type="dxa"/>
                </w:tblCellMar>
              </w:tblPrEx>
              <w:trPr>
                <w:jc w:val="center"/>
              </w:trPr>
              <w:tc>
                <w:tcPr>
                  <w:tcW w:w="1796" w:type="dxa"/>
                  <w:gridSpan w:val="2"/>
                  <w:vMerge w:val="continue"/>
                  <w:noWrap w:val="0"/>
                  <w:vAlign w:val="center"/>
                </w:tcPr>
                <w:p>
                  <w:pPr>
                    <w:keepNext w:val="0"/>
                    <w:keepLines w:val="0"/>
                    <w:widowControl/>
                    <w:suppressLineNumbers w:val="0"/>
                    <w:spacing w:before="0" w:beforeAutospacing="0" w:after="0" w:afterAutospacing="0" w:line="240" w:lineRule="auto"/>
                    <w:ind w:left="0" w:right="0"/>
                    <w:jc w:val="center"/>
                    <w:rPr>
                      <w:rFonts w:hint="default" w:ascii="Times New Roman" w:eastAsia="宋体"/>
                      <w:color w:val="000000" w:themeColor="text1"/>
                      <w:sz w:val="21"/>
                      <w:szCs w:val="21"/>
                      <w14:textFill>
                        <w14:solidFill>
                          <w14:schemeClr w14:val="tx1"/>
                        </w14:solidFill>
                      </w14:textFill>
                    </w:rPr>
                  </w:pPr>
                </w:p>
              </w:tc>
              <w:tc>
                <w:tcPr>
                  <w:tcW w:w="1992" w:type="dxa"/>
                  <w:noWrap w:val="0"/>
                  <w:vAlign w:val="center"/>
                </w:tcPr>
                <w:p>
                  <w:pPr>
                    <w:keepNext w:val="0"/>
                    <w:keepLines w:val="0"/>
                    <w:widowControl/>
                    <w:suppressLineNumbers w:val="0"/>
                    <w:spacing w:before="0" w:beforeAutospacing="0" w:after="0" w:afterAutospacing="0" w:line="240" w:lineRule="auto"/>
                    <w:ind w:left="0" w:right="0"/>
                    <w:jc w:val="center"/>
                    <w:rPr>
                      <w:rFonts w:hint="default" w:ascii="Times New Roman" w:eastAsia="宋体"/>
                      <w:color w:val="000000" w:themeColor="text1"/>
                      <w:sz w:val="21"/>
                      <w:szCs w:val="21"/>
                      <w14:textFill>
                        <w14:solidFill>
                          <w14:schemeClr w14:val="tx1"/>
                        </w14:solidFill>
                      </w14:textFill>
                    </w:rPr>
                  </w:pPr>
                  <w:r>
                    <w:rPr>
                      <w:rFonts w:hint="default" w:ascii="Times New Roman" w:eastAsia="宋体"/>
                      <w:color w:val="000000" w:themeColor="text1"/>
                      <w:sz w:val="21"/>
                      <w:szCs w:val="21"/>
                      <w14:textFill>
                        <w14:solidFill>
                          <w14:schemeClr w14:val="tx1"/>
                        </w14:solidFill>
                      </w14:textFill>
                    </w:rPr>
                    <w:t>产品仓库</w:t>
                  </w:r>
                </w:p>
              </w:tc>
              <w:tc>
                <w:tcPr>
                  <w:tcW w:w="1766" w:type="dxa"/>
                  <w:vMerge w:val="continue"/>
                  <w:noWrap w:val="0"/>
                  <w:vAlign w:val="center"/>
                </w:tcPr>
                <w:p>
                  <w:pPr>
                    <w:keepNext w:val="0"/>
                    <w:keepLines w:val="0"/>
                    <w:widowControl/>
                    <w:suppressLineNumbers w:val="0"/>
                    <w:spacing w:before="0" w:beforeAutospacing="0" w:after="0" w:afterAutospacing="0" w:line="240" w:lineRule="auto"/>
                    <w:ind w:left="0" w:right="0"/>
                    <w:jc w:val="center"/>
                    <w:rPr>
                      <w:rFonts w:hint="default" w:ascii="Times New Roman" w:eastAsia="宋体"/>
                      <w:color w:val="000000" w:themeColor="text1"/>
                      <w:sz w:val="21"/>
                      <w:szCs w:val="21"/>
                      <w14:textFill>
                        <w14:solidFill>
                          <w14:schemeClr w14:val="tx1"/>
                        </w14:solidFill>
                      </w14:textFill>
                    </w:rPr>
                  </w:pPr>
                </w:p>
              </w:tc>
              <w:tc>
                <w:tcPr>
                  <w:tcW w:w="2152" w:type="dxa"/>
                  <w:vMerge w:val="continue"/>
                  <w:noWrap w:val="0"/>
                  <w:vAlign w:val="center"/>
                </w:tcPr>
                <w:p>
                  <w:pPr>
                    <w:keepNext w:val="0"/>
                    <w:keepLines w:val="0"/>
                    <w:widowControl/>
                    <w:suppressLineNumbers w:val="0"/>
                    <w:spacing w:before="0" w:beforeAutospacing="0" w:after="0" w:afterAutospacing="0" w:line="240" w:lineRule="auto"/>
                    <w:ind w:left="0" w:right="0"/>
                    <w:jc w:val="center"/>
                    <w:rPr>
                      <w:rFonts w:hint="default" w:ascii="Times New Roman" w:eastAsia="宋体"/>
                      <w:color w:val="000000" w:themeColor="text1"/>
                      <w:sz w:val="21"/>
                      <w:szCs w:val="21"/>
                      <w14:textFill>
                        <w14:solidFill>
                          <w14:schemeClr w14:val="tx1"/>
                        </w14:solidFill>
                      </w14:textFill>
                    </w:rPr>
                  </w:pPr>
                </w:p>
              </w:tc>
              <w:tc>
                <w:tcPr>
                  <w:tcW w:w="1729" w:type="dxa"/>
                  <w:vMerge w:val="continue"/>
                  <w:noWrap w:val="0"/>
                  <w:vAlign w:val="center"/>
                </w:tcPr>
                <w:p>
                  <w:pPr>
                    <w:keepNext w:val="0"/>
                    <w:keepLines w:val="0"/>
                    <w:widowControl/>
                    <w:suppressLineNumbers w:val="0"/>
                    <w:spacing w:before="0" w:beforeAutospacing="0" w:after="0" w:afterAutospacing="0" w:line="240" w:lineRule="auto"/>
                    <w:ind w:left="0" w:right="0"/>
                    <w:jc w:val="center"/>
                    <w:rPr>
                      <w:rFonts w:hint="default" w:ascii="Times New Roman" w:eastAsia="宋体"/>
                      <w:color w:val="000000" w:themeColor="text1"/>
                      <w:sz w:val="21"/>
                      <w:szCs w:val="21"/>
                      <w14:textFill>
                        <w14:solidFill>
                          <w14:schemeClr w14:val="tx1"/>
                        </w14:solidFill>
                      </w14:textFill>
                    </w:rPr>
                  </w:pP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1" w:type="dxa"/>
                  <w:bottom w:w="0" w:type="dxa"/>
                  <w:right w:w="11" w:type="dxa"/>
                </w:tblCellMar>
              </w:tblPrEx>
              <w:trPr>
                <w:jc w:val="center"/>
              </w:trPr>
              <w:tc>
                <w:tcPr>
                  <w:tcW w:w="1796" w:type="dxa"/>
                  <w:gridSpan w:val="2"/>
                  <w:noWrap w:val="0"/>
                  <w:vAlign w:val="center"/>
                </w:tcPr>
                <w:p>
                  <w:pPr>
                    <w:keepNext w:val="0"/>
                    <w:keepLines w:val="0"/>
                    <w:widowControl/>
                    <w:suppressLineNumbers w:val="0"/>
                    <w:spacing w:before="0" w:beforeAutospacing="0" w:after="0" w:afterAutospacing="0" w:line="240" w:lineRule="auto"/>
                    <w:ind w:left="0" w:right="0"/>
                    <w:jc w:val="center"/>
                    <w:rPr>
                      <w:rFonts w:hint="default" w:ascii="Times New Roman" w:eastAsia="宋体"/>
                      <w:color w:val="000000" w:themeColor="text1"/>
                      <w:sz w:val="21"/>
                      <w:szCs w:val="21"/>
                      <w14:textFill>
                        <w14:solidFill>
                          <w14:schemeClr w14:val="tx1"/>
                        </w14:solidFill>
                      </w14:textFill>
                    </w:rPr>
                  </w:pPr>
                  <w:r>
                    <w:rPr>
                      <w:rFonts w:hint="eastAsia" w:ascii="Times New Roman" w:eastAsia="宋体"/>
                      <w:color w:val="000000" w:themeColor="text1"/>
                      <w:sz w:val="21"/>
                      <w:szCs w:val="21"/>
                      <w14:textFill>
                        <w14:solidFill>
                          <w14:schemeClr w14:val="tx1"/>
                        </w14:solidFill>
                      </w14:textFill>
                    </w:rPr>
                    <w:t>综合动力用房</w:t>
                  </w:r>
                </w:p>
              </w:tc>
              <w:tc>
                <w:tcPr>
                  <w:tcW w:w="1992" w:type="dxa"/>
                  <w:noWrap w:val="0"/>
                  <w:vAlign w:val="center"/>
                </w:tcPr>
                <w:p>
                  <w:pPr>
                    <w:keepNext w:val="0"/>
                    <w:keepLines w:val="0"/>
                    <w:widowControl/>
                    <w:suppressLineNumbers w:val="0"/>
                    <w:spacing w:before="0" w:beforeAutospacing="0" w:after="0" w:afterAutospacing="0" w:line="240" w:lineRule="auto"/>
                    <w:ind w:left="0" w:right="0"/>
                    <w:jc w:val="center"/>
                    <w:rPr>
                      <w:rFonts w:hint="default" w:ascii="Times New Roman" w:eastAsia="宋体"/>
                      <w:color w:val="000000" w:themeColor="text1"/>
                      <w:sz w:val="21"/>
                      <w:szCs w:val="21"/>
                      <w14:textFill>
                        <w14:solidFill>
                          <w14:schemeClr w14:val="tx1"/>
                        </w14:solidFill>
                      </w14:textFill>
                    </w:rPr>
                  </w:pPr>
                  <w:r>
                    <w:rPr>
                      <w:rFonts w:hint="eastAsia" w:ascii="Times New Roman" w:eastAsia="宋体"/>
                      <w:color w:val="000000" w:themeColor="text1"/>
                      <w:sz w:val="21"/>
                      <w:szCs w:val="21"/>
                      <w14:textFill>
                        <w14:solidFill>
                          <w14:schemeClr w14:val="tx1"/>
                        </w14:solidFill>
                      </w14:textFill>
                    </w:rPr>
                    <w:t>动力间</w:t>
                  </w:r>
                </w:p>
              </w:tc>
              <w:tc>
                <w:tcPr>
                  <w:tcW w:w="1766" w:type="dxa"/>
                  <w:noWrap w:val="0"/>
                  <w:vAlign w:val="center"/>
                </w:tcPr>
                <w:p>
                  <w:pPr>
                    <w:keepNext w:val="0"/>
                    <w:keepLines w:val="0"/>
                    <w:widowControl/>
                    <w:suppressLineNumbers w:val="0"/>
                    <w:spacing w:before="0" w:beforeAutospacing="0" w:after="0" w:afterAutospacing="0" w:line="240" w:lineRule="auto"/>
                    <w:ind w:left="0" w:right="0"/>
                    <w:jc w:val="center"/>
                    <w:rPr>
                      <w:rFonts w:hint="default" w:ascii="Times New Roman" w:eastAsia="宋体"/>
                      <w:color w:val="000000" w:themeColor="text1"/>
                      <w:sz w:val="21"/>
                      <w:szCs w:val="21"/>
                      <w14:textFill>
                        <w14:solidFill>
                          <w14:schemeClr w14:val="tx1"/>
                        </w14:solidFill>
                      </w14:textFill>
                    </w:rPr>
                  </w:pPr>
                  <w:r>
                    <w:rPr>
                      <w:rFonts w:hint="eastAsia" w:ascii="Times New Roman" w:eastAsia="宋体"/>
                      <w:color w:val="000000" w:themeColor="text1"/>
                      <w:sz w:val="21"/>
                      <w:szCs w:val="21"/>
                      <w14:textFill>
                        <w14:solidFill>
                          <w14:schemeClr w14:val="tx1"/>
                        </w14:solidFill>
                      </w14:textFill>
                    </w:rPr>
                    <w:t>1194</w:t>
                  </w:r>
                  <w:r>
                    <w:rPr>
                      <w:rFonts w:hint="default" w:ascii="Times New Roman" w:eastAsia="宋体"/>
                      <w:color w:val="000000" w:themeColor="text1"/>
                      <w:sz w:val="21"/>
                      <w:szCs w:val="21"/>
                      <w14:textFill>
                        <w14:solidFill>
                          <w14:schemeClr w14:val="tx1"/>
                        </w14:solidFill>
                      </w14:textFill>
                    </w:rPr>
                    <w:t xml:space="preserve"> </w:t>
                  </w:r>
                  <w:bookmarkStart w:id="5" w:name="OLE_LINK3"/>
                  <w:bookmarkStart w:id="6" w:name="OLE_LINK7"/>
                  <w:r>
                    <w:rPr>
                      <w:rFonts w:hint="default" w:ascii="Times New Roman" w:eastAsia="宋体"/>
                      <w:color w:val="000000" w:themeColor="text1"/>
                      <w:sz w:val="21"/>
                      <w:szCs w:val="21"/>
                      <w14:textFill>
                        <w14:solidFill>
                          <w14:schemeClr w14:val="tx1"/>
                        </w14:solidFill>
                      </w14:textFill>
                    </w:rPr>
                    <w:t>m</w:t>
                  </w:r>
                  <w:r>
                    <w:rPr>
                      <w:rFonts w:hint="default" w:ascii="Times New Roman" w:eastAsia="宋体"/>
                      <w:color w:val="000000" w:themeColor="text1"/>
                      <w:sz w:val="21"/>
                      <w:szCs w:val="21"/>
                      <w:vertAlign w:val="superscript"/>
                      <w14:textFill>
                        <w14:solidFill>
                          <w14:schemeClr w14:val="tx1"/>
                        </w14:solidFill>
                      </w14:textFill>
                    </w:rPr>
                    <w:t>2</w:t>
                  </w:r>
                  <w:bookmarkEnd w:id="5"/>
                  <w:bookmarkEnd w:id="6"/>
                </w:p>
              </w:tc>
              <w:tc>
                <w:tcPr>
                  <w:tcW w:w="2152" w:type="dxa"/>
                  <w:noWrap w:val="0"/>
                  <w:vAlign w:val="center"/>
                </w:tcPr>
                <w:p>
                  <w:pPr>
                    <w:keepNext w:val="0"/>
                    <w:keepLines w:val="0"/>
                    <w:widowControl/>
                    <w:suppressLineNumbers w:val="0"/>
                    <w:spacing w:before="0" w:beforeAutospacing="0" w:after="0" w:afterAutospacing="0" w:line="240" w:lineRule="auto"/>
                    <w:ind w:left="0" w:right="0"/>
                    <w:jc w:val="center"/>
                    <w:rPr>
                      <w:rFonts w:hint="eastAsia" w:ascii="Times New Roman" w:eastAsia="宋体"/>
                      <w:color w:val="000000" w:themeColor="text1"/>
                      <w:sz w:val="21"/>
                      <w:szCs w:val="21"/>
                      <w14:textFill>
                        <w14:solidFill>
                          <w14:schemeClr w14:val="tx1"/>
                        </w14:solidFill>
                      </w14:textFill>
                    </w:rPr>
                  </w:pPr>
                  <w:r>
                    <w:rPr>
                      <w:rFonts w:hint="eastAsia" w:ascii="Times New Roman" w:eastAsia="宋体"/>
                      <w:color w:val="000000" w:themeColor="text1"/>
                      <w:sz w:val="21"/>
                      <w:szCs w:val="21"/>
                      <w14:textFill>
                        <w14:solidFill>
                          <w14:schemeClr w14:val="tx1"/>
                        </w14:solidFill>
                      </w14:textFill>
                    </w:rPr>
                    <w:t>1194</w:t>
                  </w:r>
                  <w:r>
                    <w:rPr>
                      <w:rFonts w:hint="default" w:ascii="Times New Roman" w:eastAsia="宋体"/>
                      <w:color w:val="000000" w:themeColor="text1"/>
                      <w:sz w:val="21"/>
                      <w:szCs w:val="21"/>
                      <w14:textFill>
                        <w14:solidFill>
                          <w14:schemeClr w14:val="tx1"/>
                        </w14:solidFill>
                      </w14:textFill>
                    </w:rPr>
                    <w:t xml:space="preserve"> m</w:t>
                  </w:r>
                  <w:r>
                    <w:rPr>
                      <w:rFonts w:hint="default" w:ascii="Times New Roman" w:eastAsia="宋体"/>
                      <w:color w:val="000000" w:themeColor="text1"/>
                      <w:sz w:val="21"/>
                      <w:szCs w:val="21"/>
                      <w:vertAlign w:val="superscript"/>
                      <w14:textFill>
                        <w14:solidFill>
                          <w14:schemeClr w14:val="tx1"/>
                        </w14:solidFill>
                      </w14:textFill>
                    </w:rPr>
                    <w:t>2</w:t>
                  </w:r>
                </w:p>
              </w:tc>
              <w:tc>
                <w:tcPr>
                  <w:tcW w:w="1729" w:type="dxa"/>
                  <w:noWrap w:val="0"/>
                  <w:vAlign w:val="center"/>
                </w:tcPr>
                <w:p>
                  <w:pPr>
                    <w:keepNext w:val="0"/>
                    <w:keepLines w:val="0"/>
                    <w:widowControl/>
                    <w:suppressLineNumbers w:val="0"/>
                    <w:spacing w:before="0" w:beforeAutospacing="0" w:after="0" w:afterAutospacing="0" w:line="240" w:lineRule="auto"/>
                    <w:ind w:left="0" w:right="0"/>
                    <w:jc w:val="center"/>
                    <w:rPr>
                      <w:rFonts w:hint="eastAsia" w:ascii="Times New Roman" w:eastAsia="宋体"/>
                      <w:color w:val="000000" w:themeColor="text1"/>
                      <w:sz w:val="21"/>
                      <w:szCs w:val="21"/>
                      <w14:textFill>
                        <w14:solidFill>
                          <w14:schemeClr w14:val="tx1"/>
                        </w14:solidFill>
                      </w14:textFill>
                    </w:rPr>
                  </w:pP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1" w:type="dxa"/>
                  <w:bottom w:w="0" w:type="dxa"/>
                  <w:right w:w="11" w:type="dxa"/>
                </w:tblCellMar>
              </w:tblPrEx>
              <w:trPr>
                <w:trHeight w:val="292" w:hRule="atLeast"/>
                <w:jc w:val="center"/>
              </w:trPr>
              <w:tc>
                <w:tcPr>
                  <w:tcW w:w="720" w:type="dxa"/>
                  <w:vMerge w:val="restart"/>
                  <w:tcBorders>
                    <w:top w:val="single" w:color="auto" w:sz="4" w:space="0"/>
                    <w:right w:val="single" w:color="000000" w:sz="2" w:space="0"/>
                  </w:tcBorders>
                  <w:noWrap w:val="0"/>
                  <w:vAlign w:val="center"/>
                </w:tcPr>
                <w:p>
                  <w:pPr>
                    <w:keepNext w:val="0"/>
                    <w:keepLines w:val="0"/>
                    <w:widowControl/>
                    <w:suppressLineNumbers w:val="0"/>
                    <w:spacing w:before="0" w:beforeAutospacing="0" w:after="0" w:afterAutospacing="0" w:line="240" w:lineRule="auto"/>
                    <w:ind w:left="0" w:right="0"/>
                    <w:jc w:val="center"/>
                    <w:rPr>
                      <w:rFonts w:hint="default" w:ascii="Times New Roman" w:eastAsia="宋体"/>
                      <w:color w:val="000000" w:themeColor="text1"/>
                      <w:sz w:val="21"/>
                      <w:szCs w:val="21"/>
                      <w14:textFill>
                        <w14:solidFill>
                          <w14:schemeClr w14:val="tx1"/>
                        </w14:solidFill>
                      </w14:textFill>
                    </w:rPr>
                  </w:pPr>
                  <w:r>
                    <w:rPr>
                      <w:rFonts w:hint="default" w:ascii="Times New Roman" w:eastAsia="宋体"/>
                      <w:color w:val="000000" w:themeColor="text1"/>
                      <w:sz w:val="21"/>
                      <w:szCs w:val="21"/>
                      <w14:textFill>
                        <w14:solidFill>
                          <w14:schemeClr w14:val="tx1"/>
                        </w14:solidFill>
                      </w14:textFill>
                    </w:rPr>
                    <w:t>辅助生产装置及公用工程</w:t>
                  </w:r>
                </w:p>
              </w:tc>
              <w:tc>
                <w:tcPr>
                  <w:tcW w:w="1076" w:type="dxa"/>
                  <w:tcBorders>
                    <w:top w:val="single" w:color="000000" w:sz="2" w:space="0"/>
                    <w:left w:val="single" w:color="000000" w:sz="2" w:space="0"/>
                  </w:tcBorders>
                  <w:noWrap w:val="0"/>
                  <w:vAlign w:val="center"/>
                </w:tcPr>
                <w:p>
                  <w:pPr>
                    <w:keepNext w:val="0"/>
                    <w:keepLines w:val="0"/>
                    <w:widowControl/>
                    <w:suppressLineNumbers w:val="0"/>
                    <w:spacing w:before="0" w:beforeAutospacing="0" w:after="0" w:afterAutospacing="0" w:line="240" w:lineRule="auto"/>
                    <w:ind w:left="0" w:right="0"/>
                    <w:jc w:val="center"/>
                    <w:rPr>
                      <w:rFonts w:hint="default" w:ascii="Times New Roman" w:eastAsia="宋体"/>
                      <w:color w:val="000000" w:themeColor="text1"/>
                      <w:sz w:val="21"/>
                      <w:szCs w:val="21"/>
                      <w14:textFill>
                        <w14:solidFill>
                          <w14:schemeClr w14:val="tx1"/>
                        </w14:solidFill>
                      </w14:textFill>
                    </w:rPr>
                  </w:pPr>
                  <w:r>
                    <w:rPr>
                      <w:rFonts w:hint="default" w:ascii="Times New Roman" w:eastAsia="宋体"/>
                      <w:color w:val="000000" w:themeColor="text1"/>
                      <w:sz w:val="21"/>
                      <w:szCs w:val="21"/>
                      <w14:textFill>
                        <w14:solidFill>
                          <w14:schemeClr w14:val="tx1"/>
                        </w14:solidFill>
                      </w14:textFill>
                    </w:rPr>
                    <w:t>给水工程</w:t>
                  </w:r>
                </w:p>
              </w:tc>
              <w:tc>
                <w:tcPr>
                  <w:tcW w:w="1992" w:type="dxa"/>
                  <w:noWrap w:val="0"/>
                  <w:vAlign w:val="center"/>
                </w:tcPr>
                <w:p>
                  <w:pPr>
                    <w:keepNext w:val="0"/>
                    <w:keepLines w:val="0"/>
                    <w:widowControl/>
                    <w:suppressLineNumbers w:val="0"/>
                    <w:spacing w:before="0" w:beforeAutospacing="0" w:after="0" w:afterAutospacing="0" w:line="240" w:lineRule="auto"/>
                    <w:ind w:left="0" w:right="0"/>
                    <w:jc w:val="center"/>
                    <w:rPr>
                      <w:rFonts w:hint="default" w:ascii="Times New Roman" w:eastAsia="宋体"/>
                      <w:color w:val="000000" w:themeColor="text1"/>
                      <w:sz w:val="21"/>
                      <w:szCs w:val="21"/>
                      <w14:textFill>
                        <w14:solidFill>
                          <w14:schemeClr w14:val="tx1"/>
                        </w14:solidFill>
                      </w14:textFill>
                    </w:rPr>
                  </w:pPr>
                  <w:r>
                    <w:rPr>
                      <w:rFonts w:hint="default" w:ascii="Times New Roman" w:eastAsia="宋体"/>
                      <w:color w:val="000000" w:themeColor="text1"/>
                      <w:sz w:val="21"/>
                      <w:szCs w:val="21"/>
                      <w14:textFill>
                        <w14:solidFill>
                          <w14:schemeClr w14:val="tx1"/>
                        </w14:solidFill>
                      </w14:textFill>
                    </w:rPr>
                    <w:t>自来水</w:t>
                  </w:r>
                </w:p>
              </w:tc>
              <w:tc>
                <w:tcPr>
                  <w:tcW w:w="1766" w:type="dxa"/>
                  <w:noWrap w:val="0"/>
                  <w:vAlign w:val="center"/>
                </w:tcPr>
                <w:p>
                  <w:pPr>
                    <w:keepNext w:val="0"/>
                    <w:keepLines w:val="0"/>
                    <w:widowControl/>
                    <w:suppressLineNumbers w:val="0"/>
                    <w:spacing w:before="0" w:beforeAutospacing="0" w:after="0" w:afterAutospacing="0" w:line="240" w:lineRule="auto"/>
                    <w:ind w:left="0" w:right="0"/>
                    <w:jc w:val="center"/>
                    <w:rPr>
                      <w:rFonts w:hint="default" w:ascii="Times New Roman" w:eastAsia="宋体"/>
                      <w:color w:val="000000" w:themeColor="text1"/>
                      <w:sz w:val="21"/>
                      <w:szCs w:val="21"/>
                      <w:highlight w:val="yellow"/>
                      <w14:textFill>
                        <w14:solidFill>
                          <w14:schemeClr w14:val="tx1"/>
                        </w14:solidFill>
                      </w14:textFill>
                    </w:rPr>
                  </w:pPr>
                  <w:r>
                    <w:rPr>
                      <w:rFonts w:hint="eastAsia" w:ascii="Times New Roman" w:eastAsia="宋体"/>
                      <w:color w:val="000000" w:themeColor="text1"/>
                      <w:sz w:val="21"/>
                      <w:szCs w:val="21"/>
                      <w14:textFill>
                        <w14:solidFill>
                          <w14:schemeClr w14:val="tx1"/>
                        </w14:solidFill>
                      </w14:textFill>
                    </w:rPr>
                    <w:t>757</w:t>
                  </w:r>
                  <w:r>
                    <w:rPr>
                      <w:rFonts w:hint="default" w:ascii="Times New Roman" w:eastAsia="宋体"/>
                      <w:color w:val="000000" w:themeColor="text1"/>
                      <w:sz w:val="21"/>
                      <w:szCs w:val="21"/>
                      <w14:textFill>
                        <w14:solidFill>
                          <w14:schemeClr w14:val="tx1"/>
                        </w14:solidFill>
                      </w14:textFill>
                    </w:rPr>
                    <w:t>t/d</w:t>
                  </w:r>
                </w:p>
              </w:tc>
              <w:tc>
                <w:tcPr>
                  <w:tcW w:w="2152" w:type="dxa"/>
                  <w:noWrap w:val="0"/>
                  <w:vAlign w:val="center"/>
                </w:tcPr>
                <w:p>
                  <w:pPr>
                    <w:keepNext w:val="0"/>
                    <w:keepLines w:val="0"/>
                    <w:widowControl/>
                    <w:suppressLineNumbers w:val="0"/>
                    <w:spacing w:before="0" w:beforeAutospacing="0" w:after="0" w:afterAutospacing="0" w:line="240" w:lineRule="auto"/>
                    <w:ind w:left="0" w:right="0"/>
                    <w:jc w:val="center"/>
                    <w:rPr>
                      <w:rFonts w:hint="eastAsia" w:ascii="Times New Roman" w:eastAsia="宋体"/>
                      <w:color w:val="000000" w:themeColor="text1"/>
                      <w:sz w:val="21"/>
                      <w:szCs w:val="21"/>
                      <w14:textFill>
                        <w14:solidFill>
                          <w14:schemeClr w14:val="tx1"/>
                        </w14:solidFill>
                      </w14:textFill>
                    </w:rPr>
                  </w:pPr>
                  <w:r>
                    <w:rPr>
                      <w:rFonts w:hint="eastAsia" w:ascii="Times New Roman" w:eastAsia="宋体"/>
                      <w:color w:val="000000" w:themeColor="text1"/>
                      <w:sz w:val="21"/>
                      <w:szCs w:val="21"/>
                      <w14:textFill>
                        <w14:solidFill>
                          <w14:schemeClr w14:val="tx1"/>
                        </w14:solidFill>
                      </w14:textFill>
                    </w:rPr>
                    <w:t>757</w:t>
                  </w:r>
                  <w:r>
                    <w:rPr>
                      <w:rFonts w:hint="default" w:ascii="Times New Roman" w:eastAsia="宋体"/>
                      <w:color w:val="000000" w:themeColor="text1"/>
                      <w:sz w:val="21"/>
                      <w:szCs w:val="21"/>
                      <w14:textFill>
                        <w14:solidFill>
                          <w14:schemeClr w14:val="tx1"/>
                        </w14:solidFill>
                      </w14:textFill>
                    </w:rPr>
                    <w:t>t/d</w:t>
                  </w:r>
                </w:p>
              </w:tc>
              <w:tc>
                <w:tcPr>
                  <w:tcW w:w="1729" w:type="dxa"/>
                  <w:noWrap w:val="0"/>
                  <w:vAlign w:val="center"/>
                </w:tcPr>
                <w:p>
                  <w:pPr>
                    <w:keepNext w:val="0"/>
                    <w:keepLines w:val="0"/>
                    <w:widowControl/>
                    <w:suppressLineNumbers w:val="0"/>
                    <w:spacing w:before="0" w:beforeAutospacing="0" w:after="0" w:afterAutospacing="0" w:line="240" w:lineRule="auto"/>
                    <w:ind w:left="0" w:right="0"/>
                    <w:jc w:val="center"/>
                    <w:rPr>
                      <w:rFonts w:hint="eastAsia" w:ascii="Times New Roman" w:eastAsia="宋体"/>
                      <w:color w:val="000000" w:themeColor="text1"/>
                      <w:sz w:val="21"/>
                      <w:szCs w:val="21"/>
                      <w14:textFill>
                        <w14:solidFill>
                          <w14:schemeClr w14:val="tx1"/>
                        </w14:solidFill>
                      </w14:textFill>
                    </w:rPr>
                  </w:pP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1" w:type="dxa"/>
                  <w:bottom w:w="0" w:type="dxa"/>
                  <w:right w:w="11" w:type="dxa"/>
                </w:tblCellMar>
              </w:tblPrEx>
              <w:trPr>
                <w:trHeight w:val="292" w:hRule="atLeast"/>
                <w:jc w:val="center"/>
              </w:trPr>
              <w:tc>
                <w:tcPr>
                  <w:tcW w:w="720" w:type="dxa"/>
                  <w:vMerge w:val="continue"/>
                  <w:tcBorders>
                    <w:right w:val="single" w:color="000000" w:sz="2" w:space="0"/>
                  </w:tcBorders>
                  <w:noWrap w:val="0"/>
                  <w:vAlign w:val="center"/>
                </w:tcPr>
                <w:p>
                  <w:pPr>
                    <w:keepNext w:val="0"/>
                    <w:keepLines w:val="0"/>
                    <w:widowControl/>
                    <w:suppressLineNumbers w:val="0"/>
                    <w:spacing w:before="0" w:beforeAutospacing="0" w:after="0" w:afterAutospacing="0" w:line="240" w:lineRule="auto"/>
                    <w:ind w:left="0" w:right="0"/>
                    <w:jc w:val="center"/>
                    <w:rPr>
                      <w:rFonts w:hint="default" w:ascii="Times New Roman" w:eastAsia="宋体"/>
                      <w:color w:val="000000" w:themeColor="text1"/>
                      <w:sz w:val="21"/>
                      <w:szCs w:val="21"/>
                      <w14:textFill>
                        <w14:solidFill>
                          <w14:schemeClr w14:val="tx1"/>
                        </w14:solidFill>
                      </w14:textFill>
                    </w:rPr>
                  </w:pPr>
                </w:p>
              </w:tc>
              <w:tc>
                <w:tcPr>
                  <w:tcW w:w="1076" w:type="dxa"/>
                  <w:tcBorders>
                    <w:top w:val="single" w:color="000000" w:sz="2" w:space="0"/>
                    <w:left w:val="single" w:color="000000" w:sz="2" w:space="0"/>
                  </w:tcBorders>
                  <w:noWrap w:val="0"/>
                  <w:vAlign w:val="center"/>
                </w:tcPr>
                <w:p>
                  <w:pPr>
                    <w:keepNext w:val="0"/>
                    <w:keepLines w:val="0"/>
                    <w:widowControl/>
                    <w:suppressLineNumbers w:val="0"/>
                    <w:spacing w:before="0" w:beforeAutospacing="0" w:after="0" w:afterAutospacing="0" w:line="240" w:lineRule="auto"/>
                    <w:ind w:left="0" w:right="0"/>
                    <w:jc w:val="center"/>
                    <w:rPr>
                      <w:rFonts w:hint="default" w:ascii="Times New Roman" w:eastAsia="宋体"/>
                      <w:color w:val="000000" w:themeColor="text1"/>
                      <w:sz w:val="21"/>
                      <w:szCs w:val="21"/>
                      <w14:textFill>
                        <w14:solidFill>
                          <w14:schemeClr w14:val="tx1"/>
                        </w14:solidFill>
                      </w14:textFill>
                    </w:rPr>
                  </w:pPr>
                  <w:r>
                    <w:rPr>
                      <w:rFonts w:hint="default" w:ascii="Times New Roman" w:eastAsia="宋体"/>
                      <w:color w:val="000000" w:themeColor="text1"/>
                      <w:sz w:val="21"/>
                      <w:szCs w:val="21"/>
                      <w14:textFill>
                        <w14:solidFill>
                          <w14:schemeClr w14:val="tx1"/>
                        </w14:solidFill>
                      </w14:textFill>
                    </w:rPr>
                    <w:t>排水工程</w:t>
                  </w:r>
                </w:p>
              </w:tc>
              <w:tc>
                <w:tcPr>
                  <w:tcW w:w="1992" w:type="dxa"/>
                  <w:noWrap w:val="0"/>
                  <w:vAlign w:val="center"/>
                </w:tcPr>
                <w:p>
                  <w:pPr>
                    <w:keepNext w:val="0"/>
                    <w:keepLines w:val="0"/>
                    <w:widowControl/>
                    <w:suppressLineNumbers w:val="0"/>
                    <w:spacing w:before="0" w:beforeAutospacing="0" w:after="0" w:afterAutospacing="0" w:line="240" w:lineRule="auto"/>
                    <w:ind w:left="0" w:right="0"/>
                    <w:jc w:val="center"/>
                    <w:rPr>
                      <w:rFonts w:hint="eastAsia" w:ascii="Times New Roman" w:eastAsia="宋体"/>
                      <w:color w:val="000000" w:themeColor="text1"/>
                      <w:sz w:val="21"/>
                      <w:szCs w:val="21"/>
                      <w14:textFill>
                        <w14:solidFill>
                          <w14:schemeClr w14:val="tx1"/>
                        </w14:solidFill>
                      </w14:textFill>
                    </w:rPr>
                  </w:pPr>
                  <w:r>
                    <w:rPr>
                      <w:rFonts w:hint="eastAsia" w:ascii="Times New Roman" w:eastAsia="宋体"/>
                      <w:color w:val="000000" w:themeColor="text1"/>
                      <w:sz w:val="21"/>
                      <w:szCs w:val="21"/>
                      <w14:textFill>
                        <w14:solidFill>
                          <w14:schemeClr w14:val="tx1"/>
                        </w14:solidFill>
                      </w14:textFill>
                    </w:rPr>
                    <w:t>雨污分流管网</w:t>
                  </w:r>
                </w:p>
              </w:tc>
              <w:tc>
                <w:tcPr>
                  <w:tcW w:w="1766" w:type="dxa"/>
                  <w:noWrap w:val="0"/>
                  <w:vAlign w:val="center"/>
                </w:tcPr>
                <w:p>
                  <w:pPr>
                    <w:keepNext w:val="0"/>
                    <w:keepLines w:val="0"/>
                    <w:widowControl/>
                    <w:suppressLineNumbers w:val="0"/>
                    <w:spacing w:before="0" w:beforeAutospacing="0" w:after="0" w:afterAutospacing="0" w:line="240" w:lineRule="auto"/>
                    <w:ind w:left="0" w:right="0"/>
                    <w:jc w:val="center"/>
                    <w:rPr>
                      <w:rFonts w:hint="default" w:ascii="Times New Roman" w:eastAsia="宋体"/>
                      <w:color w:val="000000" w:themeColor="text1"/>
                      <w:sz w:val="21"/>
                      <w:szCs w:val="21"/>
                      <w14:textFill>
                        <w14:solidFill>
                          <w14:schemeClr w14:val="tx1"/>
                        </w14:solidFill>
                      </w14:textFill>
                    </w:rPr>
                  </w:pPr>
                  <w:r>
                    <w:rPr>
                      <w:rFonts w:hint="eastAsia" w:ascii="Times New Roman" w:eastAsia="宋体"/>
                      <w:color w:val="000000" w:themeColor="text1"/>
                      <w:sz w:val="21"/>
                      <w:szCs w:val="21"/>
                      <w14:textFill>
                        <w14:solidFill>
                          <w14:schemeClr w14:val="tx1"/>
                        </w14:solidFill>
                      </w14:textFill>
                    </w:rPr>
                    <w:t>650</w:t>
                  </w:r>
                  <w:r>
                    <w:rPr>
                      <w:rFonts w:hint="default" w:ascii="Times New Roman" w:eastAsia="宋体"/>
                      <w:color w:val="000000" w:themeColor="text1"/>
                      <w:sz w:val="21"/>
                      <w:szCs w:val="21"/>
                      <w14:textFill>
                        <w14:solidFill>
                          <w14:schemeClr w14:val="tx1"/>
                        </w14:solidFill>
                      </w14:textFill>
                    </w:rPr>
                    <w:t>t/d</w:t>
                  </w:r>
                </w:p>
              </w:tc>
              <w:tc>
                <w:tcPr>
                  <w:tcW w:w="2152" w:type="dxa"/>
                  <w:noWrap w:val="0"/>
                  <w:vAlign w:val="center"/>
                </w:tcPr>
                <w:p>
                  <w:pPr>
                    <w:keepNext w:val="0"/>
                    <w:keepLines w:val="0"/>
                    <w:widowControl/>
                    <w:suppressLineNumbers w:val="0"/>
                    <w:spacing w:before="0" w:beforeAutospacing="0" w:after="0" w:afterAutospacing="0" w:line="240" w:lineRule="auto"/>
                    <w:ind w:left="0" w:right="0"/>
                    <w:jc w:val="center"/>
                    <w:rPr>
                      <w:rFonts w:hint="eastAsia" w:ascii="Times New Roman" w:eastAsia="宋体"/>
                      <w:color w:val="000000" w:themeColor="text1"/>
                      <w:sz w:val="21"/>
                      <w:szCs w:val="21"/>
                      <w14:textFill>
                        <w14:solidFill>
                          <w14:schemeClr w14:val="tx1"/>
                        </w14:solidFill>
                      </w14:textFill>
                    </w:rPr>
                  </w:pPr>
                  <w:r>
                    <w:rPr>
                      <w:rFonts w:hint="eastAsia" w:ascii="Times New Roman" w:eastAsia="宋体"/>
                      <w:color w:val="000000" w:themeColor="text1"/>
                      <w:sz w:val="21"/>
                      <w:szCs w:val="21"/>
                      <w14:textFill>
                        <w14:solidFill>
                          <w14:schemeClr w14:val="tx1"/>
                        </w14:solidFill>
                      </w14:textFill>
                    </w:rPr>
                    <w:t>650</w:t>
                  </w:r>
                  <w:r>
                    <w:rPr>
                      <w:rFonts w:hint="default" w:ascii="Times New Roman" w:eastAsia="宋体"/>
                      <w:color w:val="000000" w:themeColor="text1"/>
                      <w:sz w:val="21"/>
                      <w:szCs w:val="21"/>
                      <w14:textFill>
                        <w14:solidFill>
                          <w14:schemeClr w14:val="tx1"/>
                        </w14:solidFill>
                      </w14:textFill>
                    </w:rPr>
                    <w:t>t/d</w:t>
                  </w:r>
                </w:p>
              </w:tc>
              <w:tc>
                <w:tcPr>
                  <w:tcW w:w="1729" w:type="dxa"/>
                  <w:noWrap w:val="0"/>
                  <w:vAlign w:val="center"/>
                </w:tcPr>
                <w:p>
                  <w:pPr>
                    <w:keepNext w:val="0"/>
                    <w:keepLines w:val="0"/>
                    <w:widowControl/>
                    <w:suppressLineNumbers w:val="0"/>
                    <w:spacing w:before="0" w:beforeAutospacing="0" w:after="0" w:afterAutospacing="0" w:line="240" w:lineRule="auto"/>
                    <w:ind w:left="0" w:right="0"/>
                    <w:jc w:val="center"/>
                    <w:rPr>
                      <w:rFonts w:hint="eastAsia" w:ascii="Times New Roman" w:eastAsia="宋体"/>
                      <w:color w:val="000000" w:themeColor="text1"/>
                      <w:sz w:val="21"/>
                      <w:szCs w:val="21"/>
                      <w14:textFill>
                        <w14:solidFill>
                          <w14:schemeClr w14:val="tx1"/>
                        </w14:solidFill>
                      </w14:textFill>
                    </w:rPr>
                  </w:pP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1" w:type="dxa"/>
                  <w:bottom w:w="0" w:type="dxa"/>
                  <w:right w:w="11" w:type="dxa"/>
                </w:tblCellMar>
              </w:tblPrEx>
              <w:trPr>
                <w:trHeight w:val="351" w:hRule="atLeast"/>
                <w:jc w:val="center"/>
              </w:trPr>
              <w:tc>
                <w:tcPr>
                  <w:tcW w:w="720" w:type="dxa"/>
                  <w:vMerge w:val="continue"/>
                  <w:tcBorders>
                    <w:right w:val="single" w:color="000000" w:sz="2" w:space="0"/>
                  </w:tcBorders>
                  <w:noWrap w:val="0"/>
                  <w:vAlign w:val="center"/>
                </w:tcPr>
                <w:p>
                  <w:pPr>
                    <w:keepNext w:val="0"/>
                    <w:keepLines w:val="0"/>
                    <w:widowControl/>
                    <w:suppressLineNumbers w:val="0"/>
                    <w:spacing w:before="0" w:beforeAutospacing="0" w:after="0" w:afterAutospacing="0" w:line="240" w:lineRule="auto"/>
                    <w:ind w:left="0" w:right="0"/>
                    <w:jc w:val="center"/>
                    <w:rPr>
                      <w:rFonts w:hint="default" w:ascii="Times New Roman" w:eastAsia="宋体"/>
                      <w:color w:val="000000" w:themeColor="text1"/>
                      <w:sz w:val="21"/>
                      <w:szCs w:val="21"/>
                      <w14:textFill>
                        <w14:solidFill>
                          <w14:schemeClr w14:val="tx1"/>
                        </w14:solidFill>
                      </w14:textFill>
                    </w:rPr>
                  </w:pPr>
                </w:p>
              </w:tc>
              <w:tc>
                <w:tcPr>
                  <w:tcW w:w="1076" w:type="dxa"/>
                  <w:tcBorders>
                    <w:top w:val="single" w:color="000000" w:sz="2" w:space="0"/>
                    <w:left w:val="single" w:color="000000" w:sz="2" w:space="0"/>
                    <w:bottom w:val="single" w:color="auto" w:sz="4" w:space="0"/>
                  </w:tcBorders>
                  <w:noWrap w:val="0"/>
                  <w:vAlign w:val="center"/>
                </w:tcPr>
                <w:p>
                  <w:pPr>
                    <w:keepNext w:val="0"/>
                    <w:keepLines w:val="0"/>
                    <w:widowControl/>
                    <w:suppressLineNumbers w:val="0"/>
                    <w:spacing w:before="0" w:beforeAutospacing="0" w:after="0" w:afterAutospacing="0" w:line="240" w:lineRule="auto"/>
                    <w:ind w:left="0" w:right="0"/>
                    <w:jc w:val="center"/>
                    <w:rPr>
                      <w:rFonts w:hint="default" w:ascii="Times New Roman" w:eastAsia="宋体"/>
                      <w:color w:val="000000" w:themeColor="text1"/>
                      <w:sz w:val="21"/>
                      <w:szCs w:val="21"/>
                      <w14:textFill>
                        <w14:solidFill>
                          <w14:schemeClr w14:val="tx1"/>
                        </w14:solidFill>
                      </w14:textFill>
                    </w:rPr>
                  </w:pPr>
                  <w:r>
                    <w:rPr>
                      <w:rFonts w:hint="default" w:ascii="Times New Roman" w:eastAsia="宋体"/>
                      <w:color w:val="000000" w:themeColor="text1"/>
                      <w:sz w:val="21"/>
                      <w:szCs w:val="21"/>
                      <w14:textFill>
                        <w14:solidFill>
                          <w14:schemeClr w14:val="tx1"/>
                        </w14:solidFill>
                      </w14:textFill>
                    </w:rPr>
                    <w:t>供电工程</w:t>
                  </w:r>
                </w:p>
              </w:tc>
              <w:tc>
                <w:tcPr>
                  <w:tcW w:w="1992" w:type="dxa"/>
                  <w:noWrap w:val="0"/>
                  <w:vAlign w:val="center"/>
                </w:tcPr>
                <w:p>
                  <w:pPr>
                    <w:keepNext w:val="0"/>
                    <w:keepLines w:val="0"/>
                    <w:widowControl/>
                    <w:suppressLineNumbers w:val="0"/>
                    <w:spacing w:before="0" w:beforeAutospacing="0" w:after="0" w:afterAutospacing="0" w:line="240" w:lineRule="auto"/>
                    <w:ind w:left="0" w:right="0"/>
                    <w:jc w:val="center"/>
                    <w:rPr>
                      <w:rFonts w:hint="default" w:ascii="Times New Roman" w:eastAsia="宋体"/>
                      <w:color w:val="000000" w:themeColor="text1"/>
                      <w:sz w:val="21"/>
                      <w:szCs w:val="21"/>
                      <w14:textFill>
                        <w14:solidFill>
                          <w14:schemeClr w14:val="tx1"/>
                        </w14:solidFill>
                      </w14:textFill>
                    </w:rPr>
                  </w:pPr>
                  <w:r>
                    <w:rPr>
                      <w:rFonts w:hint="default" w:ascii="Times New Roman" w:eastAsia="宋体"/>
                      <w:color w:val="000000" w:themeColor="text1"/>
                      <w:sz w:val="21"/>
                      <w:szCs w:val="21"/>
                      <w14:textFill>
                        <w14:solidFill>
                          <w14:schemeClr w14:val="tx1"/>
                        </w14:solidFill>
                      </w14:textFill>
                    </w:rPr>
                    <w:t>变配电</w:t>
                  </w:r>
                </w:p>
              </w:tc>
              <w:tc>
                <w:tcPr>
                  <w:tcW w:w="1766" w:type="dxa"/>
                  <w:noWrap w:val="0"/>
                  <w:vAlign w:val="center"/>
                </w:tcPr>
                <w:p>
                  <w:pPr>
                    <w:keepNext w:val="0"/>
                    <w:keepLines w:val="0"/>
                    <w:widowControl/>
                    <w:suppressLineNumbers w:val="0"/>
                    <w:spacing w:before="0" w:beforeAutospacing="0" w:after="0" w:afterAutospacing="0" w:line="240" w:lineRule="auto"/>
                    <w:ind w:left="0" w:right="0"/>
                    <w:jc w:val="center"/>
                    <w:rPr>
                      <w:rFonts w:hint="default" w:ascii="Times New Roman" w:eastAsia="宋体"/>
                      <w:color w:val="000000" w:themeColor="text1"/>
                      <w:sz w:val="21"/>
                      <w:szCs w:val="21"/>
                      <w14:textFill>
                        <w14:solidFill>
                          <w14:schemeClr w14:val="tx1"/>
                        </w14:solidFill>
                      </w14:textFill>
                    </w:rPr>
                  </w:pPr>
                  <w:r>
                    <w:rPr>
                      <w:rFonts w:hint="eastAsia" w:ascii="Times New Roman" w:eastAsia="宋体"/>
                      <w:color w:val="000000" w:themeColor="text1"/>
                      <w:sz w:val="21"/>
                      <w:szCs w:val="21"/>
                      <w14:textFill>
                        <w14:solidFill>
                          <w14:schemeClr w14:val="tx1"/>
                        </w14:solidFill>
                      </w14:textFill>
                    </w:rPr>
                    <w:t>1</w:t>
                  </w:r>
                  <w:r>
                    <w:rPr>
                      <w:rFonts w:hint="default" w:ascii="Times New Roman" w:eastAsia="宋体"/>
                      <w:color w:val="000000" w:themeColor="text1"/>
                      <w:sz w:val="21"/>
                      <w:szCs w:val="21"/>
                      <w14:textFill>
                        <w14:solidFill>
                          <w14:schemeClr w14:val="tx1"/>
                        </w14:solidFill>
                      </w14:textFill>
                    </w:rPr>
                    <w:t>00</w:t>
                  </w:r>
                  <w:r>
                    <w:rPr>
                      <w:rFonts w:hint="eastAsia" w:ascii="Times New Roman" w:eastAsia="宋体"/>
                      <w:color w:val="000000" w:themeColor="text1"/>
                      <w:sz w:val="21"/>
                      <w:szCs w:val="21"/>
                      <w14:textFill>
                        <w14:solidFill>
                          <w14:schemeClr w14:val="tx1"/>
                        </w14:solidFill>
                      </w14:textFill>
                    </w:rPr>
                    <w:t>0</w:t>
                  </w:r>
                  <w:r>
                    <w:rPr>
                      <w:rFonts w:hint="default" w:ascii="Times New Roman" w:eastAsia="宋体"/>
                      <w:color w:val="000000" w:themeColor="text1"/>
                      <w:sz w:val="21"/>
                      <w:szCs w:val="21"/>
                      <w14:textFill>
                        <w14:solidFill>
                          <w14:schemeClr w14:val="tx1"/>
                        </w14:solidFill>
                      </w14:textFill>
                    </w:rPr>
                    <w:t>KVA</w:t>
                  </w:r>
                </w:p>
              </w:tc>
              <w:tc>
                <w:tcPr>
                  <w:tcW w:w="2152" w:type="dxa"/>
                  <w:noWrap w:val="0"/>
                  <w:vAlign w:val="center"/>
                </w:tcPr>
                <w:p>
                  <w:pPr>
                    <w:keepNext w:val="0"/>
                    <w:keepLines w:val="0"/>
                    <w:widowControl/>
                    <w:suppressLineNumbers w:val="0"/>
                    <w:spacing w:before="0" w:beforeAutospacing="0" w:after="0" w:afterAutospacing="0" w:line="240" w:lineRule="auto"/>
                    <w:ind w:left="0" w:right="0"/>
                    <w:jc w:val="center"/>
                    <w:rPr>
                      <w:rFonts w:hint="eastAsia" w:ascii="Times New Roman" w:eastAsia="宋体"/>
                      <w:color w:val="000000" w:themeColor="text1"/>
                      <w:sz w:val="21"/>
                      <w:szCs w:val="21"/>
                      <w14:textFill>
                        <w14:solidFill>
                          <w14:schemeClr w14:val="tx1"/>
                        </w14:solidFill>
                      </w14:textFill>
                    </w:rPr>
                  </w:pPr>
                  <w:r>
                    <w:rPr>
                      <w:rFonts w:hint="eastAsia" w:ascii="Times New Roman" w:eastAsia="宋体"/>
                      <w:color w:val="000000" w:themeColor="text1"/>
                      <w:sz w:val="21"/>
                      <w:szCs w:val="21"/>
                      <w14:textFill>
                        <w14:solidFill>
                          <w14:schemeClr w14:val="tx1"/>
                        </w14:solidFill>
                      </w14:textFill>
                    </w:rPr>
                    <w:t>1</w:t>
                  </w:r>
                  <w:r>
                    <w:rPr>
                      <w:rFonts w:hint="default" w:ascii="Times New Roman" w:eastAsia="宋体"/>
                      <w:color w:val="000000" w:themeColor="text1"/>
                      <w:sz w:val="21"/>
                      <w:szCs w:val="21"/>
                      <w14:textFill>
                        <w14:solidFill>
                          <w14:schemeClr w14:val="tx1"/>
                        </w14:solidFill>
                      </w14:textFill>
                    </w:rPr>
                    <w:t>00</w:t>
                  </w:r>
                  <w:r>
                    <w:rPr>
                      <w:rFonts w:hint="eastAsia" w:ascii="Times New Roman" w:eastAsia="宋体"/>
                      <w:color w:val="000000" w:themeColor="text1"/>
                      <w:sz w:val="21"/>
                      <w:szCs w:val="21"/>
                      <w14:textFill>
                        <w14:solidFill>
                          <w14:schemeClr w14:val="tx1"/>
                        </w14:solidFill>
                      </w14:textFill>
                    </w:rPr>
                    <w:t>0</w:t>
                  </w:r>
                  <w:r>
                    <w:rPr>
                      <w:rFonts w:hint="default" w:ascii="Times New Roman" w:eastAsia="宋体"/>
                      <w:color w:val="000000" w:themeColor="text1"/>
                      <w:sz w:val="21"/>
                      <w:szCs w:val="21"/>
                      <w14:textFill>
                        <w14:solidFill>
                          <w14:schemeClr w14:val="tx1"/>
                        </w14:solidFill>
                      </w14:textFill>
                    </w:rPr>
                    <w:t>KVA</w:t>
                  </w:r>
                </w:p>
              </w:tc>
              <w:tc>
                <w:tcPr>
                  <w:tcW w:w="1729" w:type="dxa"/>
                  <w:noWrap w:val="0"/>
                  <w:vAlign w:val="center"/>
                </w:tcPr>
                <w:p>
                  <w:pPr>
                    <w:keepNext w:val="0"/>
                    <w:keepLines w:val="0"/>
                    <w:widowControl/>
                    <w:suppressLineNumbers w:val="0"/>
                    <w:spacing w:before="0" w:beforeAutospacing="0" w:after="0" w:afterAutospacing="0" w:line="240" w:lineRule="auto"/>
                    <w:ind w:left="0" w:right="0"/>
                    <w:jc w:val="center"/>
                    <w:rPr>
                      <w:rFonts w:hint="eastAsia" w:ascii="Times New Roman" w:eastAsia="宋体"/>
                      <w:color w:val="000000" w:themeColor="text1"/>
                      <w:sz w:val="21"/>
                      <w:szCs w:val="21"/>
                      <w14:textFill>
                        <w14:solidFill>
                          <w14:schemeClr w14:val="tx1"/>
                        </w14:solidFill>
                      </w14:textFill>
                    </w:rPr>
                  </w:pP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1" w:type="dxa"/>
                  <w:bottom w:w="0" w:type="dxa"/>
                  <w:right w:w="11" w:type="dxa"/>
                </w:tblCellMar>
              </w:tblPrEx>
              <w:trPr>
                <w:trHeight w:val="351" w:hRule="atLeast"/>
                <w:jc w:val="center"/>
              </w:trPr>
              <w:tc>
                <w:tcPr>
                  <w:tcW w:w="720" w:type="dxa"/>
                  <w:vMerge w:val="continue"/>
                  <w:tcBorders>
                    <w:right w:val="single" w:color="000000" w:sz="2" w:space="0"/>
                  </w:tcBorders>
                  <w:noWrap w:val="0"/>
                  <w:vAlign w:val="center"/>
                </w:tcPr>
                <w:p>
                  <w:pPr>
                    <w:keepNext w:val="0"/>
                    <w:keepLines w:val="0"/>
                    <w:widowControl/>
                    <w:suppressLineNumbers w:val="0"/>
                    <w:spacing w:before="0" w:beforeAutospacing="0" w:after="0" w:afterAutospacing="0" w:line="240" w:lineRule="auto"/>
                    <w:ind w:left="0" w:right="0"/>
                    <w:jc w:val="center"/>
                    <w:rPr>
                      <w:rFonts w:hint="default" w:ascii="Times New Roman" w:eastAsia="宋体"/>
                      <w:color w:val="000000" w:themeColor="text1"/>
                      <w:sz w:val="21"/>
                      <w:szCs w:val="21"/>
                      <w14:textFill>
                        <w14:solidFill>
                          <w14:schemeClr w14:val="tx1"/>
                        </w14:solidFill>
                      </w14:textFill>
                    </w:rPr>
                  </w:pPr>
                </w:p>
              </w:tc>
              <w:tc>
                <w:tcPr>
                  <w:tcW w:w="1076" w:type="dxa"/>
                  <w:tcBorders>
                    <w:top w:val="single" w:color="000000" w:sz="2" w:space="0"/>
                    <w:left w:val="single" w:color="000000" w:sz="2" w:space="0"/>
                    <w:bottom w:val="single" w:color="auto" w:sz="4" w:space="0"/>
                  </w:tcBorders>
                  <w:noWrap w:val="0"/>
                  <w:vAlign w:val="center"/>
                </w:tcPr>
                <w:p>
                  <w:pPr>
                    <w:keepNext w:val="0"/>
                    <w:keepLines w:val="0"/>
                    <w:widowControl/>
                    <w:suppressLineNumbers w:val="0"/>
                    <w:spacing w:before="0" w:beforeAutospacing="0" w:after="0" w:afterAutospacing="0" w:line="240" w:lineRule="auto"/>
                    <w:ind w:left="0" w:right="0"/>
                    <w:jc w:val="center"/>
                    <w:rPr>
                      <w:rFonts w:hint="default" w:ascii="Times New Roman" w:eastAsia="宋体"/>
                      <w:color w:val="000000" w:themeColor="text1"/>
                      <w:sz w:val="21"/>
                      <w:szCs w:val="21"/>
                      <w14:textFill>
                        <w14:solidFill>
                          <w14:schemeClr w14:val="tx1"/>
                        </w14:solidFill>
                      </w14:textFill>
                    </w:rPr>
                  </w:pPr>
                  <w:r>
                    <w:rPr>
                      <w:rFonts w:hint="default" w:ascii="Times New Roman" w:eastAsia="宋体"/>
                      <w:color w:val="000000" w:themeColor="text1"/>
                      <w:sz w:val="21"/>
                      <w:szCs w:val="21"/>
                      <w14:textFill>
                        <w14:solidFill>
                          <w14:schemeClr w14:val="tx1"/>
                        </w14:solidFill>
                      </w14:textFill>
                    </w:rPr>
                    <w:t>供汽</w:t>
                  </w:r>
                </w:p>
              </w:tc>
              <w:tc>
                <w:tcPr>
                  <w:tcW w:w="1992" w:type="dxa"/>
                  <w:noWrap w:val="0"/>
                  <w:vAlign w:val="center"/>
                </w:tcPr>
                <w:p>
                  <w:pPr>
                    <w:keepNext w:val="0"/>
                    <w:keepLines w:val="0"/>
                    <w:widowControl/>
                    <w:suppressLineNumbers w:val="0"/>
                    <w:spacing w:before="0" w:beforeAutospacing="0" w:after="0" w:afterAutospacing="0" w:line="240" w:lineRule="auto"/>
                    <w:ind w:left="0" w:right="0"/>
                    <w:jc w:val="center"/>
                    <w:rPr>
                      <w:rFonts w:hint="eastAsia" w:ascii="宋体" w:hAnsi="宋体" w:eastAsia="宋体"/>
                      <w:color w:val="000000" w:themeColor="text1"/>
                      <w:sz w:val="21"/>
                      <w:szCs w:val="21"/>
                      <w14:textFill>
                        <w14:solidFill>
                          <w14:schemeClr w14:val="tx1"/>
                        </w14:solidFill>
                      </w14:textFill>
                    </w:rPr>
                  </w:pPr>
                  <w:r>
                    <w:rPr>
                      <w:rFonts w:hint="default" w:ascii="宋体" w:hAnsi="宋体" w:eastAsia="宋体"/>
                      <w:color w:val="000000" w:themeColor="text1"/>
                      <w:sz w:val="21"/>
                      <w:szCs w:val="21"/>
                      <w14:textFill>
                        <w14:solidFill>
                          <w14:schemeClr w14:val="tx1"/>
                        </w14:solidFill>
                      </w14:textFill>
                    </w:rPr>
                    <w:t>所需蒸汽由金泰环保热电供热管网</w:t>
                  </w:r>
                  <w:r>
                    <w:rPr>
                      <w:rFonts w:hint="eastAsia" w:ascii="宋体" w:hAnsi="宋体" w:eastAsia="宋体"/>
                      <w:color w:val="000000" w:themeColor="text1"/>
                      <w:sz w:val="21"/>
                      <w:szCs w:val="21"/>
                      <w14:textFill>
                        <w14:solidFill>
                          <w14:schemeClr w14:val="tx1"/>
                        </w14:solidFill>
                      </w14:textFill>
                    </w:rPr>
                    <w:t>供应</w:t>
                  </w:r>
                </w:p>
              </w:tc>
              <w:tc>
                <w:tcPr>
                  <w:tcW w:w="1766" w:type="dxa"/>
                  <w:noWrap w:val="0"/>
                  <w:vAlign w:val="center"/>
                </w:tcPr>
                <w:p>
                  <w:pPr>
                    <w:keepNext w:val="0"/>
                    <w:keepLines w:val="0"/>
                    <w:widowControl/>
                    <w:suppressLineNumbers w:val="0"/>
                    <w:spacing w:before="0" w:beforeAutospacing="0" w:after="0" w:afterAutospacing="0" w:line="240" w:lineRule="auto"/>
                    <w:ind w:left="0" w:right="0"/>
                    <w:jc w:val="center"/>
                    <w:rPr>
                      <w:rFonts w:hint="default" w:ascii="Times New Roman" w:eastAsia="宋体"/>
                      <w:color w:val="000000" w:themeColor="text1"/>
                      <w:sz w:val="21"/>
                      <w:szCs w:val="21"/>
                      <w14:textFill>
                        <w14:solidFill>
                          <w14:schemeClr w14:val="tx1"/>
                        </w14:solidFill>
                      </w14:textFill>
                    </w:rPr>
                  </w:pPr>
                  <w:r>
                    <w:rPr>
                      <w:rFonts w:hint="eastAsia" w:ascii="Times New Roman" w:eastAsia="宋体"/>
                      <w:color w:val="000000" w:themeColor="text1"/>
                      <w:sz w:val="21"/>
                      <w:szCs w:val="21"/>
                      <w14:textFill>
                        <w14:solidFill>
                          <w14:schemeClr w14:val="tx1"/>
                        </w14:solidFill>
                      </w14:textFill>
                    </w:rPr>
                    <w:t>/</w:t>
                  </w:r>
                </w:p>
              </w:tc>
              <w:tc>
                <w:tcPr>
                  <w:tcW w:w="2152" w:type="dxa"/>
                  <w:noWrap w:val="0"/>
                  <w:vAlign w:val="center"/>
                </w:tcPr>
                <w:p>
                  <w:pPr>
                    <w:keepNext w:val="0"/>
                    <w:keepLines w:val="0"/>
                    <w:widowControl/>
                    <w:suppressLineNumbers w:val="0"/>
                    <w:spacing w:before="0" w:beforeAutospacing="0" w:after="0" w:afterAutospacing="0" w:line="240" w:lineRule="auto"/>
                    <w:ind w:left="0" w:right="0"/>
                    <w:jc w:val="center"/>
                    <w:rPr>
                      <w:rFonts w:hint="eastAsia" w:ascii="Times New Roman" w:eastAsia="宋体"/>
                      <w:color w:val="000000" w:themeColor="text1"/>
                      <w:sz w:val="21"/>
                      <w:szCs w:val="21"/>
                      <w14:textFill>
                        <w14:solidFill>
                          <w14:schemeClr w14:val="tx1"/>
                        </w14:solidFill>
                      </w14:textFill>
                    </w:rPr>
                  </w:pPr>
                  <w:r>
                    <w:rPr>
                      <w:rFonts w:hint="eastAsia" w:ascii="Times New Roman" w:eastAsia="宋体"/>
                      <w:color w:val="000000" w:themeColor="text1"/>
                      <w:sz w:val="21"/>
                      <w:szCs w:val="21"/>
                      <w14:textFill>
                        <w14:solidFill>
                          <w14:schemeClr w14:val="tx1"/>
                        </w14:solidFill>
                      </w14:textFill>
                    </w:rPr>
                    <w:t>/</w:t>
                  </w:r>
                </w:p>
              </w:tc>
              <w:tc>
                <w:tcPr>
                  <w:tcW w:w="1729" w:type="dxa"/>
                  <w:noWrap w:val="0"/>
                  <w:vAlign w:val="center"/>
                </w:tcPr>
                <w:p>
                  <w:pPr>
                    <w:keepNext w:val="0"/>
                    <w:keepLines w:val="0"/>
                    <w:widowControl/>
                    <w:suppressLineNumbers w:val="0"/>
                    <w:spacing w:before="0" w:beforeAutospacing="0" w:after="0" w:afterAutospacing="0" w:line="240" w:lineRule="auto"/>
                    <w:ind w:left="0" w:right="0"/>
                    <w:jc w:val="center"/>
                    <w:rPr>
                      <w:rFonts w:hint="default" w:ascii="Times New Roman" w:eastAsia="宋体"/>
                      <w:color w:val="000000" w:themeColor="text1"/>
                      <w:sz w:val="21"/>
                      <w:szCs w:val="21"/>
                      <w14:textFill>
                        <w14:solidFill>
                          <w14:schemeClr w14:val="tx1"/>
                        </w14:solidFill>
                      </w14:textFill>
                    </w:rPr>
                  </w:pP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1" w:type="dxa"/>
                  <w:bottom w:w="0" w:type="dxa"/>
                  <w:right w:w="11" w:type="dxa"/>
                </w:tblCellMar>
              </w:tblPrEx>
              <w:trPr>
                <w:trHeight w:val="351" w:hRule="atLeast"/>
                <w:jc w:val="center"/>
              </w:trPr>
              <w:tc>
                <w:tcPr>
                  <w:tcW w:w="720" w:type="dxa"/>
                  <w:vMerge w:val="continue"/>
                  <w:tcBorders>
                    <w:right w:val="single" w:color="000000" w:sz="2" w:space="0"/>
                  </w:tcBorders>
                  <w:noWrap w:val="0"/>
                  <w:vAlign w:val="center"/>
                </w:tcPr>
                <w:p>
                  <w:pPr>
                    <w:keepNext w:val="0"/>
                    <w:keepLines w:val="0"/>
                    <w:widowControl/>
                    <w:suppressLineNumbers w:val="0"/>
                    <w:spacing w:before="0" w:beforeAutospacing="0" w:after="0" w:afterAutospacing="0" w:line="240" w:lineRule="auto"/>
                    <w:ind w:left="0" w:right="0"/>
                    <w:jc w:val="center"/>
                    <w:rPr>
                      <w:rFonts w:hint="default" w:ascii="Times New Roman" w:eastAsia="宋体"/>
                      <w:color w:val="000000" w:themeColor="text1"/>
                      <w:sz w:val="21"/>
                      <w:szCs w:val="21"/>
                      <w14:textFill>
                        <w14:solidFill>
                          <w14:schemeClr w14:val="tx1"/>
                        </w14:solidFill>
                      </w14:textFill>
                    </w:rPr>
                  </w:pPr>
                </w:p>
              </w:tc>
              <w:tc>
                <w:tcPr>
                  <w:tcW w:w="1076" w:type="dxa"/>
                  <w:tcBorders>
                    <w:top w:val="single" w:color="000000" w:sz="2" w:space="0"/>
                    <w:left w:val="single" w:color="000000" w:sz="2" w:space="0"/>
                    <w:bottom w:val="single" w:color="auto" w:sz="4" w:space="0"/>
                  </w:tcBorders>
                  <w:noWrap w:val="0"/>
                  <w:vAlign w:val="center"/>
                </w:tcPr>
                <w:p>
                  <w:pPr>
                    <w:keepNext w:val="0"/>
                    <w:keepLines w:val="0"/>
                    <w:widowControl/>
                    <w:suppressLineNumbers w:val="0"/>
                    <w:spacing w:before="0" w:beforeAutospacing="0" w:after="0" w:afterAutospacing="0" w:line="240" w:lineRule="auto"/>
                    <w:ind w:left="0" w:right="0"/>
                    <w:jc w:val="center"/>
                    <w:rPr>
                      <w:rFonts w:hint="default" w:ascii="Times New Roman" w:eastAsia="宋体"/>
                      <w:color w:val="000000" w:themeColor="text1"/>
                      <w:sz w:val="21"/>
                      <w:szCs w:val="21"/>
                      <w14:textFill>
                        <w14:solidFill>
                          <w14:schemeClr w14:val="tx1"/>
                        </w14:solidFill>
                      </w14:textFill>
                    </w:rPr>
                  </w:pPr>
                  <w:r>
                    <w:rPr>
                      <w:rFonts w:hint="eastAsia" w:ascii="Times New Roman" w:eastAsia="宋体"/>
                      <w:color w:val="000000" w:themeColor="text1"/>
                      <w:sz w:val="21"/>
                      <w:szCs w:val="21"/>
                      <w14:textFill>
                        <w14:solidFill>
                          <w14:schemeClr w14:val="tx1"/>
                        </w14:solidFill>
                      </w14:textFill>
                    </w:rPr>
                    <w:t>氢气供应</w:t>
                  </w:r>
                </w:p>
              </w:tc>
              <w:tc>
                <w:tcPr>
                  <w:tcW w:w="1992" w:type="dxa"/>
                  <w:noWrap w:val="0"/>
                  <w:vAlign w:val="center"/>
                </w:tcPr>
                <w:p>
                  <w:pPr>
                    <w:keepNext w:val="0"/>
                    <w:keepLines w:val="0"/>
                    <w:widowControl/>
                    <w:suppressLineNumbers w:val="0"/>
                    <w:spacing w:before="0" w:beforeAutospacing="0" w:after="0" w:afterAutospacing="0" w:line="240" w:lineRule="auto"/>
                    <w:ind w:left="0" w:right="0"/>
                    <w:jc w:val="center"/>
                    <w:rPr>
                      <w:rFonts w:hint="default" w:ascii="Times New Roman" w:eastAsia="宋体"/>
                      <w:color w:val="000000" w:themeColor="text1"/>
                      <w:sz w:val="21"/>
                      <w:szCs w:val="21"/>
                      <w14:textFill>
                        <w14:solidFill>
                          <w14:schemeClr w14:val="tx1"/>
                        </w14:solidFill>
                      </w14:textFill>
                    </w:rPr>
                  </w:pPr>
                  <w:r>
                    <w:rPr>
                      <w:rFonts w:hint="eastAsia" w:ascii="Times New Roman" w:eastAsia="宋体"/>
                      <w:color w:val="000000" w:themeColor="text1"/>
                      <w:sz w:val="21"/>
                      <w:szCs w:val="21"/>
                      <w14:textFill>
                        <w14:solidFill>
                          <w14:schemeClr w14:val="tx1"/>
                        </w14:solidFill>
                      </w14:textFill>
                    </w:rPr>
                    <w:t>氢气站</w:t>
                  </w:r>
                </w:p>
              </w:tc>
              <w:tc>
                <w:tcPr>
                  <w:tcW w:w="1766" w:type="dxa"/>
                  <w:noWrap w:val="0"/>
                  <w:vAlign w:val="center"/>
                </w:tcPr>
                <w:p>
                  <w:pPr>
                    <w:keepNext w:val="0"/>
                    <w:keepLines w:val="0"/>
                    <w:widowControl/>
                    <w:suppressLineNumbers w:val="0"/>
                    <w:spacing w:before="0" w:beforeAutospacing="0" w:after="0" w:afterAutospacing="0" w:line="240" w:lineRule="auto"/>
                    <w:ind w:left="0" w:right="0"/>
                    <w:jc w:val="center"/>
                    <w:rPr>
                      <w:rFonts w:hint="default" w:ascii="Times New Roman" w:eastAsia="宋体"/>
                      <w:color w:val="000000" w:themeColor="text1"/>
                      <w:sz w:val="21"/>
                      <w:szCs w:val="21"/>
                      <w14:textFill>
                        <w14:solidFill>
                          <w14:schemeClr w14:val="tx1"/>
                        </w14:solidFill>
                      </w14:textFill>
                    </w:rPr>
                  </w:pPr>
                  <w:r>
                    <w:rPr>
                      <w:rFonts w:hint="eastAsia" w:ascii="Times New Roman"/>
                      <w:color w:val="000000" w:themeColor="text1"/>
                      <w:kern w:val="0"/>
                      <w:sz w:val="21"/>
                      <w:szCs w:val="21"/>
                      <w14:textFill>
                        <w14:solidFill>
                          <w14:schemeClr w14:val="tx1"/>
                        </w14:solidFill>
                      </w14:textFill>
                    </w:rPr>
                    <w:t>63.24</w:t>
                  </w:r>
                  <w:r>
                    <w:rPr>
                      <w:rFonts w:hint="default" w:ascii="Times New Roman" w:eastAsia="宋体"/>
                      <w:color w:val="000000" w:themeColor="text1"/>
                      <w:sz w:val="21"/>
                      <w:szCs w:val="21"/>
                      <w14:textFill>
                        <w14:solidFill>
                          <w14:schemeClr w14:val="tx1"/>
                        </w14:solidFill>
                      </w14:textFill>
                    </w:rPr>
                    <w:t xml:space="preserve"> m</w:t>
                  </w:r>
                  <w:r>
                    <w:rPr>
                      <w:rFonts w:hint="eastAsia" w:ascii="Times New Roman" w:eastAsia="宋体"/>
                      <w:color w:val="000000" w:themeColor="text1"/>
                      <w:sz w:val="21"/>
                      <w:szCs w:val="21"/>
                      <w:vertAlign w:val="superscript"/>
                      <w14:textFill>
                        <w14:solidFill>
                          <w14:schemeClr w14:val="tx1"/>
                        </w14:solidFill>
                      </w14:textFill>
                    </w:rPr>
                    <w:t>3</w:t>
                  </w:r>
                  <w:r>
                    <w:rPr>
                      <w:rFonts w:hint="eastAsia" w:ascii="Times New Roman" w:eastAsia="宋体"/>
                      <w:color w:val="000000" w:themeColor="text1"/>
                      <w:sz w:val="21"/>
                      <w:szCs w:val="21"/>
                      <w14:textFill>
                        <w14:solidFill>
                          <w14:schemeClr w14:val="tx1"/>
                        </w14:solidFill>
                      </w14:textFill>
                    </w:rPr>
                    <w:t>（10m</w:t>
                  </w:r>
                  <w:r>
                    <w:rPr>
                      <w:rFonts w:hint="eastAsia" w:ascii="Times New Roman" w:eastAsia="宋体"/>
                      <w:color w:val="000000" w:themeColor="text1"/>
                      <w:sz w:val="21"/>
                      <w:szCs w:val="21"/>
                      <w:vertAlign w:val="superscript"/>
                      <w14:textFill>
                        <w14:solidFill>
                          <w14:schemeClr w14:val="tx1"/>
                        </w14:solidFill>
                      </w14:textFill>
                    </w:rPr>
                    <w:t>3</w:t>
                  </w:r>
                  <w:r>
                    <w:rPr>
                      <w:rFonts w:hint="eastAsia" w:ascii="Times New Roman" w:eastAsia="宋体"/>
                      <w:color w:val="000000" w:themeColor="text1"/>
                      <w:sz w:val="21"/>
                      <w:szCs w:val="21"/>
                      <w14:textFill>
                        <w14:solidFill>
                          <w14:schemeClr w14:val="tx1"/>
                        </w14:solidFill>
                      </w14:textFill>
                    </w:rPr>
                    <w:t>/h）</w:t>
                  </w:r>
                </w:p>
              </w:tc>
              <w:tc>
                <w:tcPr>
                  <w:tcW w:w="2152" w:type="dxa"/>
                  <w:noWrap w:val="0"/>
                  <w:vAlign w:val="center"/>
                </w:tcPr>
                <w:p>
                  <w:pPr>
                    <w:keepNext w:val="0"/>
                    <w:keepLines w:val="0"/>
                    <w:widowControl/>
                    <w:suppressLineNumbers w:val="0"/>
                    <w:spacing w:before="0" w:beforeAutospacing="0" w:after="0" w:afterAutospacing="0" w:line="240" w:lineRule="auto"/>
                    <w:ind w:left="0" w:right="0"/>
                    <w:jc w:val="center"/>
                    <w:rPr>
                      <w:rFonts w:hint="eastAsia" w:ascii="Times New Roman"/>
                      <w:color w:val="000000" w:themeColor="text1"/>
                      <w:kern w:val="0"/>
                      <w:sz w:val="21"/>
                      <w:szCs w:val="21"/>
                      <w14:textFill>
                        <w14:solidFill>
                          <w14:schemeClr w14:val="tx1"/>
                        </w14:solidFill>
                      </w14:textFill>
                    </w:rPr>
                  </w:pPr>
                  <w:r>
                    <w:rPr>
                      <w:rFonts w:hint="eastAsia" w:ascii="Times New Roman"/>
                      <w:color w:val="000000" w:themeColor="text1"/>
                      <w:kern w:val="0"/>
                      <w:sz w:val="21"/>
                      <w:szCs w:val="21"/>
                      <w14:textFill>
                        <w14:solidFill>
                          <w14:schemeClr w14:val="tx1"/>
                        </w14:solidFill>
                      </w14:textFill>
                    </w:rPr>
                    <w:t>63.24</w:t>
                  </w:r>
                  <w:r>
                    <w:rPr>
                      <w:rFonts w:hint="default" w:ascii="Times New Roman" w:eastAsia="宋体"/>
                      <w:color w:val="000000" w:themeColor="text1"/>
                      <w:sz w:val="21"/>
                      <w:szCs w:val="21"/>
                      <w14:textFill>
                        <w14:solidFill>
                          <w14:schemeClr w14:val="tx1"/>
                        </w14:solidFill>
                      </w14:textFill>
                    </w:rPr>
                    <w:t xml:space="preserve"> m</w:t>
                  </w:r>
                  <w:r>
                    <w:rPr>
                      <w:rFonts w:hint="eastAsia" w:ascii="Times New Roman" w:eastAsia="宋体"/>
                      <w:color w:val="000000" w:themeColor="text1"/>
                      <w:sz w:val="21"/>
                      <w:szCs w:val="21"/>
                      <w:vertAlign w:val="superscript"/>
                      <w14:textFill>
                        <w14:solidFill>
                          <w14:schemeClr w14:val="tx1"/>
                        </w14:solidFill>
                      </w14:textFill>
                    </w:rPr>
                    <w:t>3</w:t>
                  </w:r>
                  <w:r>
                    <w:rPr>
                      <w:rFonts w:hint="eastAsia" w:ascii="Times New Roman" w:eastAsia="宋体"/>
                      <w:color w:val="000000" w:themeColor="text1"/>
                      <w:sz w:val="21"/>
                      <w:szCs w:val="21"/>
                      <w14:textFill>
                        <w14:solidFill>
                          <w14:schemeClr w14:val="tx1"/>
                        </w14:solidFill>
                      </w14:textFill>
                    </w:rPr>
                    <w:t>（10m</w:t>
                  </w:r>
                  <w:r>
                    <w:rPr>
                      <w:rFonts w:hint="eastAsia" w:ascii="Times New Roman" w:eastAsia="宋体"/>
                      <w:color w:val="000000" w:themeColor="text1"/>
                      <w:sz w:val="21"/>
                      <w:szCs w:val="21"/>
                      <w:vertAlign w:val="superscript"/>
                      <w14:textFill>
                        <w14:solidFill>
                          <w14:schemeClr w14:val="tx1"/>
                        </w14:solidFill>
                      </w14:textFill>
                    </w:rPr>
                    <w:t>3</w:t>
                  </w:r>
                  <w:r>
                    <w:rPr>
                      <w:rFonts w:hint="eastAsia" w:ascii="Times New Roman" w:eastAsia="宋体"/>
                      <w:color w:val="000000" w:themeColor="text1"/>
                      <w:sz w:val="21"/>
                      <w:szCs w:val="21"/>
                      <w14:textFill>
                        <w14:solidFill>
                          <w14:schemeClr w14:val="tx1"/>
                        </w14:solidFill>
                      </w14:textFill>
                    </w:rPr>
                    <w:t>/h）</w:t>
                  </w:r>
                </w:p>
              </w:tc>
              <w:tc>
                <w:tcPr>
                  <w:tcW w:w="1729" w:type="dxa"/>
                  <w:noWrap w:val="0"/>
                  <w:vAlign w:val="center"/>
                </w:tcPr>
                <w:p>
                  <w:pPr>
                    <w:keepNext w:val="0"/>
                    <w:keepLines w:val="0"/>
                    <w:widowControl/>
                    <w:suppressLineNumbers w:val="0"/>
                    <w:spacing w:before="0" w:beforeAutospacing="0" w:after="0" w:afterAutospacing="0" w:line="240" w:lineRule="auto"/>
                    <w:ind w:left="0" w:right="0"/>
                    <w:jc w:val="center"/>
                    <w:rPr>
                      <w:rFonts w:hint="eastAsia" w:ascii="Times New Roman"/>
                      <w:color w:val="000000" w:themeColor="text1"/>
                      <w:kern w:val="0"/>
                      <w:sz w:val="21"/>
                      <w:szCs w:val="21"/>
                      <w14:textFill>
                        <w14:solidFill>
                          <w14:schemeClr w14:val="tx1"/>
                        </w14:solidFill>
                      </w14:textFill>
                    </w:rPr>
                  </w:pPr>
                  <w:r>
                    <w:rPr>
                      <w:rFonts w:hint="eastAsia" w:ascii="Times New Roman" w:eastAsia="宋体"/>
                      <w:color w:val="000000" w:themeColor="text1"/>
                      <w:sz w:val="21"/>
                      <w:szCs w:val="21"/>
                      <w14:textFill>
                        <w14:solidFill>
                          <w14:schemeClr w14:val="tx1"/>
                        </w14:solidFill>
                      </w14:textFill>
                    </w:rPr>
                    <w:t>氢气与氮气按照1:9的比例作为保护气用于装片和键合工序</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1" w:type="dxa"/>
                  <w:bottom w:w="0" w:type="dxa"/>
                  <w:right w:w="11" w:type="dxa"/>
                </w:tblCellMar>
              </w:tblPrEx>
              <w:trPr>
                <w:trHeight w:val="351" w:hRule="atLeast"/>
                <w:jc w:val="center"/>
              </w:trPr>
              <w:tc>
                <w:tcPr>
                  <w:tcW w:w="720" w:type="dxa"/>
                  <w:vMerge w:val="continue"/>
                  <w:tcBorders>
                    <w:right w:val="single" w:color="000000" w:sz="2" w:space="0"/>
                  </w:tcBorders>
                  <w:noWrap w:val="0"/>
                  <w:vAlign w:val="center"/>
                </w:tcPr>
                <w:p>
                  <w:pPr>
                    <w:keepNext w:val="0"/>
                    <w:keepLines w:val="0"/>
                    <w:widowControl/>
                    <w:suppressLineNumbers w:val="0"/>
                    <w:spacing w:before="0" w:beforeAutospacing="0" w:after="0" w:afterAutospacing="0" w:line="240" w:lineRule="auto"/>
                    <w:ind w:left="0" w:right="0"/>
                    <w:jc w:val="center"/>
                    <w:rPr>
                      <w:rFonts w:hint="default" w:ascii="Times New Roman" w:eastAsia="宋体"/>
                      <w:color w:val="000000" w:themeColor="text1"/>
                      <w:sz w:val="21"/>
                      <w:szCs w:val="21"/>
                      <w14:textFill>
                        <w14:solidFill>
                          <w14:schemeClr w14:val="tx1"/>
                        </w14:solidFill>
                      </w14:textFill>
                    </w:rPr>
                  </w:pPr>
                </w:p>
              </w:tc>
              <w:tc>
                <w:tcPr>
                  <w:tcW w:w="1076" w:type="dxa"/>
                  <w:tcBorders>
                    <w:top w:val="single" w:color="000000" w:sz="2" w:space="0"/>
                    <w:left w:val="single" w:color="000000" w:sz="2" w:space="0"/>
                    <w:bottom w:val="single" w:color="auto" w:sz="4" w:space="0"/>
                  </w:tcBorders>
                  <w:noWrap w:val="0"/>
                  <w:vAlign w:val="center"/>
                </w:tcPr>
                <w:p>
                  <w:pPr>
                    <w:keepNext w:val="0"/>
                    <w:keepLines w:val="0"/>
                    <w:widowControl/>
                    <w:suppressLineNumbers w:val="0"/>
                    <w:spacing w:before="0" w:beforeAutospacing="0" w:after="0" w:afterAutospacing="0" w:line="240" w:lineRule="auto"/>
                    <w:ind w:left="0" w:right="0"/>
                    <w:jc w:val="center"/>
                    <w:rPr>
                      <w:rFonts w:hint="eastAsia" w:ascii="Times New Roman" w:eastAsia="宋体"/>
                      <w:color w:val="000000" w:themeColor="text1"/>
                      <w:sz w:val="21"/>
                      <w:szCs w:val="21"/>
                      <w14:textFill>
                        <w14:solidFill>
                          <w14:schemeClr w14:val="tx1"/>
                        </w14:solidFill>
                      </w14:textFill>
                    </w:rPr>
                  </w:pPr>
                  <w:r>
                    <w:rPr>
                      <w:rFonts w:hint="eastAsia" w:ascii="Times New Roman" w:eastAsia="宋体"/>
                      <w:color w:val="000000" w:themeColor="text1"/>
                      <w:sz w:val="21"/>
                      <w:szCs w:val="21"/>
                      <w14:textFill>
                        <w14:solidFill>
                          <w14:schemeClr w14:val="tx1"/>
                        </w14:solidFill>
                      </w14:textFill>
                    </w:rPr>
                    <w:t>纯水供应</w:t>
                  </w:r>
                </w:p>
              </w:tc>
              <w:tc>
                <w:tcPr>
                  <w:tcW w:w="1992" w:type="dxa"/>
                  <w:noWrap w:val="0"/>
                  <w:vAlign w:val="center"/>
                </w:tcPr>
                <w:p>
                  <w:pPr>
                    <w:keepNext w:val="0"/>
                    <w:keepLines w:val="0"/>
                    <w:widowControl/>
                    <w:suppressLineNumbers w:val="0"/>
                    <w:spacing w:before="0" w:beforeAutospacing="0" w:after="0" w:afterAutospacing="0" w:line="240" w:lineRule="auto"/>
                    <w:ind w:left="0" w:right="0"/>
                    <w:jc w:val="center"/>
                    <w:rPr>
                      <w:rFonts w:hint="eastAsia" w:ascii="Times New Roman" w:eastAsia="宋体"/>
                      <w:color w:val="000000" w:themeColor="text1"/>
                      <w:sz w:val="21"/>
                      <w:szCs w:val="21"/>
                      <w14:textFill>
                        <w14:solidFill>
                          <w14:schemeClr w14:val="tx1"/>
                        </w14:solidFill>
                      </w14:textFill>
                    </w:rPr>
                  </w:pPr>
                  <w:r>
                    <w:rPr>
                      <w:rFonts w:hint="eastAsia" w:ascii="Times New Roman" w:eastAsia="宋体"/>
                      <w:color w:val="000000" w:themeColor="text1"/>
                      <w:sz w:val="21"/>
                      <w:szCs w:val="21"/>
                      <w14:textFill>
                        <w14:solidFill>
                          <w14:schemeClr w14:val="tx1"/>
                        </w14:solidFill>
                      </w14:textFill>
                    </w:rPr>
                    <w:t>纯水制备站</w:t>
                  </w:r>
                </w:p>
              </w:tc>
              <w:tc>
                <w:tcPr>
                  <w:tcW w:w="1766" w:type="dxa"/>
                  <w:noWrap w:val="0"/>
                  <w:vAlign w:val="center"/>
                </w:tcPr>
                <w:p>
                  <w:pPr>
                    <w:keepNext w:val="0"/>
                    <w:keepLines w:val="0"/>
                    <w:widowControl/>
                    <w:suppressLineNumbers w:val="0"/>
                    <w:spacing w:before="0" w:beforeAutospacing="0" w:after="0" w:afterAutospacing="0" w:line="240" w:lineRule="auto"/>
                    <w:ind w:left="0" w:right="0"/>
                    <w:jc w:val="center"/>
                    <w:rPr>
                      <w:rFonts w:hint="eastAsia" w:ascii="Times New Roman"/>
                      <w:color w:val="000000" w:themeColor="text1"/>
                      <w:kern w:val="0"/>
                      <w:sz w:val="21"/>
                      <w:szCs w:val="21"/>
                      <w14:textFill>
                        <w14:solidFill>
                          <w14:schemeClr w14:val="tx1"/>
                        </w14:solidFill>
                      </w14:textFill>
                    </w:rPr>
                  </w:pPr>
                  <w:r>
                    <w:rPr>
                      <w:rFonts w:hint="eastAsia" w:ascii="Times New Roman"/>
                      <w:color w:val="000000" w:themeColor="text1"/>
                      <w:kern w:val="0"/>
                      <w:sz w:val="21"/>
                      <w:szCs w:val="21"/>
                      <w14:textFill>
                        <w14:solidFill>
                          <w14:schemeClr w14:val="tx1"/>
                        </w14:solidFill>
                      </w14:textFill>
                    </w:rPr>
                    <w:t>250</w:t>
                  </w:r>
                  <w:r>
                    <w:rPr>
                      <w:rFonts w:hint="eastAsia" w:ascii="Times New Roman" w:eastAsia="宋体"/>
                      <w:color w:val="000000" w:themeColor="text1"/>
                      <w:sz w:val="21"/>
                      <w:szCs w:val="21"/>
                      <w14:textFill>
                        <w14:solidFill>
                          <w14:schemeClr w14:val="tx1"/>
                        </w14:solidFill>
                      </w14:textFill>
                    </w:rPr>
                    <w:t>m</w:t>
                  </w:r>
                  <w:r>
                    <w:rPr>
                      <w:rFonts w:hint="eastAsia" w:ascii="Times New Roman" w:eastAsia="宋体"/>
                      <w:color w:val="000000" w:themeColor="text1"/>
                      <w:sz w:val="21"/>
                      <w:szCs w:val="21"/>
                      <w:vertAlign w:val="superscript"/>
                      <w14:textFill>
                        <w14:solidFill>
                          <w14:schemeClr w14:val="tx1"/>
                        </w14:solidFill>
                      </w14:textFill>
                    </w:rPr>
                    <w:t>3</w:t>
                  </w:r>
                  <w:r>
                    <w:rPr>
                      <w:rFonts w:hint="eastAsia" w:ascii="Times New Roman" w:eastAsia="宋体"/>
                      <w:color w:val="000000" w:themeColor="text1"/>
                      <w:sz w:val="21"/>
                      <w:szCs w:val="21"/>
                      <w14:textFill>
                        <w14:solidFill>
                          <w14:schemeClr w14:val="tx1"/>
                        </w14:solidFill>
                      </w14:textFill>
                    </w:rPr>
                    <w:t>/d</w:t>
                  </w:r>
                </w:p>
              </w:tc>
              <w:tc>
                <w:tcPr>
                  <w:tcW w:w="2152" w:type="dxa"/>
                  <w:noWrap w:val="0"/>
                  <w:vAlign w:val="center"/>
                </w:tcPr>
                <w:p>
                  <w:pPr>
                    <w:keepNext w:val="0"/>
                    <w:keepLines w:val="0"/>
                    <w:widowControl/>
                    <w:suppressLineNumbers w:val="0"/>
                    <w:spacing w:before="0" w:beforeAutospacing="0" w:after="0" w:afterAutospacing="0" w:line="240" w:lineRule="auto"/>
                    <w:ind w:left="0" w:right="0"/>
                    <w:jc w:val="center"/>
                    <w:rPr>
                      <w:rFonts w:hint="eastAsia" w:ascii="Times New Roman"/>
                      <w:color w:val="000000" w:themeColor="text1"/>
                      <w:kern w:val="0"/>
                      <w:sz w:val="21"/>
                      <w:szCs w:val="21"/>
                      <w14:textFill>
                        <w14:solidFill>
                          <w14:schemeClr w14:val="tx1"/>
                        </w14:solidFill>
                      </w14:textFill>
                    </w:rPr>
                  </w:pPr>
                  <w:r>
                    <w:rPr>
                      <w:rFonts w:hint="eastAsia" w:ascii="Times New Roman"/>
                      <w:color w:val="000000" w:themeColor="text1"/>
                      <w:kern w:val="0"/>
                      <w:sz w:val="21"/>
                      <w:szCs w:val="21"/>
                      <w14:textFill>
                        <w14:solidFill>
                          <w14:schemeClr w14:val="tx1"/>
                        </w14:solidFill>
                      </w14:textFill>
                    </w:rPr>
                    <w:t>250</w:t>
                  </w:r>
                  <w:r>
                    <w:rPr>
                      <w:rFonts w:hint="eastAsia" w:ascii="Times New Roman" w:eastAsia="宋体"/>
                      <w:color w:val="000000" w:themeColor="text1"/>
                      <w:sz w:val="21"/>
                      <w:szCs w:val="21"/>
                      <w14:textFill>
                        <w14:solidFill>
                          <w14:schemeClr w14:val="tx1"/>
                        </w14:solidFill>
                      </w14:textFill>
                    </w:rPr>
                    <w:t>m</w:t>
                  </w:r>
                  <w:r>
                    <w:rPr>
                      <w:rFonts w:hint="eastAsia" w:ascii="Times New Roman" w:eastAsia="宋体"/>
                      <w:color w:val="000000" w:themeColor="text1"/>
                      <w:sz w:val="21"/>
                      <w:szCs w:val="21"/>
                      <w:vertAlign w:val="superscript"/>
                      <w14:textFill>
                        <w14:solidFill>
                          <w14:schemeClr w14:val="tx1"/>
                        </w14:solidFill>
                      </w14:textFill>
                    </w:rPr>
                    <w:t>3</w:t>
                  </w:r>
                  <w:r>
                    <w:rPr>
                      <w:rFonts w:hint="eastAsia" w:ascii="Times New Roman" w:eastAsia="宋体"/>
                      <w:color w:val="000000" w:themeColor="text1"/>
                      <w:sz w:val="21"/>
                      <w:szCs w:val="21"/>
                      <w14:textFill>
                        <w14:solidFill>
                          <w14:schemeClr w14:val="tx1"/>
                        </w14:solidFill>
                      </w14:textFill>
                    </w:rPr>
                    <w:t>/d</w:t>
                  </w:r>
                </w:p>
              </w:tc>
              <w:tc>
                <w:tcPr>
                  <w:tcW w:w="1729" w:type="dxa"/>
                  <w:noWrap w:val="0"/>
                  <w:vAlign w:val="center"/>
                </w:tcPr>
                <w:p>
                  <w:pPr>
                    <w:keepNext w:val="0"/>
                    <w:keepLines w:val="0"/>
                    <w:widowControl/>
                    <w:suppressLineNumbers w:val="0"/>
                    <w:spacing w:before="0" w:beforeAutospacing="0" w:after="0" w:afterAutospacing="0" w:line="240" w:lineRule="auto"/>
                    <w:ind w:left="0" w:right="0"/>
                    <w:jc w:val="center"/>
                    <w:rPr>
                      <w:rFonts w:hint="eastAsia" w:ascii="Times New Roman"/>
                      <w:color w:val="000000" w:themeColor="text1"/>
                      <w:kern w:val="0"/>
                      <w:sz w:val="21"/>
                      <w:szCs w:val="21"/>
                      <w14:textFill>
                        <w14:solidFill>
                          <w14:schemeClr w14:val="tx1"/>
                        </w14:solidFill>
                      </w14:textFill>
                    </w:rPr>
                  </w:pPr>
                </w:p>
              </w:tc>
            </w:tr>
          </w:tbl>
          <w:p>
            <w:pPr>
              <w:keepNext w:val="0"/>
              <w:keepLines w:val="0"/>
              <w:widowControl/>
              <w:suppressLineNumbers w:val="0"/>
              <w:spacing w:before="0" w:beforeAutospacing="0" w:after="0" w:afterAutospacing="0"/>
              <w:ind w:left="0" w:right="0"/>
              <w:rPr>
                <w:rFonts w:hint="default" w:ascii="Times New Roman" w:hAnsi="Times New Roman" w:eastAsia="宋体" w:cs="Times New Roman"/>
                <w:b/>
                <w:color w:val="000000" w:themeColor="text1"/>
                <w:sz w:val="24"/>
                <w:szCs w:val="24"/>
                <w14:textFill>
                  <w14:solidFill>
                    <w14:schemeClr w14:val="tx1"/>
                  </w14:solidFill>
                </w14:textFill>
              </w:rPr>
            </w:pPr>
          </w:p>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jc w:val="center"/>
              <w:textAlignment w:val="auto"/>
              <w:rPr>
                <w:rFonts w:hint="default" w:ascii="Times New Roman" w:hAnsi="Times New Roman" w:eastAsia="宋体" w:cs="Times New Roman"/>
                <w:b/>
                <w:color w:val="000000" w:themeColor="text1"/>
                <w:sz w:val="24"/>
                <w:szCs w:val="24"/>
                <w14:textFill>
                  <w14:solidFill>
                    <w14:schemeClr w14:val="tx1"/>
                  </w14:solidFill>
                </w14:textFill>
              </w:rPr>
            </w:pPr>
            <w:r>
              <w:rPr>
                <w:rFonts w:hint="default" w:ascii="Times New Roman" w:hAnsi="Times New Roman" w:eastAsia="宋体" w:cs="Times New Roman"/>
                <w:b/>
                <w:bCs/>
                <w:color w:val="000000" w:themeColor="text1"/>
                <w:kern w:val="2"/>
                <w:sz w:val="24"/>
                <w:szCs w:val="24"/>
                <w:lang w:val="en-US" w:eastAsia="zh-CN" w:bidi="ar-SA"/>
                <w14:textFill>
                  <w14:solidFill>
                    <w14:schemeClr w14:val="tx1"/>
                  </w14:solidFill>
                </w14:textFill>
              </w:rPr>
              <w:t>表2.1-</w:t>
            </w:r>
            <w:r>
              <w:rPr>
                <w:rFonts w:hint="eastAsia" w:ascii="Times New Roman" w:hAnsi="Times New Roman" w:cs="Times New Roman"/>
                <w:b/>
                <w:bCs/>
                <w:color w:val="000000" w:themeColor="text1"/>
                <w:kern w:val="2"/>
                <w:sz w:val="24"/>
                <w:szCs w:val="24"/>
                <w:lang w:val="en-US" w:eastAsia="zh-CN" w:bidi="ar-SA"/>
                <w14:textFill>
                  <w14:solidFill>
                    <w14:schemeClr w14:val="tx1"/>
                  </w14:solidFill>
                </w14:textFill>
              </w:rPr>
              <w:t>6</w:t>
            </w:r>
            <w:r>
              <w:rPr>
                <w:rFonts w:hint="eastAsia" w:ascii="Times New Roman" w:hAnsi="Times New Roman" w:eastAsia="宋体" w:cs="Times New Roman"/>
                <w:b/>
                <w:bCs/>
                <w:color w:val="000000" w:themeColor="text1"/>
                <w:kern w:val="2"/>
                <w:sz w:val="24"/>
                <w:szCs w:val="24"/>
                <w:lang w:val="en-US" w:eastAsia="zh-CN" w:bidi="ar-SA"/>
                <w14:textFill>
                  <w14:solidFill>
                    <w14:schemeClr w14:val="tx1"/>
                  </w14:solidFill>
                </w14:textFill>
              </w:rPr>
              <w:t xml:space="preserve"> </w:t>
            </w:r>
            <w:r>
              <w:rPr>
                <w:rFonts w:hint="default" w:ascii="Times New Roman" w:hAnsi="Times New Roman" w:eastAsia="宋体" w:cs="Times New Roman"/>
                <w:b/>
                <w:color w:val="000000" w:themeColor="text1"/>
                <w:sz w:val="24"/>
                <w:szCs w:val="24"/>
                <w14:textFill>
                  <w14:solidFill>
                    <w14:schemeClr w14:val="tx1"/>
                  </w14:solidFill>
                </w14:textFill>
              </w:rPr>
              <w:t>本项目主要生产设备一览表</w:t>
            </w:r>
          </w:p>
          <w:tbl>
            <w:tblPr>
              <w:tblStyle w:val="32"/>
              <w:tblW w:w="9470" w:type="dxa"/>
              <w:tblInd w:w="0" w:type="dxa"/>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Layout w:type="fixed"/>
              <w:tblCellMar>
                <w:top w:w="0" w:type="dxa"/>
                <w:left w:w="108" w:type="dxa"/>
                <w:bottom w:w="0" w:type="dxa"/>
                <w:right w:w="108" w:type="dxa"/>
              </w:tblCellMar>
            </w:tblPr>
            <w:tblGrid>
              <w:gridCol w:w="775"/>
              <w:gridCol w:w="1604"/>
              <w:gridCol w:w="2891"/>
              <w:gridCol w:w="641"/>
              <w:gridCol w:w="1172"/>
              <w:gridCol w:w="1568"/>
              <w:gridCol w:w="819"/>
            </w:tblGrid>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325" w:hRule="atLeast"/>
              </w:trPr>
              <w:tc>
                <w:tcPr>
                  <w:tcW w:w="775" w:type="dxa"/>
                  <w:vMerge w:val="restart"/>
                  <w:tcBorders>
                    <w:right w:val="single" w:color="auto" w:sz="4" w:space="0"/>
                  </w:tcBorders>
                  <w:noWrap w:val="0"/>
                  <w:vAlign w:val="center"/>
                </w:tcPr>
                <w:p>
                  <w:pPr>
                    <w:keepNext w:val="0"/>
                    <w:keepLines w:val="0"/>
                    <w:widowControl/>
                    <w:suppressLineNumbers w:val="0"/>
                    <w:spacing w:before="0" w:beforeAutospacing="0" w:after="0" w:afterAutospacing="0" w:line="240" w:lineRule="auto"/>
                    <w:ind w:left="0" w:right="0"/>
                    <w:jc w:val="center"/>
                    <w:rPr>
                      <w:rFonts w:hint="default" w:ascii="Times New Roman" w:eastAsia="宋体"/>
                      <w:b/>
                      <w:bCs/>
                      <w:color w:val="000000" w:themeColor="text1"/>
                      <w:kern w:val="0"/>
                      <w:sz w:val="21"/>
                      <w:szCs w:val="21"/>
                      <w14:textFill>
                        <w14:solidFill>
                          <w14:schemeClr w14:val="tx1"/>
                        </w14:solidFill>
                      </w14:textFill>
                    </w:rPr>
                  </w:pPr>
                  <w:r>
                    <w:rPr>
                      <w:rFonts w:hint="eastAsia" w:ascii="Times New Roman" w:eastAsia="宋体"/>
                      <w:b/>
                      <w:bCs/>
                      <w:color w:val="000000" w:themeColor="text1"/>
                      <w:kern w:val="0"/>
                      <w:sz w:val="21"/>
                      <w:szCs w:val="21"/>
                      <w14:textFill>
                        <w14:solidFill>
                          <w14:schemeClr w14:val="tx1"/>
                        </w14:solidFill>
                      </w14:textFill>
                    </w:rPr>
                    <w:t>序号</w:t>
                  </w:r>
                </w:p>
              </w:tc>
              <w:tc>
                <w:tcPr>
                  <w:tcW w:w="1604" w:type="dxa"/>
                  <w:vMerge w:val="restart"/>
                  <w:tcBorders>
                    <w:left w:val="single" w:color="auto" w:sz="4" w:space="0"/>
                  </w:tcBorders>
                  <w:noWrap w:val="0"/>
                  <w:vAlign w:val="center"/>
                </w:tcPr>
                <w:p>
                  <w:pPr>
                    <w:keepNext w:val="0"/>
                    <w:keepLines w:val="0"/>
                    <w:widowControl/>
                    <w:suppressLineNumbers w:val="0"/>
                    <w:spacing w:before="0" w:beforeAutospacing="0" w:after="0" w:afterAutospacing="0" w:line="240" w:lineRule="auto"/>
                    <w:ind w:left="0" w:right="0"/>
                    <w:jc w:val="center"/>
                    <w:rPr>
                      <w:rFonts w:hint="default" w:ascii="Times New Roman" w:eastAsia="宋体"/>
                      <w:b/>
                      <w:bCs/>
                      <w:color w:val="000000" w:themeColor="text1"/>
                      <w:kern w:val="0"/>
                      <w:sz w:val="21"/>
                      <w:szCs w:val="21"/>
                      <w14:textFill>
                        <w14:solidFill>
                          <w14:schemeClr w14:val="tx1"/>
                        </w14:solidFill>
                      </w14:textFill>
                    </w:rPr>
                  </w:pPr>
                  <w:r>
                    <w:rPr>
                      <w:rFonts w:hint="eastAsia" w:ascii="Times New Roman" w:eastAsia="宋体"/>
                      <w:b/>
                      <w:bCs/>
                      <w:color w:val="000000" w:themeColor="text1"/>
                      <w:kern w:val="0"/>
                      <w:sz w:val="21"/>
                      <w:szCs w:val="21"/>
                      <w14:textFill>
                        <w14:solidFill>
                          <w14:schemeClr w14:val="tx1"/>
                        </w14:solidFill>
                      </w14:textFill>
                    </w:rPr>
                    <w:t>设备名称</w:t>
                  </w:r>
                </w:p>
              </w:tc>
              <w:tc>
                <w:tcPr>
                  <w:tcW w:w="2891" w:type="dxa"/>
                  <w:vMerge w:val="restart"/>
                  <w:noWrap w:val="0"/>
                  <w:vAlign w:val="center"/>
                </w:tcPr>
                <w:p>
                  <w:pPr>
                    <w:keepNext w:val="0"/>
                    <w:keepLines w:val="0"/>
                    <w:widowControl/>
                    <w:suppressLineNumbers w:val="0"/>
                    <w:spacing w:before="0" w:beforeAutospacing="0" w:after="0" w:afterAutospacing="0" w:line="240" w:lineRule="auto"/>
                    <w:ind w:left="0" w:right="0"/>
                    <w:jc w:val="center"/>
                    <w:rPr>
                      <w:rFonts w:hint="default" w:ascii="Times New Roman" w:eastAsia="宋体"/>
                      <w:b/>
                      <w:bCs/>
                      <w:color w:val="000000" w:themeColor="text1"/>
                      <w:kern w:val="0"/>
                      <w:sz w:val="21"/>
                      <w:szCs w:val="21"/>
                      <w14:textFill>
                        <w14:solidFill>
                          <w14:schemeClr w14:val="tx1"/>
                        </w14:solidFill>
                      </w14:textFill>
                    </w:rPr>
                  </w:pPr>
                  <w:r>
                    <w:rPr>
                      <w:rFonts w:hint="eastAsia" w:ascii="Times New Roman" w:eastAsia="宋体"/>
                      <w:b/>
                      <w:bCs/>
                      <w:color w:val="000000" w:themeColor="text1"/>
                      <w:kern w:val="0"/>
                      <w:sz w:val="21"/>
                      <w:szCs w:val="21"/>
                      <w14:textFill>
                        <w14:solidFill>
                          <w14:schemeClr w14:val="tx1"/>
                        </w14:solidFill>
                      </w14:textFill>
                    </w:rPr>
                    <w:t>规格（型号）</w:t>
                  </w:r>
                </w:p>
              </w:tc>
              <w:tc>
                <w:tcPr>
                  <w:tcW w:w="641" w:type="dxa"/>
                  <w:vMerge w:val="restart"/>
                  <w:noWrap w:val="0"/>
                  <w:vAlign w:val="center"/>
                </w:tcPr>
                <w:p>
                  <w:pPr>
                    <w:keepNext w:val="0"/>
                    <w:keepLines w:val="0"/>
                    <w:widowControl/>
                    <w:suppressLineNumbers w:val="0"/>
                    <w:spacing w:before="0" w:beforeAutospacing="0" w:after="0" w:afterAutospacing="0" w:line="240" w:lineRule="auto"/>
                    <w:ind w:left="0" w:right="0"/>
                    <w:jc w:val="center"/>
                    <w:rPr>
                      <w:rFonts w:hint="default" w:ascii="Times New Roman" w:eastAsia="宋体"/>
                      <w:b/>
                      <w:bCs/>
                      <w:color w:val="000000" w:themeColor="text1"/>
                      <w:kern w:val="0"/>
                      <w:sz w:val="21"/>
                      <w:szCs w:val="21"/>
                      <w14:textFill>
                        <w14:solidFill>
                          <w14:schemeClr w14:val="tx1"/>
                        </w14:solidFill>
                      </w14:textFill>
                    </w:rPr>
                  </w:pPr>
                  <w:r>
                    <w:rPr>
                      <w:rFonts w:hint="eastAsia" w:ascii="Times New Roman" w:eastAsia="宋体"/>
                      <w:b/>
                      <w:bCs/>
                      <w:color w:val="000000" w:themeColor="text1"/>
                      <w:kern w:val="0"/>
                      <w:sz w:val="21"/>
                      <w:szCs w:val="21"/>
                      <w14:textFill>
                        <w14:solidFill>
                          <w14:schemeClr w14:val="tx1"/>
                        </w14:solidFill>
                      </w14:textFill>
                    </w:rPr>
                    <w:t>单位</w:t>
                  </w:r>
                </w:p>
              </w:tc>
              <w:tc>
                <w:tcPr>
                  <w:tcW w:w="2740" w:type="dxa"/>
                  <w:gridSpan w:val="2"/>
                  <w:tcBorders>
                    <w:bottom w:val="single" w:color="auto" w:sz="4" w:space="0"/>
                    <w:right w:val="single" w:color="auto" w:sz="4" w:space="0"/>
                  </w:tcBorders>
                  <w:noWrap w:val="0"/>
                  <w:vAlign w:val="center"/>
                </w:tcPr>
                <w:p>
                  <w:pPr>
                    <w:keepNext w:val="0"/>
                    <w:keepLines w:val="0"/>
                    <w:widowControl/>
                    <w:suppressLineNumbers w:val="0"/>
                    <w:spacing w:before="0" w:beforeAutospacing="0" w:after="0" w:afterAutospacing="0" w:line="240" w:lineRule="auto"/>
                    <w:ind w:left="0" w:right="0"/>
                    <w:jc w:val="center"/>
                    <w:rPr>
                      <w:rFonts w:hint="default" w:ascii="Times New Roman" w:eastAsia="宋体"/>
                      <w:b/>
                      <w:bCs/>
                      <w:color w:val="000000" w:themeColor="text1"/>
                      <w:kern w:val="0"/>
                      <w:sz w:val="21"/>
                      <w:szCs w:val="21"/>
                      <w14:textFill>
                        <w14:solidFill>
                          <w14:schemeClr w14:val="tx1"/>
                        </w14:solidFill>
                      </w14:textFill>
                    </w:rPr>
                  </w:pPr>
                  <w:r>
                    <w:rPr>
                      <w:rFonts w:hint="eastAsia" w:ascii="Times New Roman" w:eastAsia="宋体"/>
                      <w:b/>
                      <w:bCs/>
                      <w:color w:val="000000" w:themeColor="text1"/>
                      <w:kern w:val="0"/>
                      <w:sz w:val="21"/>
                      <w:szCs w:val="21"/>
                      <w14:textFill>
                        <w14:solidFill>
                          <w14:schemeClr w14:val="tx1"/>
                        </w14:solidFill>
                      </w14:textFill>
                    </w:rPr>
                    <w:t>数量</w:t>
                  </w:r>
                </w:p>
              </w:tc>
              <w:tc>
                <w:tcPr>
                  <w:tcW w:w="819" w:type="dxa"/>
                  <w:vMerge w:val="restart"/>
                  <w:noWrap w:val="0"/>
                  <w:vAlign w:val="center"/>
                </w:tcPr>
                <w:p>
                  <w:pPr>
                    <w:keepNext w:val="0"/>
                    <w:keepLines w:val="0"/>
                    <w:widowControl/>
                    <w:suppressLineNumbers w:val="0"/>
                    <w:spacing w:before="0" w:beforeAutospacing="0" w:after="0" w:afterAutospacing="0" w:line="240" w:lineRule="auto"/>
                    <w:ind w:left="0" w:right="0"/>
                    <w:jc w:val="center"/>
                    <w:rPr>
                      <w:rFonts w:hint="default" w:ascii="Times New Roman" w:eastAsia="宋体"/>
                      <w:color w:val="000000" w:themeColor="text1"/>
                      <w:kern w:val="0"/>
                      <w:sz w:val="21"/>
                      <w:szCs w:val="21"/>
                      <w14:textFill>
                        <w14:solidFill>
                          <w14:schemeClr w14:val="tx1"/>
                        </w14:solidFill>
                      </w14:textFill>
                    </w:rPr>
                  </w:pPr>
                  <w:r>
                    <w:rPr>
                      <w:rFonts w:hint="eastAsia" w:ascii="Times New Roman" w:eastAsia="宋体"/>
                      <w:b/>
                      <w:bCs/>
                      <w:color w:val="000000" w:themeColor="text1"/>
                      <w:kern w:val="0"/>
                      <w:sz w:val="21"/>
                      <w:szCs w:val="21"/>
                      <w14:textFill>
                        <w14:solidFill>
                          <w14:schemeClr w14:val="tx1"/>
                        </w14:solidFill>
                      </w14:textFill>
                    </w:rPr>
                    <w:t>备注</w:t>
                  </w:r>
                </w:p>
              </w:tc>
            </w:tr>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218" w:hRule="atLeast"/>
              </w:trPr>
              <w:tc>
                <w:tcPr>
                  <w:tcW w:w="775" w:type="dxa"/>
                  <w:vMerge w:val="continue"/>
                  <w:tcBorders>
                    <w:right w:val="single" w:color="auto" w:sz="4" w:space="0"/>
                  </w:tcBorders>
                  <w:noWrap w:val="0"/>
                  <w:vAlign w:val="center"/>
                </w:tcPr>
                <w:p>
                  <w:pPr>
                    <w:keepNext w:val="0"/>
                    <w:keepLines w:val="0"/>
                    <w:widowControl/>
                    <w:suppressLineNumbers w:val="0"/>
                    <w:spacing w:before="0" w:beforeAutospacing="0" w:after="0" w:afterAutospacing="0" w:line="240" w:lineRule="auto"/>
                    <w:ind w:left="0" w:right="0"/>
                    <w:jc w:val="center"/>
                    <w:rPr>
                      <w:rFonts w:hint="eastAsia" w:ascii="Times New Roman" w:eastAsia="宋体"/>
                      <w:b/>
                      <w:bCs/>
                      <w:color w:val="000000" w:themeColor="text1"/>
                      <w:kern w:val="0"/>
                      <w:sz w:val="21"/>
                      <w:szCs w:val="21"/>
                      <w14:textFill>
                        <w14:solidFill>
                          <w14:schemeClr w14:val="tx1"/>
                        </w14:solidFill>
                      </w14:textFill>
                    </w:rPr>
                  </w:pPr>
                </w:p>
              </w:tc>
              <w:tc>
                <w:tcPr>
                  <w:tcW w:w="1604" w:type="dxa"/>
                  <w:vMerge w:val="continue"/>
                  <w:tcBorders>
                    <w:left w:val="single" w:color="auto" w:sz="4" w:space="0"/>
                  </w:tcBorders>
                  <w:noWrap w:val="0"/>
                  <w:vAlign w:val="center"/>
                </w:tcPr>
                <w:p>
                  <w:pPr>
                    <w:keepNext w:val="0"/>
                    <w:keepLines w:val="0"/>
                    <w:widowControl/>
                    <w:suppressLineNumbers w:val="0"/>
                    <w:spacing w:before="0" w:beforeAutospacing="0" w:after="0" w:afterAutospacing="0" w:line="240" w:lineRule="auto"/>
                    <w:ind w:left="0" w:right="0"/>
                    <w:jc w:val="center"/>
                    <w:rPr>
                      <w:rFonts w:hint="eastAsia" w:ascii="Times New Roman" w:eastAsia="宋体"/>
                      <w:b/>
                      <w:bCs/>
                      <w:color w:val="000000" w:themeColor="text1"/>
                      <w:kern w:val="0"/>
                      <w:sz w:val="21"/>
                      <w:szCs w:val="21"/>
                      <w14:textFill>
                        <w14:solidFill>
                          <w14:schemeClr w14:val="tx1"/>
                        </w14:solidFill>
                      </w14:textFill>
                    </w:rPr>
                  </w:pPr>
                </w:p>
              </w:tc>
              <w:tc>
                <w:tcPr>
                  <w:tcW w:w="2891" w:type="dxa"/>
                  <w:vMerge w:val="continue"/>
                  <w:noWrap w:val="0"/>
                  <w:vAlign w:val="center"/>
                </w:tcPr>
                <w:p>
                  <w:pPr>
                    <w:keepNext w:val="0"/>
                    <w:keepLines w:val="0"/>
                    <w:widowControl/>
                    <w:suppressLineNumbers w:val="0"/>
                    <w:spacing w:before="0" w:beforeAutospacing="0" w:after="0" w:afterAutospacing="0" w:line="240" w:lineRule="auto"/>
                    <w:ind w:left="0" w:right="0"/>
                    <w:jc w:val="center"/>
                    <w:rPr>
                      <w:rFonts w:hint="eastAsia" w:ascii="Times New Roman" w:eastAsia="宋体"/>
                      <w:b/>
                      <w:bCs/>
                      <w:color w:val="000000" w:themeColor="text1"/>
                      <w:kern w:val="0"/>
                      <w:sz w:val="21"/>
                      <w:szCs w:val="21"/>
                      <w14:textFill>
                        <w14:solidFill>
                          <w14:schemeClr w14:val="tx1"/>
                        </w14:solidFill>
                      </w14:textFill>
                    </w:rPr>
                  </w:pPr>
                </w:p>
              </w:tc>
              <w:tc>
                <w:tcPr>
                  <w:tcW w:w="641" w:type="dxa"/>
                  <w:vMerge w:val="continue"/>
                  <w:noWrap w:val="0"/>
                  <w:vAlign w:val="center"/>
                </w:tcPr>
                <w:p>
                  <w:pPr>
                    <w:keepNext w:val="0"/>
                    <w:keepLines w:val="0"/>
                    <w:widowControl/>
                    <w:suppressLineNumbers w:val="0"/>
                    <w:spacing w:before="0" w:beforeAutospacing="0" w:after="0" w:afterAutospacing="0" w:line="240" w:lineRule="auto"/>
                    <w:ind w:left="0" w:right="0"/>
                    <w:jc w:val="center"/>
                    <w:rPr>
                      <w:rFonts w:hint="eastAsia" w:ascii="Times New Roman" w:eastAsia="宋体"/>
                      <w:b/>
                      <w:bCs/>
                      <w:color w:val="000000" w:themeColor="text1"/>
                      <w:kern w:val="0"/>
                      <w:sz w:val="21"/>
                      <w:szCs w:val="21"/>
                      <w14:textFill>
                        <w14:solidFill>
                          <w14:schemeClr w14:val="tx1"/>
                        </w14:solidFill>
                      </w14:textFill>
                    </w:rPr>
                  </w:pPr>
                </w:p>
              </w:tc>
              <w:tc>
                <w:tcPr>
                  <w:tcW w:w="1172" w:type="dxa"/>
                  <w:tcBorders>
                    <w:top w:val="single" w:color="auto" w:sz="4" w:space="0"/>
                    <w:right w:val="single" w:color="auto" w:sz="4" w:space="0"/>
                  </w:tcBorders>
                  <w:noWrap w:val="0"/>
                  <w:vAlign w:val="center"/>
                </w:tcPr>
                <w:p>
                  <w:pPr>
                    <w:keepNext w:val="0"/>
                    <w:keepLines w:val="0"/>
                    <w:widowControl/>
                    <w:suppressLineNumbers w:val="0"/>
                    <w:spacing w:before="0" w:beforeAutospacing="0" w:after="0" w:afterAutospacing="0"/>
                    <w:ind w:left="0" w:leftChars="0" w:right="0" w:rightChars="0"/>
                    <w:jc w:val="center"/>
                    <w:rPr>
                      <w:rFonts w:hint="eastAsia" w:ascii="Times New Roman" w:eastAsia="宋体"/>
                      <w:b/>
                      <w:bCs/>
                      <w:color w:val="000000" w:themeColor="text1"/>
                      <w:kern w:val="0"/>
                      <w:sz w:val="21"/>
                      <w:szCs w:val="21"/>
                      <w14:textFill>
                        <w14:solidFill>
                          <w14:schemeClr w14:val="tx1"/>
                        </w14:solidFill>
                      </w14:textFill>
                    </w:rPr>
                  </w:pPr>
                  <w:r>
                    <w:rPr>
                      <w:rFonts w:hint="eastAsia" w:ascii="Times New Roman" w:hAnsi="Times New Roman" w:cs="Times New Roman"/>
                      <w:b/>
                      <w:bCs/>
                      <w:color w:val="000000" w:themeColor="text1"/>
                      <w:sz w:val="21"/>
                      <w:szCs w:val="21"/>
                      <w:lang w:val="en-US" w:eastAsia="zh-CN"/>
                      <w14:textFill>
                        <w14:solidFill>
                          <w14:schemeClr w14:val="tx1"/>
                        </w14:solidFill>
                      </w14:textFill>
                    </w:rPr>
                    <w:t>环评数量</w:t>
                  </w:r>
                </w:p>
              </w:tc>
              <w:tc>
                <w:tcPr>
                  <w:tcW w:w="1568" w:type="dxa"/>
                  <w:tcBorders>
                    <w:top w:val="single" w:color="auto" w:sz="4" w:space="0"/>
                    <w:left w:val="single" w:color="auto" w:sz="4" w:space="0"/>
                    <w:right w:val="single" w:color="auto" w:sz="4" w:space="0"/>
                  </w:tcBorders>
                  <w:noWrap w:val="0"/>
                  <w:vAlign w:val="center"/>
                </w:tcPr>
                <w:p>
                  <w:pPr>
                    <w:keepNext w:val="0"/>
                    <w:keepLines w:val="0"/>
                    <w:widowControl/>
                    <w:suppressLineNumbers w:val="0"/>
                    <w:spacing w:before="0" w:beforeAutospacing="0" w:after="0" w:afterAutospacing="0"/>
                    <w:ind w:left="0" w:leftChars="0" w:right="0" w:rightChars="0"/>
                    <w:jc w:val="center"/>
                    <w:rPr>
                      <w:rFonts w:hint="eastAsia" w:ascii="Times New Roman" w:eastAsia="宋体"/>
                      <w:b/>
                      <w:bCs/>
                      <w:color w:val="000000" w:themeColor="text1"/>
                      <w:kern w:val="0"/>
                      <w:sz w:val="21"/>
                      <w:szCs w:val="21"/>
                      <w14:textFill>
                        <w14:solidFill>
                          <w14:schemeClr w14:val="tx1"/>
                        </w14:solidFill>
                      </w14:textFill>
                    </w:rPr>
                  </w:pPr>
                  <w:r>
                    <w:rPr>
                      <w:rFonts w:hint="eastAsia" w:ascii="Times New Roman" w:hAnsi="Times New Roman" w:cs="Times New Roman"/>
                      <w:b/>
                      <w:bCs/>
                      <w:color w:val="000000" w:themeColor="text1"/>
                      <w:sz w:val="21"/>
                      <w:szCs w:val="21"/>
                      <w:lang w:val="en-US" w:eastAsia="zh-CN"/>
                      <w14:textFill>
                        <w14:solidFill>
                          <w14:schemeClr w14:val="tx1"/>
                        </w14:solidFill>
                      </w14:textFill>
                    </w:rPr>
                    <w:t>一期验收数量</w:t>
                  </w:r>
                </w:p>
              </w:tc>
              <w:tc>
                <w:tcPr>
                  <w:tcW w:w="819" w:type="dxa"/>
                  <w:vMerge w:val="continue"/>
                  <w:noWrap w:val="0"/>
                  <w:vAlign w:val="center"/>
                </w:tcPr>
                <w:p>
                  <w:pPr>
                    <w:keepNext w:val="0"/>
                    <w:keepLines w:val="0"/>
                    <w:widowControl/>
                    <w:suppressLineNumbers w:val="0"/>
                    <w:spacing w:before="0" w:beforeAutospacing="0" w:after="0" w:afterAutospacing="0" w:line="240" w:lineRule="auto"/>
                    <w:ind w:left="0" w:right="0"/>
                    <w:jc w:val="center"/>
                    <w:rPr>
                      <w:rFonts w:hint="eastAsia" w:ascii="Times New Roman" w:eastAsia="宋体"/>
                      <w:color w:val="000000" w:themeColor="text1"/>
                      <w:kern w:val="0"/>
                      <w:sz w:val="21"/>
                      <w:szCs w:val="21"/>
                      <w14:textFill>
                        <w14:solidFill>
                          <w14:schemeClr w14:val="tx1"/>
                        </w14:solidFill>
                      </w14:textFill>
                    </w:rPr>
                  </w:pPr>
                </w:p>
              </w:tc>
            </w:tr>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1188" w:hRule="atLeast"/>
              </w:trPr>
              <w:tc>
                <w:tcPr>
                  <w:tcW w:w="775" w:type="dxa"/>
                  <w:tcBorders>
                    <w:right w:val="single" w:color="auto" w:sz="4" w:space="0"/>
                  </w:tcBorders>
                  <w:noWrap w:val="0"/>
                  <w:vAlign w:val="center"/>
                </w:tcPr>
                <w:p>
                  <w:pPr>
                    <w:keepNext w:val="0"/>
                    <w:keepLines w:val="0"/>
                    <w:widowControl/>
                    <w:suppressLineNumbers w:val="0"/>
                    <w:spacing w:before="0" w:beforeAutospacing="0" w:after="0" w:afterAutospacing="0" w:line="240" w:lineRule="auto"/>
                    <w:ind w:left="0" w:right="0"/>
                    <w:jc w:val="center"/>
                    <w:rPr>
                      <w:rFonts w:hint="default" w:ascii="Times New Roman" w:eastAsia="宋体"/>
                      <w:color w:val="000000" w:themeColor="text1"/>
                      <w:kern w:val="0"/>
                      <w:sz w:val="21"/>
                      <w:szCs w:val="21"/>
                      <w14:textFill>
                        <w14:solidFill>
                          <w14:schemeClr w14:val="tx1"/>
                        </w14:solidFill>
                      </w14:textFill>
                    </w:rPr>
                  </w:pPr>
                  <w:r>
                    <w:rPr>
                      <w:rFonts w:hint="eastAsia" w:ascii="Times New Roman" w:eastAsia="宋体"/>
                      <w:color w:val="000000" w:themeColor="text1"/>
                      <w:kern w:val="0"/>
                      <w:sz w:val="21"/>
                      <w:szCs w:val="21"/>
                      <w14:textFill>
                        <w14:solidFill>
                          <w14:schemeClr w14:val="tx1"/>
                        </w14:solidFill>
                      </w14:textFill>
                    </w:rPr>
                    <w:t>1</w:t>
                  </w:r>
                </w:p>
              </w:tc>
              <w:tc>
                <w:tcPr>
                  <w:tcW w:w="1604" w:type="dxa"/>
                  <w:vMerge w:val="restart"/>
                  <w:tcBorders>
                    <w:left w:val="single" w:color="auto" w:sz="4" w:space="0"/>
                  </w:tcBorders>
                  <w:noWrap w:val="0"/>
                  <w:vAlign w:val="center"/>
                </w:tcPr>
                <w:p>
                  <w:pPr>
                    <w:keepNext w:val="0"/>
                    <w:keepLines w:val="0"/>
                    <w:widowControl/>
                    <w:suppressLineNumbers w:val="0"/>
                    <w:spacing w:before="0" w:beforeAutospacing="0" w:after="0" w:afterAutospacing="0" w:line="240" w:lineRule="auto"/>
                    <w:ind w:left="0" w:right="0"/>
                    <w:jc w:val="center"/>
                    <w:rPr>
                      <w:rFonts w:hint="eastAsia" w:ascii="Times New Roman" w:eastAsia="宋体"/>
                      <w:color w:val="000000" w:themeColor="text1"/>
                      <w:kern w:val="0"/>
                      <w:sz w:val="21"/>
                      <w:szCs w:val="21"/>
                      <w14:textFill>
                        <w14:solidFill>
                          <w14:schemeClr w14:val="tx1"/>
                        </w14:solidFill>
                      </w14:textFill>
                    </w:rPr>
                  </w:pPr>
                  <w:r>
                    <w:rPr>
                      <w:rFonts w:hint="eastAsia" w:ascii="Times New Roman" w:eastAsia="宋体"/>
                      <w:color w:val="000000" w:themeColor="text1"/>
                      <w:kern w:val="0"/>
                      <w:sz w:val="21"/>
                      <w:szCs w:val="21"/>
                      <w14:textFill>
                        <w14:solidFill>
                          <w14:schemeClr w14:val="tx1"/>
                        </w14:solidFill>
                      </w14:textFill>
                    </w:rPr>
                    <w:t>装片机</w:t>
                  </w:r>
                </w:p>
              </w:tc>
              <w:tc>
                <w:tcPr>
                  <w:tcW w:w="2891" w:type="dxa"/>
                  <w:vMerge w:val="restart"/>
                  <w:noWrap w:val="0"/>
                  <w:vAlign w:val="center"/>
                </w:tcPr>
                <w:p>
                  <w:pPr>
                    <w:keepNext w:val="0"/>
                    <w:keepLines w:val="0"/>
                    <w:widowControl/>
                    <w:suppressLineNumbers w:val="0"/>
                    <w:spacing w:before="0" w:beforeAutospacing="0" w:after="0" w:afterAutospacing="0" w:line="240" w:lineRule="auto"/>
                    <w:ind w:left="0" w:right="0"/>
                    <w:jc w:val="center"/>
                    <w:rPr>
                      <w:rFonts w:hint="eastAsia" w:ascii="Times New Roman" w:eastAsia="宋体"/>
                      <w:color w:val="000000" w:themeColor="text1"/>
                      <w:kern w:val="0"/>
                      <w:sz w:val="21"/>
                      <w:szCs w:val="21"/>
                      <w14:textFill>
                        <w14:solidFill>
                          <w14:schemeClr w14:val="tx1"/>
                        </w14:solidFill>
                      </w14:textFill>
                    </w:rPr>
                  </w:pPr>
                  <w:r>
                    <w:rPr>
                      <w:rFonts w:hint="eastAsia" w:ascii="Times New Roman" w:eastAsia="宋体"/>
                      <w:color w:val="000000" w:themeColor="text1"/>
                      <w:kern w:val="0"/>
                      <w:sz w:val="21"/>
                      <w:szCs w:val="21"/>
                      <w14:textFill>
                        <w14:solidFill>
                          <w14:schemeClr w14:val="tx1"/>
                        </w14:solidFill>
                      </w14:textFill>
                    </w:rPr>
                    <w:t>ASM-Lotus-s</w:t>
                  </w:r>
                  <w:r>
                    <w:rPr>
                      <w:rFonts w:hint="eastAsia" w:ascii="Times New Roman"/>
                      <w:color w:val="000000" w:themeColor="text1"/>
                      <w:kern w:val="0"/>
                      <w:sz w:val="21"/>
                      <w:szCs w:val="21"/>
                      <w:lang w:val="en-US" w:eastAsia="zh-CN"/>
                      <w14:textFill>
                        <w14:solidFill>
                          <w14:schemeClr w14:val="tx1"/>
                        </w14:solidFill>
                      </w14:textFill>
                    </w:rPr>
                    <w:t>、</w:t>
                  </w:r>
                  <w:r>
                    <w:rPr>
                      <w:rFonts w:hint="eastAsia" w:ascii="Times New Roman" w:eastAsia="宋体"/>
                      <w:color w:val="000000" w:themeColor="text1"/>
                      <w:kern w:val="0"/>
                      <w:sz w:val="21"/>
                      <w:szCs w:val="21"/>
                      <w14:textFill>
                        <w14:solidFill>
                          <w14:schemeClr w14:val="tx1"/>
                        </w14:solidFill>
                      </w14:textFill>
                    </w:rPr>
                    <w:t>桂林LDAB-08</w:t>
                  </w:r>
                  <w:r>
                    <w:rPr>
                      <w:rFonts w:hint="eastAsia" w:ascii="Times New Roman"/>
                      <w:color w:val="000000" w:themeColor="text1"/>
                      <w:kern w:val="0"/>
                      <w:sz w:val="21"/>
                      <w:szCs w:val="21"/>
                      <w:lang w:eastAsia="zh-CN"/>
                      <w14:textFill>
                        <w14:solidFill>
                          <w14:schemeClr w14:val="tx1"/>
                        </w14:solidFill>
                      </w14:textFill>
                    </w:rPr>
                    <w:t>、</w:t>
                  </w:r>
                  <w:r>
                    <w:rPr>
                      <w:rFonts w:hint="eastAsia" w:ascii="Times New Roman" w:eastAsia="宋体"/>
                      <w:color w:val="000000" w:themeColor="text1"/>
                      <w:kern w:val="0"/>
                      <w:sz w:val="21"/>
                      <w:szCs w:val="21"/>
                      <w14:textFill>
                        <w14:solidFill>
                          <w14:schemeClr w14:val="tx1"/>
                        </w14:solidFill>
                      </w14:textFill>
                    </w:rPr>
                    <w:t>ESEC2007SSI/FS</w:t>
                  </w:r>
                  <w:r>
                    <w:rPr>
                      <w:rFonts w:hint="eastAsia" w:ascii="Times New Roman"/>
                      <w:color w:val="000000" w:themeColor="text1"/>
                      <w:kern w:val="0"/>
                      <w:sz w:val="21"/>
                      <w:szCs w:val="21"/>
                      <w:lang w:eastAsia="zh-CN"/>
                      <w14:textFill>
                        <w14:solidFill>
                          <w14:schemeClr w14:val="tx1"/>
                        </w14:solidFill>
                      </w14:textFill>
                    </w:rPr>
                    <w:t>、</w:t>
                  </w:r>
                  <w:r>
                    <w:rPr>
                      <w:rFonts w:hint="eastAsia" w:ascii="Times New Roman" w:eastAsia="宋体"/>
                      <w:color w:val="000000" w:themeColor="text1"/>
                      <w:kern w:val="0"/>
                      <w:sz w:val="21"/>
                      <w:szCs w:val="21"/>
                      <w14:textFill>
                        <w14:solidFill>
                          <w14:schemeClr w14:val="tx1"/>
                        </w14:solidFill>
                      </w14:textFill>
                    </w:rPr>
                    <w:t>大连佳峰SS-DT01</w:t>
                  </w:r>
                </w:p>
              </w:tc>
              <w:tc>
                <w:tcPr>
                  <w:tcW w:w="641" w:type="dxa"/>
                  <w:vMerge w:val="restart"/>
                  <w:noWrap w:val="0"/>
                  <w:vAlign w:val="center"/>
                </w:tcPr>
                <w:p>
                  <w:pPr>
                    <w:keepNext w:val="0"/>
                    <w:keepLines w:val="0"/>
                    <w:widowControl/>
                    <w:suppressLineNumbers w:val="0"/>
                    <w:spacing w:before="0" w:beforeAutospacing="0" w:after="0" w:afterAutospacing="0" w:line="240" w:lineRule="auto"/>
                    <w:ind w:left="0" w:right="0"/>
                    <w:jc w:val="center"/>
                    <w:rPr>
                      <w:rFonts w:hint="eastAsia" w:ascii="Times New Roman" w:eastAsia="宋体"/>
                      <w:color w:val="000000" w:themeColor="text1"/>
                      <w:kern w:val="0"/>
                      <w:sz w:val="21"/>
                      <w:szCs w:val="21"/>
                      <w14:textFill>
                        <w14:solidFill>
                          <w14:schemeClr w14:val="tx1"/>
                        </w14:solidFill>
                      </w14:textFill>
                    </w:rPr>
                  </w:pPr>
                  <w:r>
                    <w:rPr>
                      <w:rFonts w:hint="eastAsia" w:ascii="Times New Roman" w:eastAsia="宋体"/>
                      <w:color w:val="000000" w:themeColor="text1"/>
                      <w:kern w:val="0"/>
                      <w:sz w:val="21"/>
                      <w:szCs w:val="21"/>
                      <w14:textFill>
                        <w14:solidFill>
                          <w14:schemeClr w14:val="tx1"/>
                        </w14:solidFill>
                      </w14:textFill>
                    </w:rPr>
                    <w:t>台</w:t>
                  </w:r>
                </w:p>
              </w:tc>
              <w:tc>
                <w:tcPr>
                  <w:tcW w:w="1172" w:type="dxa"/>
                  <w:vMerge w:val="restart"/>
                  <w:tcBorders>
                    <w:right w:val="single" w:color="auto" w:sz="4" w:space="0"/>
                  </w:tcBorders>
                  <w:noWrap w:val="0"/>
                  <w:vAlign w:val="center"/>
                </w:tcPr>
                <w:p>
                  <w:pPr>
                    <w:keepNext w:val="0"/>
                    <w:keepLines w:val="0"/>
                    <w:widowControl/>
                    <w:suppressLineNumbers w:val="0"/>
                    <w:spacing w:before="0" w:beforeAutospacing="0" w:after="0" w:afterAutospacing="0" w:line="240" w:lineRule="auto"/>
                    <w:ind w:left="0" w:right="0"/>
                    <w:jc w:val="center"/>
                    <w:rPr>
                      <w:rFonts w:hint="default" w:ascii="Times New Roman" w:eastAsia="宋体"/>
                      <w:color w:val="000000" w:themeColor="text1"/>
                      <w:kern w:val="0"/>
                      <w:sz w:val="21"/>
                      <w:szCs w:val="21"/>
                      <w:lang w:val="en-US" w:eastAsia="zh-CN"/>
                      <w14:textFill>
                        <w14:solidFill>
                          <w14:schemeClr w14:val="tx1"/>
                        </w14:solidFill>
                      </w14:textFill>
                    </w:rPr>
                  </w:pPr>
                  <w:r>
                    <w:rPr>
                      <w:rFonts w:hint="eastAsia" w:ascii="Times New Roman"/>
                      <w:color w:val="000000" w:themeColor="text1"/>
                      <w:kern w:val="0"/>
                      <w:sz w:val="21"/>
                      <w:szCs w:val="21"/>
                      <w:lang w:val="en-US" w:eastAsia="zh-CN"/>
                      <w14:textFill>
                        <w14:solidFill>
                          <w14:schemeClr w14:val="tx1"/>
                        </w14:solidFill>
                      </w14:textFill>
                    </w:rPr>
                    <w:t>98</w:t>
                  </w:r>
                </w:p>
              </w:tc>
              <w:tc>
                <w:tcPr>
                  <w:tcW w:w="1568" w:type="dxa"/>
                  <w:vMerge w:val="restart"/>
                  <w:tcBorders>
                    <w:left w:val="single" w:color="auto" w:sz="4" w:space="0"/>
                    <w:right w:val="single" w:color="auto" w:sz="4" w:space="0"/>
                  </w:tcBorders>
                  <w:noWrap w:val="0"/>
                  <w:vAlign w:val="center"/>
                </w:tcPr>
                <w:p>
                  <w:pPr>
                    <w:keepNext w:val="0"/>
                    <w:keepLines w:val="0"/>
                    <w:widowControl/>
                    <w:suppressLineNumbers w:val="0"/>
                    <w:spacing w:before="0" w:beforeAutospacing="0" w:after="0" w:afterAutospacing="0" w:line="240" w:lineRule="auto"/>
                    <w:ind w:left="0" w:right="0"/>
                    <w:jc w:val="center"/>
                    <w:rPr>
                      <w:rFonts w:hint="default" w:ascii="Times New Roman" w:eastAsia="宋体"/>
                      <w:color w:val="000000" w:themeColor="text1"/>
                      <w:kern w:val="0"/>
                      <w:sz w:val="21"/>
                      <w:szCs w:val="21"/>
                      <w:lang w:val="en-US" w:eastAsia="zh-CN"/>
                      <w14:textFill>
                        <w14:solidFill>
                          <w14:schemeClr w14:val="tx1"/>
                        </w14:solidFill>
                      </w14:textFill>
                    </w:rPr>
                  </w:pPr>
                  <w:r>
                    <w:rPr>
                      <w:rFonts w:hint="eastAsia" w:ascii="Times New Roman"/>
                      <w:color w:val="000000" w:themeColor="text1"/>
                      <w:kern w:val="0"/>
                      <w:sz w:val="21"/>
                      <w:szCs w:val="21"/>
                      <w:lang w:val="en-US" w:eastAsia="zh-CN"/>
                      <w14:textFill>
                        <w14:solidFill>
                          <w14:schemeClr w14:val="tx1"/>
                        </w14:solidFill>
                      </w14:textFill>
                    </w:rPr>
                    <w:t>31</w:t>
                  </w:r>
                </w:p>
              </w:tc>
              <w:tc>
                <w:tcPr>
                  <w:tcW w:w="819" w:type="dxa"/>
                  <w:vMerge w:val="restart"/>
                  <w:noWrap w:val="0"/>
                  <w:vAlign w:val="center"/>
                </w:tcPr>
                <w:p>
                  <w:pPr>
                    <w:keepNext w:val="0"/>
                    <w:keepLines w:val="0"/>
                    <w:widowControl/>
                    <w:suppressLineNumbers w:val="0"/>
                    <w:spacing w:before="0" w:beforeAutospacing="0" w:after="0" w:afterAutospacing="0" w:line="240" w:lineRule="auto"/>
                    <w:ind w:left="0" w:right="0"/>
                    <w:jc w:val="center"/>
                    <w:rPr>
                      <w:rFonts w:hint="eastAsia" w:ascii="Times New Roman" w:eastAsia="宋体"/>
                      <w:color w:val="000000" w:themeColor="text1"/>
                      <w:kern w:val="0"/>
                      <w:sz w:val="21"/>
                      <w:szCs w:val="21"/>
                      <w14:textFill>
                        <w14:solidFill>
                          <w14:schemeClr w14:val="tx1"/>
                        </w14:solidFill>
                      </w14:textFill>
                    </w:rPr>
                  </w:pPr>
                </w:p>
              </w:tc>
            </w:tr>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594" w:hRule="atLeast"/>
              </w:trPr>
              <w:tc>
                <w:tcPr>
                  <w:tcW w:w="775" w:type="dxa"/>
                  <w:tcBorders>
                    <w:right w:val="single" w:color="auto" w:sz="4" w:space="0"/>
                  </w:tcBorders>
                  <w:noWrap w:val="0"/>
                  <w:vAlign w:val="center"/>
                </w:tcPr>
                <w:p>
                  <w:pPr>
                    <w:keepNext w:val="0"/>
                    <w:keepLines w:val="0"/>
                    <w:widowControl/>
                    <w:suppressLineNumbers w:val="0"/>
                    <w:spacing w:before="0" w:beforeAutospacing="0" w:after="0" w:afterAutospacing="0" w:line="240" w:lineRule="auto"/>
                    <w:ind w:left="0" w:right="0"/>
                    <w:jc w:val="center"/>
                    <w:rPr>
                      <w:rFonts w:hint="eastAsia" w:ascii="Times New Roman" w:eastAsia="宋体"/>
                      <w:color w:val="000000" w:themeColor="text1"/>
                      <w:kern w:val="0"/>
                      <w:sz w:val="21"/>
                      <w:szCs w:val="21"/>
                      <w:lang w:eastAsia="zh-CN"/>
                      <w14:textFill>
                        <w14:solidFill>
                          <w14:schemeClr w14:val="tx1"/>
                        </w14:solidFill>
                      </w14:textFill>
                    </w:rPr>
                  </w:pPr>
                  <w:r>
                    <w:rPr>
                      <w:rFonts w:hint="eastAsia" w:ascii="Times New Roman"/>
                      <w:color w:val="000000" w:themeColor="text1"/>
                      <w:kern w:val="0"/>
                      <w:sz w:val="21"/>
                      <w:szCs w:val="21"/>
                      <w:lang w:val="en-US" w:eastAsia="zh-CN"/>
                      <w14:textFill>
                        <w14:solidFill>
                          <w14:schemeClr w14:val="tx1"/>
                        </w14:solidFill>
                      </w14:textFill>
                    </w:rPr>
                    <w:t>2</w:t>
                  </w:r>
                </w:p>
              </w:tc>
              <w:tc>
                <w:tcPr>
                  <w:tcW w:w="1604" w:type="dxa"/>
                  <w:tcBorders>
                    <w:left w:val="single" w:color="auto" w:sz="4" w:space="0"/>
                  </w:tcBorders>
                  <w:noWrap w:val="0"/>
                  <w:vAlign w:val="center"/>
                </w:tcPr>
                <w:p>
                  <w:pPr>
                    <w:keepNext w:val="0"/>
                    <w:keepLines w:val="0"/>
                    <w:widowControl/>
                    <w:suppressLineNumbers w:val="0"/>
                    <w:spacing w:before="0" w:beforeAutospacing="0" w:after="0" w:afterAutospacing="0" w:line="240" w:lineRule="auto"/>
                    <w:ind w:left="0" w:right="0"/>
                    <w:jc w:val="center"/>
                    <w:rPr>
                      <w:rFonts w:hint="default" w:ascii="Times New Roman" w:eastAsia="宋体"/>
                      <w:color w:val="000000" w:themeColor="text1"/>
                      <w:kern w:val="0"/>
                      <w:sz w:val="21"/>
                      <w:szCs w:val="21"/>
                      <w14:textFill>
                        <w14:solidFill>
                          <w14:schemeClr w14:val="tx1"/>
                        </w14:solidFill>
                      </w14:textFill>
                    </w:rPr>
                  </w:pPr>
                  <w:r>
                    <w:rPr>
                      <w:rFonts w:hint="eastAsia" w:ascii="Times New Roman" w:eastAsia="宋体"/>
                      <w:color w:val="000000" w:themeColor="text1"/>
                      <w:kern w:val="0"/>
                      <w:sz w:val="21"/>
                      <w:szCs w:val="21"/>
                      <w14:textFill>
                        <w14:solidFill>
                          <w14:schemeClr w14:val="tx1"/>
                        </w14:solidFill>
                      </w14:textFill>
                    </w:rPr>
                    <w:t>键合机</w:t>
                  </w:r>
                </w:p>
              </w:tc>
              <w:tc>
                <w:tcPr>
                  <w:tcW w:w="2891" w:type="dxa"/>
                  <w:noWrap w:val="0"/>
                  <w:vAlign w:val="center"/>
                </w:tcPr>
                <w:p>
                  <w:pPr>
                    <w:keepNext w:val="0"/>
                    <w:keepLines w:val="0"/>
                    <w:widowControl/>
                    <w:suppressLineNumbers w:val="0"/>
                    <w:spacing w:before="0" w:beforeAutospacing="0" w:after="0" w:afterAutospacing="0" w:line="240" w:lineRule="auto"/>
                    <w:ind w:left="0" w:right="0"/>
                    <w:jc w:val="center"/>
                    <w:rPr>
                      <w:rFonts w:hint="default" w:ascii="Times New Roman" w:eastAsia="宋体"/>
                      <w:color w:val="000000" w:themeColor="text1"/>
                      <w:kern w:val="0"/>
                      <w:sz w:val="21"/>
                      <w:szCs w:val="21"/>
                      <w14:textFill>
                        <w14:solidFill>
                          <w14:schemeClr w14:val="tx1"/>
                        </w14:solidFill>
                      </w14:textFill>
                    </w:rPr>
                  </w:pPr>
                  <w:r>
                    <w:rPr>
                      <w:rFonts w:hint="eastAsia" w:ascii="Times New Roman" w:eastAsia="宋体"/>
                      <w:color w:val="000000" w:themeColor="text1"/>
                      <w:kern w:val="0"/>
                      <w:sz w:val="21"/>
                      <w:szCs w:val="21"/>
                      <w14:textFill>
                        <w14:solidFill>
                          <w14:schemeClr w14:val="tx1"/>
                        </w14:solidFill>
                      </w14:textFill>
                    </w:rPr>
                    <w:t>Eagle60/Eagle iHeak</w:t>
                  </w:r>
                  <w:r>
                    <w:rPr>
                      <w:rFonts w:hint="eastAsia" w:ascii="Times New Roman"/>
                      <w:color w:val="000000" w:themeColor="text1"/>
                      <w:kern w:val="0"/>
                      <w:sz w:val="21"/>
                      <w:szCs w:val="21"/>
                      <w:lang w:eastAsia="zh-CN"/>
                      <w14:textFill>
                        <w14:solidFill>
                          <w14:schemeClr w14:val="tx1"/>
                        </w14:solidFill>
                      </w14:textFill>
                    </w:rPr>
                    <w:t>、</w:t>
                  </w:r>
                  <w:r>
                    <w:rPr>
                      <w:rFonts w:hint="eastAsia" w:ascii="Times New Roman" w:eastAsia="宋体"/>
                      <w:color w:val="000000" w:themeColor="text1"/>
                      <w:kern w:val="0"/>
                      <w:sz w:val="21"/>
                      <w:szCs w:val="21"/>
                      <w14:textFill>
                        <w14:solidFill>
                          <w14:schemeClr w14:val="tx1"/>
                        </w14:solidFill>
                      </w14:textFill>
                    </w:rPr>
                    <w:t>M360/7200</w:t>
                  </w:r>
                </w:p>
              </w:tc>
              <w:tc>
                <w:tcPr>
                  <w:tcW w:w="641" w:type="dxa"/>
                  <w:noWrap w:val="0"/>
                  <w:vAlign w:val="center"/>
                </w:tcPr>
                <w:p>
                  <w:pPr>
                    <w:keepNext w:val="0"/>
                    <w:keepLines w:val="0"/>
                    <w:widowControl/>
                    <w:suppressLineNumbers w:val="0"/>
                    <w:spacing w:before="0" w:beforeAutospacing="0" w:after="0" w:afterAutospacing="0" w:line="240" w:lineRule="auto"/>
                    <w:ind w:left="0" w:right="0"/>
                    <w:jc w:val="center"/>
                    <w:rPr>
                      <w:rFonts w:hint="default" w:ascii="Times New Roman" w:eastAsia="宋体"/>
                      <w:color w:val="000000" w:themeColor="text1"/>
                      <w:kern w:val="0"/>
                      <w:sz w:val="21"/>
                      <w:szCs w:val="21"/>
                      <w14:textFill>
                        <w14:solidFill>
                          <w14:schemeClr w14:val="tx1"/>
                        </w14:solidFill>
                      </w14:textFill>
                    </w:rPr>
                  </w:pPr>
                  <w:r>
                    <w:rPr>
                      <w:rFonts w:hint="eastAsia" w:ascii="Times New Roman" w:eastAsia="宋体"/>
                      <w:color w:val="000000" w:themeColor="text1"/>
                      <w:kern w:val="0"/>
                      <w:sz w:val="21"/>
                      <w:szCs w:val="21"/>
                      <w14:textFill>
                        <w14:solidFill>
                          <w14:schemeClr w14:val="tx1"/>
                        </w14:solidFill>
                      </w14:textFill>
                    </w:rPr>
                    <w:t>台</w:t>
                  </w:r>
                </w:p>
              </w:tc>
              <w:tc>
                <w:tcPr>
                  <w:tcW w:w="1172" w:type="dxa"/>
                  <w:tcBorders>
                    <w:right w:val="single" w:color="auto" w:sz="4" w:space="0"/>
                  </w:tcBorders>
                  <w:noWrap w:val="0"/>
                  <w:vAlign w:val="center"/>
                </w:tcPr>
                <w:p>
                  <w:pPr>
                    <w:keepNext w:val="0"/>
                    <w:keepLines w:val="0"/>
                    <w:widowControl/>
                    <w:suppressLineNumbers w:val="0"/>
                    <w:spacing w:before="0" w:beforeAutospacing="0" w:after="0" w:afterAutospacing="0" w:line="240" w:lineRule="auto"/>
                    <w:ind w:left="0" w:right="0"/>
                    <w:jc w:val="center"/>
                    <w:rPr>
                      <w:rFonts w:hint="default" w:ascii="Times New Roman" w:eastAsia="宋体"/>
                      <w:color w:val="000000" w:themeColor="text1"/>
                      <w:kern w:val="0"/>
                      <w:sz w:val="21"/>
                      <w:szCs w:val="21"/>
                      <w:lang w:val="en-US" w:eastAsia="zh-CN"/>
                      <w14:textFill>
                        <w14:solidFill>
                          <w14:schemeClr w14:val="tx1"/>
                        </w14:solidFill>
                      </w14:textFill>
                    </w:rPr>
                  </w:pPr>
                  <w:r>
                    <w:rPr>
                      <w:rFonts w:hint="eastAsia" w:ascii="Times New Roman"/>
                      <w:color w:val="000000" w:themeColor="text1"/>
                      <w:kern w:val="0"/>
                      <w:sz w:val="21"/>
                      <w:szCs w:val="21"/>
                      <w:lang w:val="en-US" w:eastAsia="zh-CN"/>
                      <w14:textFill>
                        <w14:solidFill>
                          <w14:schemeClr w14:val="tx1"/>
                        </w14:solidFill>
                      </w14:textFill>
                    </w:rPr>
                    <w:t>90</w:t>
                  </w:r>
                </w:p>
              </w:tc>
              <w:tc>
                <w:tcPr>
                  <w:tcW w:w="1568" w:type="dxa"/>
                  <w:tcBorders>
                    <w:left w:val="single" w:color="auto" w:sz="4" w:space="0"/>
                    <w:right w:val="single" w:color="auto" w:sz="4" w:space="0"/>
                  </w:tcBorders>
                  <w:noWrap w:val="0"/>
                  <w:vAlign w:val="center"/>
                </w:tcPr>
                <w:p>
                  <w:pPr>
                    <w:keepNext w:val="0"/>
                    <w:keepLines w:val="0"/>
                    <w:widowControl/>
                    <w:suppressLineNumbers w:val="0"/>
                    <w:spacing w:before="0" w:beforeAutospacing="0" w:after="0" w:afterAutospacing="0" w:line="240" w:lineRule="auto"/>
                    <w:ind w:left="0" w:right="0"/>
                    <w:jc w:val="center"/>
                    <w:rPr>
                      <w:rFonts w:hint="default" w:ascii="Times New Roman" w:eastAsia="宋体"/>
                      <w:color w:val="000000" w:themeColor="text1"/>
                      <w:kern w:val="0"/>
                      <w:sz w:val="21"/>
                      <w:szCs w:val="21"/>
                      <w:lang w:val="en-US" w:eastAsia="zh-CN"/>
                      <w14:textFill>
                        <w14:solidFill>
                          <w14:schemeClr w14:val="tx1"/>
                        </w14:solidFill>
                      </w14:textFill>
                    </w:rPr>
                  </w:pPr>
                  <w:r>
                    <w:rPr>
                      <w:rFonts w:hint="eastAsia" w:ascii="Times New Roman"/>
                      <w:color w:val="000000" w:themeColor="text1"/>
                      <w:kern w:val="0"/>
                      <w:sz w:val="21"/>
                      <w:szCs w:val="21"/>
                      <w:lang w:val="en-US" w:eastAsia="zh-CN"/>
                      <w14:textFill>
                        <w14:solidFill>
                          <w14:schemeClr w14:val="tx1"/>
                        </w14:solidFill>
                      </w14:textFill>
                    </w:rPr>
                    <w:t>47</w:t>
                  </w:r>
                </w:p>
              </w:tc>
              <w:tc>
                <w:tcPr>
                  <w:tcW w:w="819" w:type="dxa"/>
                  <w:noWrap w:val="0"/>
                  <w:vAlign w:val="center"/>
                </w:tcPr>
                <w:p>
                  <w:pPr>
                    <w:keepNext w:val="0"/>
                    <w:keepLines w:val="0"/>
                    <w:widowControl/>
                    <w:suppressLineNumbers w:val="0"/>
                    <w:spacing w:before="0" w:beforeAutospacing="0" w:after="0" w:afterAutospacing="0" w:line="240" w:lineRule="auto"/>
                    <w:ind w:left="0" w:right="0"/>
                    <w:jc w:val="center"/>
                    <w:rPr>
                      <w:rFonts w:hint="default" w:ascii="Times New Roman" w:eastAsia="宋体"/>
                      <w:color w:val="000000" w:themeColor="text1"/>
                      <w:kern w:val="0"/>
                      <w:sz w:val="21"/>
                      <w:szCs w:val="21"/>
                      <w14:textFill>
                        <w14:solidFill>
                          <w14:schemeClr w14:val="tx1"/>
                        </w14:solidFill>
                      </w14:textFill>
                    </w:rPr>
                  </w:pPr>
                </w:p>
              </w:tc>
            </w:tr>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270" w:hRule="atLeast"/>
              </w:trPr>
              <w:tc>
                <w:tcPr>
                  <w:tcW w:w="775" w:type="dxa"/>
                  <w:tcBorders>
                    <w:right w:val="single" w:color="auto" w:sz="4" w:space="0"/>
                  </w:tcBorders>
                  <w:noWrap w:val="0"/>
                  <w:vAlign w:val="center"/>
                </w:tcPr>
                <w:p>
                  <w:pPr>
                    <w:keepNext w:val="0"/>
                    <w:keepLines w:val="0"/>
                    <w:widowControl/>
                    <w:suppressLineNumbers w:val="0"/>
                    <w:spacing w:before="0" w:beforeAutospacing="0" w:after="0" w:afterAutospacing="0" w:line="240" w:lineRule="auto"/>
                    <w:ind w:left="0" w:right="0"/>
                    <w:jc w:val="center"/>
                    <w:rPr>
                      <w:rFonts w:hint="eastAsia" w:ascii="Times New Roman" w:eastAsia="宋体"/>
                      <w:color w:val="000000" w:themeColor="text1"/>
                      <w:kern w:val="0"/>
                      <w:sz w:val="21"/>
                      <w:szCs w:val="21"/>
                      <w:lang w:val="en-US" w:eastAsia="zh-CN"/>
                      <w14:textFill>
                        <w14:solidFill>
                          <w14:schemeClr w14:val="tx1"/>
                        </w14:solidFill>
                      </w14:textFill>
                    </w:rPr>
                  </w:pPr>
                  <w:r>
                    <w:rPr>
                      <w:rFonts w:hint="eastAsia" w:ascii="Times New Roman"/>
                      <w:color w:val="000000" w:themeColor="text1"/>
                      <w:kern w:val="0"/>
                      <w:sz w:val="21"/>
                      <w:szCs w:val="21"/>
                      <w:lang w:val="en-US" w:eastAsia="zh-CN"/>
                      <w14:textFill>
                        <w14:solidFill>
                          <w14:schemeClr w14:val="tx1"/>
                        </w14:solidFill>
                      </w14:textFill>
                    </w:rPr>
                    <w:t>3</w:t>
                  </w:r>
                </w:p>
              </w:tc>
              <w:tc>
                <w:tcPr>
                  <w:tcW w:w="1604" w:type="dxa"/>
                  <w:tcBorders>
                    <w:left w:val="single" w:color="auto" w:sz="4" w:space="0"/>
                  </w:tcBorders>
                  <w:noWrap w:val="0"/>
                  <w:vAlign w:val="center"/>
                </w:tcPr>
                <w:p>
                  <w:pPr>
                    <w:keepNext w:val="0"/>
                    <w:keepLines w:val="0"/>
                    <w:widowControl/>
                    <w:suppressLineNumbers w:val="0"/>
                    <w:spacing w:before="0" w:beforeAutospacing="0" w:after="0" w:afterAutospacing="0" w:line="240" w:lineRule="auto"/>
                    <w:ind w:left="0" w:right="0"/>
                    <w:jc w:val="center"/>
                    <w:rPr>
                      <w:rFonts w:hint="eastAsia" w:ascii="Times New Roman" w:eastAsia="宋体"/>
                      <w:color w:val="000000" w:themeColor="text1"/>
                      <w:kern w:val="0"/>
                      <w:sz w:val="21"/>
                      <w:szCs w:val="21"/>
                      <w14:textFill>
                        <w14:solidFill>
                          <w14:schemeClr w14:val="tx1"/>
                        </w14:solidFill>
                      </w14:textFill>
                    </w:rPr>
                  </w:pPr>
                  <w:r>
                    <w:rPr>
                      <w:rFonts w:hint="eastAsia" w:ascii="Times New Roman" w:eastAsia="宋体"/>
                      <w:color w:val="000000" w:themeColor="text1"/>
                      <w:kern w:val="0"/>
                      <w:sz w:val="21"/>
                      <w:szCs w:val="21"/>
                      <w14:textFill>
                        <w14:solidFill>
                          <w14:schemeClr w14:val="tx1"/>
                        </w14:solidFill>
                      </w14:textFill>
                    </w:rPr>
                    <w:t>压机</w:t>
                  </w:r>
                </w:p>
              </w:tc>
              <w:tc>
                <w:tcPr>
                  <w:tcW w:w="2891" w:type="dxa"/>
                  <w:noWrap w:val="0"/>
                  <w:vAlign w:val="center"/>
                </w:tcPr>
                <w:p>
                  <w:pPr>
                    <w:keepNext w:val="0"/>
                    <w:keepLines w:val="0"/>
                    <w:widowControl/>
                    <w:suppressLineNumbers w:val="0"/>
                    <w:spacing w:before="0" w:beforeAutospacing="0" w:after="0" w:afterAutospacing="0" w:line="240" w:lineRule="auto"/>
                    <w:ind w:left="0" w:right="0"/>
                    <w:jc w:val="center"/>
                    <w:rPr>
                      <w:rFonts w:hint="eastAsia" w:ascii="Times New Roman" w:eastAsia="宋体"/>
                      <w:color w:val="000000" w:themeColor="text1"/>
                      <w:kern w:val="0"/>
                      <w:sz w:val="21"/>
                      <w:szCs w:val="21"/>
                      <w14:textFill>
                        <w14:solidFill>
                          <w14:schemeClr w14:val="tx1"/>
                        </w14:solidFill>
                      </w14:textFill>
                    </w:rPr>
                  </w:pPr>
                  <w:r>
                    <w:rPr>
                      <w:rFonts w:hint="eastAsia" w:ascii="Times New Roman" w:eastAsia="宋体"/>
                      <w:color w:val="000000" w:themeColor="text1"/>
                      <w:kern w:val="0"/>
                      <w:sz w:val="21"/>
                      <w:szCs w:val="21"/>
                      <w14:textFill>
                        <w14:solidFill>
                          <w14:schemeClr w14:val="tx1"/>
                        </w14:solidFill>
                      </w14:textFill>
                    </w:rPr>
                    <w:t>日申SY-250TF，三佳FSTM250-7HS</w:t>
                  </w:r>
                </w:p>
              </w:tc>
              <w:tc>
                <w:tcPr>
                  <w:tcW w:w="641" w:type="dxa"/>
                  <w:noWrap w:val="0"/>
                  <w:vAlign w:val="center"/>
                </w:tcPr>
                <w:p>
                  <w:pPr>
                    <w:keepNext w:val="0"/>
                    <w:keepLines w:val="0"/>
                    <w:widowControl/>
                    <w:suppressLineNumbers w:val="0"/>
                    <w:spacing w:before="0" w:beforeAutospacing="0" w:after="0" w:afterAutospacing="0" w:line="240" w:lineRule="auto"/>
                    <w:ind w:left="0" w:right="0"/>
                    <w:jc w:val="center"/>
                    <w:rPr>
                      <w:rFonts w:hint="eastAsia" w:ascii="Times New Roman" w:eastAsia="宋体"/>
                      <w:color w:val="000000" w:themeColor="text1"/>
                      <w:kern w:val="0"/>
                      <w:sz w:val="21"/>
                      <w:szCs w:val="21"/>
                      <w14:textFill>
                        <w14:solidFill>
                          <w14:schemeClr w14:val="tx1"/>
                        </w14:solidFill>
                      </w14:textFill>
                    </w:rPr>
                  </w:pPr>
                  <w:r>
                    <w:rPr>
                      <w:rFonts w:hint="eastAsia" w:ascii="Times New Roman" w:eastAsia="宋体"/>
                      <w:color w:val="000000" w:themeColor="text1"/>
                      <w:kern w:val="0"/>
                      <w:sz w:val="21"/>
                      <w:szCs w:val="21"/>
                      <w14:textFill>
                        <w14:solidFill>
                          <w14:schemeClr w14:val="tx1"/>
                        </w14:solidFill>
                      </w14:textFill>
                    </w:rPr>
                    <w:t>台</w:t>
                  </w:r>
                </w:p>
              </w:tc>
              <w:tc>
                <w:tcPr>
                  <w:tcW w:w="1172" w:type="dxa"/>
                  <w:tcBorders>
                    <w:right w:val="single" w:color="auto" w:sz="4" w:space="0"/>
                  </w:tcBorders>
                  <w:noWrap w:val="0"/>
                  <w:vAlign w:val="center"/>
                </w:tcPr>
                <w:p>
                  <w:pPr>
                    <w:keepNext w:val="0"/>
                    <w:keepLines w:val="0"/>
                    <w:widowControl/>
                    <w:suppressLineNumbers w:val="0"/>
                    <w:spacing w:before="0" w:beforeAutospacing="0" w:after="0" w:afterAutospacing="0" w:line="240" w:lineRule="auto"/>
                    <w:ind w:left="0" w:right="0"/>
                    <w:jc w:val="center"/>
                    <w:rPr>
                      <w:rFonts w:hint="eastAsia" w:ascii="Times New Roman" w:eastAsia="宋体"/>
                      <w:color w:val="000000" w:themeColor="text1"/>
                      <w:kern w:val="0"/>
                      <w:sz w:val="21"/>
                      <w:szCs w:val="21"/>
                      <w14:textFill>
                        <w14:solidFill>
                          <w14:schemeClr w14:val="tx1"/>
                        </w14:solidFill>
                      </w14:textFill>
                    </w:rPr>
                  </w:pPr>
                  <w:r>
                    <w:rPr>
                      <w:rFonts w:hint="eastAsia" w:ascii="Times New Roman" w:eastAsia="宋体"/>
                      <w:color w:val="000000" w:themeColor="text1"/>
                      <w:kern w:val="0"/>
                      <w:sz w:val="21"/>
                      <w:szCs w:val="21"/>
                      <w14:textFill>
                        <w14:solidFill>
                          <w14:schemeClr w14:val="tx1"/>
                        </w14:solidFill>
                      </w14:textFill>
                    </w:rPr>
                    <w:t>30</w:t>
                  </w:r>
                </w:p>
              </w:tc>
              <w:tc>
                <w:tcPr>
                  <w:tcW w:w="1568" w:type="dxa"/>
                  <w:tcBorders>
                    <w:left w:val="single" w:color="auto" w:sz="4" w:space="0"/>
                    <w:right w:val="single" w:color="auto" w:sz="4" w:space="0"/>
                  </w:tcBorders>
                  <w:noWrap w:val="0"/>
                  <w:vAlign w:val="center"/>
                </w:tcPr>
                <w:p>
                  <w:pPr>
                    <w:keepNext w:val="0"/>
                    <w:keepLines w:val="0"/>
                    <w:widowControl/>
                    <w:suppressLineNumbers w:val="0"/>
                    <w:spacing w:before="0" w:beforeAutospacing="0" w:after="0" w:afterAutospacing="0" w:line="240" w:lineRule="auto"/>
                    <w:ind w:left="0" w:right="0"/>
                    <w:jc w:val="center"/>
                    <w:rPr>
                      <w:rFonts w:hint="default" w:ascii="Times New Roman" w:eastAsia="宋体"/>
                      <w:color w:val="000000" w:themeColor="text1"/>
                      <w:kern w:val="0"/>
                      <w:sz w:val="21"/>
                      <w:szCs w:val="21"/>
                      <w:lang w:val="en-US" w:eastAsia="zh-CN"/>
                      <w14:textFill>
                        <w14:solidFill>
                          <w14:schemeClr w14:val="tx1"/>
                        </w14:solidFill>
                      </w14:textFill>
                    </w:rPr>
                  </w:pPr>
                  <w:r>
                    <w:rPr>
                      <w:rFonts w:hint="eastAsia" w:ascii="Times New Roman"/>
                      <w:color w:val="000000" w:themeColor="text1"/>
                      <w:kern w:val="0"/>
                      <w:sz w:val="21"/>
                      <w:szCs w:val="21"/>
                      <w:lang w:val="en-US" w:eastAsia="zh-CN"/>
                      <w14:textFill>
                        <w14:solidFill>
                          <w14:schemeClr w14:val="tx1"/>
                        </w14:solidFill>
                      </w14:textFill>
                    </w:rPr>
                    <w:t>17</w:t>
                  </w:r>
                </w:p>
              </w:tc>
              <w:tc>
                <w:tcPr>
                  <w:tcW w:w="819" w:type="dxa"/>
                  <w:noWrap w:val="0"/>
                  <w:vAlign w:val="center"/>
                </w:tcPr>
                <w:p>
                  <w:pPr>
                    <w:keepNext w:val="0"/>
                    <w:keepLines w:val="0"/>
                    <w:widowControl/>
                    <w:suppressLineNumbers w:val="0"/>
                    <w:spacing w:before="0" w:beforeAutospacing="0" w:after="0" w:afterAutospacing="0" w:line="240" w:lineRule="auto"/>
                    <w:ind w:left="0" w:right="0"/>
                    <w:jc w:val="center"/>
                    <w:rPr>
                      <w:rFonts w:hint="eastAsia" w:ascii="Times New Roman" w:eastAsia="宋体"/>
                      <w:color w:val="000000" w:themeColor="text1"/>
                      <w:kern w:val="0"/>
                      <w:sz w:val="21"/>
                      <w:szCs w:val="21"/>
                      <w14:textFill>
                        <w14:solidFill>
                          <w14:schemeClr w14:val="tx1"/>
                        </w14:solidFill>
                      </w14:textFill>
                    </w:rPr>
                  </w:pPr>
                </w:p>
              </w:tc>
            </w:tr>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270" w:hRule="atLeast"/>
              </w:trPr>
              <w:tc>
                <w:tcPr>
                  <w:tcW w:w="775" w:type="dxa"/>
                  <w:tcBorders>
                    <w:right w:val="single" w:color="auto" w:sz="4" w:space="0"/>
                  </w:tcBorders>
                  <w:noWrap w:val="0"/>
                  <w:vAlign w:val="center"/>
                </w:tcPr>
                <w:p>
                  <w:pPr>
                    <w:keepNext w:val="0"/>
                    <w:keepLines w:val="0"/>
                    <w:widowControl/>
                    <w:suppressLineNumbers w:val="0"/>
                    <w:spacing w:before="0" w:beforeAutospacing="0" w:after="0" w:afterAutospacing="0" w:line="240" w:lineRule="auto"/>
                    <w:ind w:left="0" w:right="0"/>
                    <w:jc w:val="center"/>
                    <w:rPr>
                      <w:rFonts w:hint="eastAsia" w:ascii="Times New Roman" w:eastAsia="宋体"/>
                      <w:color w:val="000000" w:themeColor="text1"/>
                      <w:kern w:val="0"/>
                      <w:sz w:val="21"/>
                      <w:szCs w:val="21"/>
                      <w:lang w:eastAsia="zh-CN"/>
                      <w14:textFill>
                        <w14:solidFill>
                          <w14:schemeClr w14:val="tx1"/>
                        </w14:solidFill>
                      </w14:textFill>
                    </w:rPr>
                  </w:pPr>
                  <w:r>
                    <w:rPr>
                      <w:rFonts w:hint="eastAsia" w:ascii="Times New Roman"/>
                      <w:color w:val="000000" w:themeColor="text1"/>
                      <w:kern w:val="0"/>
                      <w:sz w:val="21"/>
                      <w:szCs w:val="21"/>
                      <w:lang w:val="en-US" w:eastAsia="zh-CN"/>
                      <w14:textFill>
                        <w14:solidFill>
                          <w14:schemeClr w14:val="tx1"/>
                        </w14:solidFill>
                      </w14:textFill>
                    </w:rPr>
                    <w:t>4</w:t>
                  </w:r>
                </w:p>
              </w:tc>
              <w:tc>
                <w:tcPr>
                  <w:tcW w:w="1604" w:type="dxa"/>
                  <w:tcBorders>
                    <w:left w:val="single" w:color="auto" w:sz="4" w:space="0"/>
                  </w:tcBorders>
                  <w:noWrap w:val="0"/>
                  <w:vAlign w:val="center"/>
                </w:tcPr>
                <w:p>
                  <w:pPr>
                    <w:keepNext w:val="0"/>
                    <w:keepLines w:val="0"/>
                    <w:widowControl/>
                    <w:suppressLineNumbers w:val="0"/>
                    <w:spacing w:before="0" w:beforeAutospacing="0" w:after="0" w:afterAutospacing="0" w:line="240" w:lineRule="auto"/>
                    <w:ind w:left="0" w:right="0"/>
                    <w:jc w:val="center"/>
                    <w:rPr>
                      <w:rFonts w:hint="eastAsia" w:ascii="Times New Roman" w:eastAsia="宋体"/>
                      <w:color w:val="000000" w:themeColor="text1"/>
                      <w:kern w:val="0"/>
                      <w:sz w:val="21"/>
                      <w:szCs w:val="21"/>
                      <w14:textFill>
                        <w14:solidFill>
                          <w14:schemeClr w14:val="tx1"/>
                        </w14:solidFill>
                      </w14:textFill>
                    </w:rPr>
                  </w:pPr>
                  <w:r>
                    <w:rPr>
                      <w:rFonts w:hint="eastAsia" w:ascii="Times New Roman" w:eastAsia="宋体"/>
                      <w:color w:val="000000" w:themeColor="text1"/>
                      <w:kern w:val="0"/>
                      <w:sz w:val="21"/>
                      <w:szCs w:val="21"/>
                      <w14:textFill>
                        <w14:solidFill>
                          <w14:schemeClr w14:val="tx1"/>
                        </w14:solidFill>
                      </w14:textFill>
                    </w:rPr>
                    <w:t>排片机</w:t>
                  </w:r>
                </w:p>
              </w:tc>
              <w:tc>
                <w:tcPr>
                  <w:tcW w:w="2891" w:type="dxa"/>
                  <w:noWrap w:val="0"/>
                  <w:vAlign w:val="center"/>
                </w:tcPr>
                <w:p>
                  <w:pPr>
                    <w:keepNext w:val="0"/>
                    <w:keepLines w:val="0"/>
                    <w:widowControl/>
                    <w:suppressLineNumbers w:val="0"/>
                    <w:spacing w:before="0" w:beforeAutospacing="0" w:after="0" w:afterAutospacing="0" w:line="240" w:lineRule="auto"/>
                    <w:ind w:left="0" w:right="0"/>
                    <w:jc w:val="center"/>
                    <w:rPr>
                      <w:rFonts w:hint="eastAsia" w:ascii="Times New Roman" w:eastAsia="宋体"/>
                      <w:color w:val="000000" w:themeColor="text1"/>
                      <w:kern w:val="0"/>
                      <w:sz w:val="21"/>
                      <w:szCs w:val="21"/>
                      <w14:textFill>
                        <w14:solidFill>
                          <w14:schemeClr w14:val="tx1"/>
                        </w14:solidFill>
                      </w14:textFill>
                    </w:rPr>
                  </w:pPr>
                  <w:r>
                    <w:rPr>
                      <w:rFonts w:hint="eastAsia" w:ascii="Times New Roman" w:eastAsia="宋体"/>
                      <w:color w:val="000000" w:themeColor="text1"/>
                      <w:kern w:val="0"/>
                      <w:sz w:val="21"/>
                      <w:szCs w:val="21"/>
                      <w14:textFill>
                        <w14:solidFill>
                          <w14:schemeClr w14:val="tx1"/>
                        </w14:solidFill>
                      </w14:textFill>
                    </w:rPr>
                    <w:t>MTL-B-Y216</w:t>
                  </w:r>
                </w:p>
              </w:tc>
              <w:tc>
                <w:tcPr>
                  <w:tcW w:w="641" w:type="dxa"/>
                  <w:noWrap w:val="0"/>
                  <w:vAlign w:val="center"/>
                </w:tcPr>
                <w:p>
                  <w:pPr>
                    <w:keepNext w:val="0"/>
                    <w:keepLines w:val="0"/>
                    <w:widowControl/>
                    <w:suppressLineNumbers w:val="0"/>
                    <w:spacing w:before="0" w:beforeAutospacing="0" w:after="0" w:afterAutospacing="0" w:line="240" w:lineRule="auto"/>
                    <w:ind w:left="0" w:right="0"/>
                    <w:jc w:val="center"/>
                    <w:rPr>
                      <w:rFonts w:hint="eastAsia" w:ascii="Times New Roman" w:eastAsia="宋体"/>
                      <w:color w:val="000000" w:themeColor="text1"/>
                      <w:kern w:val="0"/>
                      <w:sz w:val="21"/>
                      <w:szCs w:val="21"/>
                      <w14:textFill>
                        <w14:solidFill>
                          <w14:schemeClr w14:val="tx1"/>
                        </w14:solidFill>
                      </w14:textFill>
                    </w:rPr>
                  </w:pPr>
                  <w:r>
                    <w:rPr>
                      <w:rFonts w:hint="eastAsia" w:ascii="Times New Roman" w:eastAsia="宋体"/>
                      <w:color w:val="000000" w:themeColor="text1"/>
                      <w:kern w:val="0"/>
                      <w:sz w:val="21"/>
                      <w:szCs w:val="21"/>
                      <w14:textFill>
                        <w14:solidFill>
                          <w14:schemeClr w14:val="tx1"/>
                        </w14:solidFill>
                      </w14:textFill>
                    </w:rPr>
                    <w:t>台</w:t>
                  </w:r>
                </w:p>
              </w:tc>
              <w:tc>
                <w:tcPr>
                  <w:tcW w:w="1172" w:type="dxa"/>
                  <w:tcBorders>
                    <w:right w:val="single" w:color="auto" w:sz="4" w:space="0"/>
                  </w:tcBorders>
                  <w:noWrap w:val="0"/>
                  <w:vAlign w:val="center"/>
                </w:tcPr>
                <w:p>
                  <w:pPr>
                    <w:keepNext w:val="0"/>
                    <w:keepLines w:val="0"/>
                    <w:widowControl/>
                    <w:suppressLineNumbers w:val="0"/>
                    <w:spacing w:before="0" w:beforeAutospacing="0" w:after="0" w:afterAutospacing="0" w:line="240" w:lineRule="auto"/>
                    <w:ind w:left="0" w:right="0"/>
                    <w:jc w:val="center"/>
                    <w:rPr>
                      <w:rFonts w:hint="eastAsia" w:ascii="Times New Roman" w:eastAsia="宋体"/>
                      <w:color w:val="000000" w:themeColor="text1"/>
                      <w:kern w:val="0"/>
                      <w:sz w:val="21"/>
                      <w:szCs w:val="21"/>
                      <w14:textFill>
                        <w14:solidFill>
                          <w14:schemeClr w14:val="tx1"/>
                        </w14:solidFill>
                      </w14:textFill>
                    </w:rPr>
                  </w:pPr>
                  <w:r>
                    <w:rPr>
                      <w:rFonts w:hint="eastAsia" w:ascii="Times New Roman" w:eastAsia="宋体"/>
                      <w:color w:val="000000" w:themeColor="text1"/>
                      <w:kern w:val="0"/>
                      <w:sz w:val="21"/>
                      <w:szCs w:val="21"/>
                      <w14:textFill>
                        <w14:solidFill>
                          <w14:schemeClr w14:val="tx1"/>
                        </w14:solidFill>
                      </w14:textFill>
                    </w:rPr>
                    <w:t>30</w:t>
                  </w:r>
                </w:p>
              </w:tc>
              <w:tc>
                <w:tcPr>
                  <w:tcW w:w="1568" w:type="dxa"/>
                  <w:tcBorders>
                    <w:left w:val="single" w:color="auto" w:sz="4" w:space="0"/>
                    <w:right w:val="single" w:color="auto" w:sz="4" w:space="0"/>
                  </w:tcBorders>
                  <w:noWrap w:val="0"/>
                  <w:vAlign w:val="center"/>
                </w:tcPr>
                <w:p>
                  <w:pPr>
                    <w:keepNext w:val="0"/>
                    <w:keepLines w:val="0"/>
                    <w:widowControl/>
                    <w:suppressLineNumbers w:val="0"/>
                    <w:spacing w:before="0" w:beforeAutospacing="0" w:after="0" w:afterAutospacing="0" w:line="240" w:lineRule="auto"/>
                    <w:ind w:left="0" w:right="0"/>
                    <w:jc w:val="center"/>
                    <w:rPr>
                      <w:rFonts w:hint="default" w:ascii="Times New Roman" w:eastAsia="宋体"/>
                      <w:color w:val="000000" w:themeColor="text1"/>
                      <w:kern w:val="0"/>
                      <w:sz w:val="21"/>
                      <w:szCs w:val="21"/>
                      <w:lang w:val="en-US" w:eastAsia="zh-CN"/>
                      <w14:textFill>
                        <w14:solidFill>
                          <w14:schemeClr w14:val="tx1"/>
                        </w14:solidFill>
                      </w14:textFill>
                    </w:rPr>
                  </w:pPr>
                  <w:r>
                    <w:rPr>
                      <w:rFonts w:hint="eastAsia" w:ascii="Times New Roman"/>
                      <w:color w:val="000000" w:themeColor="text1"/>
                      <w:kern w:val="0"/>
                      <w:sz w:val="21"/>
                      <w:szCs w:val="21"/>
                      <w:lang w:val="en-US" w:eastAsia="zh-CN"/>
                      <w14:textFill>
                        <w14:solidFill>
                          <w14:schemeClr w14:val="tx1"/>
                        </w14:solidFill>
                      </w14:textFill>
                    </w:rPr>
                    <w:t>13</w:t>
                  </w:r>
                </w:p>
              </w:tc>
              <w:tc>
                <w:tcPr>
                  <w:tcW w:w="819" w:type="dxa"/>
                  <w:noWrap w:val="0"/>
                  <w:vAlign w:val="center"/>
                </w:tcPr>
                <w:p>
                  <w:pPr>
                    <w:keepNext w:val="0"/>
                    <w:keepLines w:val="0"/>
                    <w:widowControl/>
                    <w:suppressLineNumbers w:val="0"/>
                    <w:spacing w:before="0" w:beforeAutospacing="0" w:after="0" w:afterAutospacing="0" w:line="240" w:lineRule="auto"/>
                    <w:ind w:left="0" w:right="0"/>
                    <w:jc w:val="center"/>
                    <w:rPr>
                      <w:rFonts w:hint="eastAsia" w:ascii="Times New Roman" w:eastAsia="宋体"/>
                      <w:color w:val="000000" w:themeColor="text1"/>
                      <w:kern w:val="0"/>
                      <w:sz w:val="21"/>
                      <w:szCs w:val="21"/>
                      <w14:textFill>
                        <w14:solidFill>
                          <w14:schemeClr w14:val="tx1"/>
                        </w14:solidFill>
                      </w14:textFill>
                    </w:rPr>
                  </w:pPr>
                </w:p>
              </w:tc>
            </w:tr>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281" w:hRule="atLeast"/>
              </w:trPr>
              <w:tc>
                <w:tcPr>
                  <w:tcW w:w="775" w:type="dxa"/>
                  <w:tcBorders>
                    <w:right w:val="single" w:color="auto" w:sz="4" w:space="0"/>
                  </w:tcBorders>
                  <w:noWrap w:val="0"/>
                  <w:vAlign w:val="center"/>
                </w:tcPr>
                <w:p>
                  <w:pPr>
                    <w:keepNext w:val="0"/>
                    <w:keepLines w:val="0"/>
                    <w:widowControl/>
                    <w:suppressLineNumbers w:val="0"/>
                    <w:spacing w:before="0" w:beforeAutospacing="0" w:after="0" w:afterAutospacing="0" w:line="240" w:lineRule="auto"/>
                    <w:ind w:left="0" w:right="0"/>
                    <w:jc w:val="center"/>
                    <w:rPr>
                      <w:rFonts w:hint="eastAsia" w:ascii="Times New Roman" w:eastAsia="宋体"/>
                      <w:color w:val="000000" w:themeColor="text1"/>
                      <w:kern w:val="0"/>
                      <w:sz w:val="21"/>
                      <w:szCs w:val="21"/>
                      <w:lang w:eastAsia="zh-CN"/>
                      <w14:textFill>
                        <w14:solidFill>
                          <w14:schemeClr w14:val="tx1"/>
                        </w14:solidFill>
                      </w14:textFill>
                    </w:rPr>
                  </w:pPr>
                  <w:r>
                    <w:rPr>
                      <w:rFonts w:hint="eastAsia" w:ascii="Times New Roman"/>
                      <w:color w:val="000000" w:themeColor="text1"/>
                      <w:kern w:val="0"/>
                      <w:sz w:val="21"/>
                      <w:szCs w:val="21"/>
                      <w:lang w:val="en-US" w:eastAsia="zh-CN"/>
                      <w14:textFill>
                        <w14:solidFill>
                          <w14:schemeClr w14:val="tx1"/>
                        </w14:solidFill>
                      </w14:textFill>
                    </w:rPr>
                    <w:t>5</w:t>
                  </w:r>
                </w:p>
              </w:tc>
              <w:tc>
                <w:tcPr>
                  <w:tcW w:w="1604" w:type="dxa"/>
                  <w:tcBorders>
                    <w:left w:val="single" w:color="auto" w:sz="4" w:space="0"/>
                  </w:tcBorders>
                  <w:noWrap w:val="0"/>
                  <w:vAlign w:val="center"/>
                </w:tcPr>
                <w:p>
                  <w:pPr>
                    <w:keepNext w:val="0"/>
                    <w:keepLines w:val="0"/>
                    <w:widowControl/>
                    <w:suppressLineNumbers w:val="0"/>
                    <w:spacing w:before="0" w:beforeAutospacing="0" w:after="0" w:afterAutospacing="0" w:line="240" w:lineRule="auto"/>
                    <w:ind w:left="0" w:right="0"/>
                    <w:jc w:val="center"/>
                    <w:rPr>
                      <w:rFonts w:hint="eastAsia" w:ascii="Times New Roman" w:eastAsia="宋体"/>
                      <w:color w:val="000000" w:themeColor="text1"/>
                      <w:kern w:val="0"/>
                      <w:sz w:val="21"/>
                      <w:szCs w:val="21"/>
                      <w14:textFill>
                        <w14:solidFill>
                          <w14:schemeClr w14:val="tx1"/>
                        </w14:solidFill>
                      </w14:textFill>
                    </w:rPr>
                  </w:pPr>
                  <w:r>
                    <w:rPr>
                      <w:rFonts w:hint="eastAsia" w:ascii="Times New Roman" w:eastAsia="宋体"/>
                      <w:color w:val="000000" w:themeColor="text1"/>
                      <w:kern w:val="0"/>
                      <w:sz w:val="21"/>
                      <w:szCs w:val="21"/>
                      <w14:textFill>
                        <w14:solidFill>
                          <w14:schemeClr w14:val="tx1"/>
                        </w14:solidFill>
                      </w14:textFill>
                    </w:rPr>
                    <w:t>高频预热机</w:t>
                  </w:r>
                </w:p>
              </w:tc>
              <w:tc>
                <w:tcPr>
                  <w:tcW w:w="2891" w:type="dxa"/>
                  <w:noWrap w:val="0"/>
                  <w:vAlign w:val="center"/>
                </w:tcPr>
                <w:p>
                  <w:pPr>
                    <w:keepNext w:val="0"/>
                    <w:keepLines w:val="0"/>
                    <w:widowControl/>
                    <w:suppressLineNumbers w:val="0"/>
                    <w:spacing w:before="0" w:beforeAutospacing="0" w:after="0" w:afterAutospacing="0" w:line="240" w:lineRule="auto"/>
                    <w:ind w:left="0" w:right="0"/>
                    <w:jc w:val="center"/>
                    <w:rPr>
                      <w:rFonts w:hint="eastAsia" w:ascii="Times New Roman" w:eastAsia="宋体"/>
                      <w:color w:val="000000" w:themeColor="text1"/>
                      <w:kern w:val="0"/>
                      <w:sz w:val="21"/>
                      <w:szCs w:val="21"/>
                      <w14:textFill>
                        <w14:solidFill>
                          <w14:schemeClr w14:val="tx1"/>
                        </w14:solidFill>
                      </w14:textFill>
                    </w:rPr>
                  </w:pPr>
                  <w:r>
                    <w:rPr>
                      <w:rFonts w:hint="eastAsia" w:ascii="Times New Roman" w:eastAsia="宋体"/>
                      <w:color w:val="000000" w:themeColor="text1"/>
                      <w:kern w:val="0"/>
                      <w:sz w:val="21"/>
                      <w:szCs w:val="21"/>
                      <w14:textFill>
                        <w14:solidFill>
                          <w14:schemeClr w14:val="tx1"/>
                        </w14:solidFill>
                      </w14:textFill>
                    </w:rPr>
                    <w:t>GPJT-70</w:t>
                  </w:r>
                </w:p>
              </w:tc>
              <w:tc>
                <w:tcPr>
                  <w:tcW w:w="641" w:type="dxa"/>
                  <w:noWrap w:val="0"/>
                  <w:vAlign w:val="center"/>
                </w:tcPr>
                <w:p>
                  <w:pPr>
                    <w:keepNext w:val="0"/>
                    <w:keepLines w:val="0"/>
                    <w:widowControl/>
                    <w:suppressLineNumbers w:val="0"/>
                    <w:spacing w:before="0" w:beforeAutospacing="0" w:after="0" w:afterAutospacing="0" w:line="240" w:lineRule="auto"/>
                    <w:ind w:left="0" w:right="0"/>
                    <w:jc w:val="center"/>
                    <w:rPr>
                      <w:rFonts w:hint="eastAsia" w:ascii="Times New Roman" w:eastAsia="宋体"/>
                      <w:color w:val="000000" w:themeColor="text1"/>
                      <w:kern w:val="0"/>
                      <w:sz w:val="21"/>
                      <w:szCs w:val="21"/>
                      <w14:textFill>
                        <w14:solidFill>
                          <w14:schemeClr w14:val="tx1"/>
                        </w14:solidFill>
                      </w14:textFill>
                    </w:rPr>
                  </w:pPr>
                  <w:r>
                    <w:rPr>
                      <w:rFonts w:hint="eastAsia" w:ascii="Times New Roman" w:eastAsia="宋体"/>
                      <w:color w:val="000000" w:themeColor="text1"/>
                      <w:kern w:val="0"/>
                      <w:sz w:val="21"/>
                      <w:szCs w:val="21"/>
                      <w14:textFill>
                        <w14:solidFill>
                          <w14:schemeClr w14:val="tx1"/>
                        </w14:solidFill>
                      </w14:textFill>
                    </w:rPr>
                    <w:t>台</w:t>
                  </w:r>
                </w:p>
              </w:tc>
              <w:tc>
                <w:tcPr>
                  <w:tcW w:w="1172" w:type="dxa"/>
                  <w:tcBorders>
                    <w:right w:val="single" w:color="auto" w:sz="4" w:space="0"/>
                  </w:tcBorders>
                  <w:noWrap w:val="0"/>
                  <w:vAlign w:val="center"/>
                </w:tcPr>
                <w:p>
                  <w:pPr>
                    <w:keepNext w:val="0"/>
                    <w:keepLines w:val="0"/>
                    <w:widowControl/>
                    <w:suppressLineNumbers w:val="0"/>
                    <w:spacing w:before="0" w:beforeAutospacing="0" w:after="0" w:afterAutospacing="0" w:line="240" w:lineRule="auto"/>
                    <w:ind w:left="0" w:right="0"/>
                    <w:jc w:val="center"/>
                    <w:rPr>
                      <w:rFonts w:hint="eastAsia" w:ascii="Times New Roman" w:eastAsia="宋体"/>
                      <w:color w:val="000000" w:themeColor="text1"/>
                      <w:kern w:val="0"/>
                      <w:sz w:val="21"/>
                      <w:szCs w:val="21"/>
                      <w14:textFill>
                        <w14:solidFill>
                          <w14:schemeClr w14:val="tx1"/>
                        </w14:solidFill>
                      </w14:textFill>
                    </w:rPr>
                  </w:pPr>
                  <w:r>
                    <w:rPr>
                      <w:rFonts w:hint="eastAsia" w:ascii="Times New Roman" w:eastAsia="宋体"/>
                      <w:color w:val="000000" w:themeColor="text1"/>
                      <w:kern w:val="0"/>
                      <w:sz w:val="21"/>
                      <w:szCs w:val="21"/>
                      <w14:textFill>
                        <w14:solidFill>
                          <w14:schemeClr w14:val="tx1"/>
                        </w14:solidFill>
                      </w14:textFill>
                    </w:rPr>
                    <w:t>32</w:t>
                  </w:r>
                </w:p>
              </w:tc>
              <w:tc>
                <w:tcPr>
                  <w:tcW w:w="1568" w:type="dxa"/>
                  <w:tcBorders>
                    <w:left w:val="single" w:color="auto" w:sz="4" w:space="0"/>
                    <w:right w:val="single" w:color="auto" w:sz="4" w:space="0"/>
                  </w:tcBorders>
                  <w:noWrap w:val="0"/>
                  <w:vAlign w:val="center"/>
                </w:tcPr>
                <w:p>
                  <w:pPr>
                    <w:keepNext w:val="0"/>
                    <w:keepLines w:val="0"/>
                    <w:widowControl/>
                    <w:suppressLineNumbers w:val="0"/>
                    <w:spacing w:before="0" w:beforeAutospacing="0" w:after="0" w:afterAutospacing="0" w:line="240" w:lineRule="auto"/>
                    <w:ind w:left="0" w:right="0"/>
                    <w:jc w:val="center"/>
                    <w:rPr>
                      <w:rFonts w:hint="eastAsia" w:ascii="Times New Roman" w:eastAsia="宋体"/>
                      <w:color w:val="000000" w:themeColor="text1"/>
                      <w:kern w:val="0"/>
                      <w:sz w:val="21"/>
                      <w:szCs w:val="21"/>
                      <w:lang w:eastAsia="zh-CN"/>
                      <w14:textFill>
                        <w14:solidFill>
                          <w14:schemeClr w14:val="tx1"/>
                        </w14:solidFill>
                      </w14:textFill>
                    </w:rPr>
                  </w:pPr>
                  <w:r>
                    <w:rPr>
                      <w:rFonts w:hint="eastAsia" w:ascii="Times New Roman"/>
                      <w:color w:val="000000" w:themeColor="text1"/>
                      <w:kern w:val="0"/>
                      <w:sz w:val="21"/>
                      <w:szCs w:val="21"/>
                      <w:lang w:val="en-US" w:eastAsia="zh-CN"/>
                      <w14:textFill>
                        <w14:solidFill>
                          <w14:schemeClr w14:val="tx1"/>
                        </w14:solidFill>
                      </w14:textFill>
                    </w:rPr>
                    <w:t>4</w:t>
                  </w:r>
                </w:p>
              </w:tc>
              <w:tc>
                <w:tcPr>
                  <w:tcW w:w="819" w:type="dxa"/>
                  <w:noWrap w:val="0"/>
                  <w:vAlign w:val="center"/>
                </w:tcPr>
                <w:p>
                  <w:pPr>
                    <w:keepNext w:val="0"/>
                    <w:keepLines w:val="0"/>
                    <w:widowControl/>
                    <w:suppressLineNumbers w:val="0"/>
                    <w:spacing w:before="0" w:beforeAutospacing="0" w:after="0" w:afterAutospacing="0" w:line="240" w:lineRule="auto"/>
                    <w:ind w:left="0" w:right="0"/>
                    <w:jc w:val="center"/>
                    <w:rPr>
                      <w:rFonts w:hint="eastAsia" w:ascii="Times New Roman" w:eastAsia="宋体"/>
                      <w:color w:val="000000" w:themeColor="text1"/>
                      <w:kern w:val="0"/>
                      <w:sz w:val="21"/>
                      <w:szCs w:val="21"/>
                      <w14:textFill>
                        <w14:solidFill>
                          <w14:schemeClr w14:val="tx1"/>
                        </w14:solidFill>
                      </w14:textFill>
                    </w:rPr>
                  </w:pPr>
                </w:p>
              </w:tc>
            </w:tr>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90" w:hRule="atLeast"/>
              </w:trPr>
              <w:tc>
                <w:tcPr>
                  <w:tcW w:w="775" w:type="dxa"/>
                  <w:tcBorders>
                    <w:right w:val="single" w:color="auto" w:sz="4" w:space="0"/>
                  </w:tcBorders>
                  <w:noWrap w:val="0"/>
                  <w:vAlign w:val="center"/>
                </w:tcPr>
                <w:p>
                  <w:pPr>
                    <w:keepNext w:val="0"/>
                    <w:keepLines w:val="0"/>
                    <w:widowControl/>
                    <w:suppressLineNumbers w:val="0"/>
                    <w:spacing w:before="0" w:beforeAutospacing="0" w:after="0" w:afterAutospacing="0" w:line="240" w:lineRule="auto"/>
                    <w:ind w:left="0" w:right="0"/>
                    <w:jc w:val="center"/>
                    <w:rPr>
                      <w:rFonts w:hint="eastAsia" w:ascii="Times New Roman" w:eastAsia="宋体"/>
                      <w:color w:val="000000" w:themeColor="text1"/>
                      <w:kern w:val="0"/>
                      <w:sz w:val="21"/>
                      <w:szCs w:val="21"/>
                      <w:lang w:eastAsia="zh-CN"/>
                      <w14:textFill>
                        <w14:solidFill>
                          <w14:schemeClr w14:val="tx1"/>
                        </w14:solidFill>
                      </w14:textFill>
                    </w:rPr>
                  </w:pPr>
                  <w:r>
                    <w:rPr>
                      <w:rFonts w:hint="eastAsia" w:ascii="Times New Roman"/>
                      <w:color w:val="000000" w:themeColor="text1"/>
                      <w:kern w:val="0"/>
                      <w:sz w:val="21"/>
                      <w:szCs w:val="21"/>
                      <w:lang w:val="en-US" w:eastAsia="zh-CN"/>
                      <w14:textFill>
                        <w14:solidFill>
                          <w14:schemeClr w14:val="tx1"/>
                        </w14:solidFill>
                      </w14:textFill>
                    </w:rPr>
                    <w:t>6</w:t>
                  </w:r>
                </w:p>
              </w:tc>
              <w:tc>
                <w:tcPr>
                  <w:tcW w:w="1604" w:type="dxa"/>
                  <w:tcBorders>
                    <w:left w:val="single" w:color="auto" w:sz="4" w:space="0"/>
                  </w:tcBorders>
                  <w:noWrap w:val="0"/>
                  <w:vAlign w:val="center"/>
                </w:tcPr>
                <w:p>
                  <w:pPr>
                    <w:keepNext w:val="0"/>
                    <w:keepLines w:val="0"/>
                    <w:widowControl/>
                    <w:suppressLineNumbers w:val="0"/>
                    <w:spacing w:before="0" w:beforeAutospacing="0" w:after="0" w:afterAutospacing="0" w:line="240" w:lineRule="auto"/>
                    <w:ind w:left="0" w:right="0"/>
                    <w:jc w:val="center"/>
                    <w:rPr>
                      <w:rFonts w:hint="eastAsia" w:ascii="Times New Roman" w:eastAsia="宋体"/>
                      <w:color w:val="000000" w:themeColor="text1"/>
                      <w:kern w:val="0"/>
                      <w:sz w:val="21"/>
                      <w:szCs w:val="21"/>
                      <w14:textFill>
                        <w14:solidFill>
                          <w14:schemeClr w14:val="tx1"/>
                        </w14:solidFill>
                      </w14:textFill>
                    </w:rPr>
                  </w:pPr>
                  <w:r>
                    <w:rPr>
                      <w:rFonts w:hint="eastAsia" w:ascii="Times New Roman" w:eastAsia="宋体"/>
                      <w:color w:val="000000" w:themeColor="text1"/>
                      <w:kern w:val="0"/>
                      <w:sz w:val="21"/>
                      <w:szCs w:val="21"/>
                      <w14:textFill>
                        <w14:solidFill>
                          <w14:schemeClr w14:val="tx1"/>
                        </w14:solidFill>
                      </w14:textFill>
                    </w:rPr>
                    <w:t>烘箱</w:t>
                  </w:r>
                </w:p>
              </w:tc>
              <w:tc>
                <w:tcPr>
                  <w:tcW w:w="2891" w:type="dxa"/>
                  <w:noWrap w:val="0"/>
                  <w:vAlign w:val="center"/>
                </w:tcPr>
                <w:p>
                  <w:pPr>
                    <w:keepNext w:val="0"/>
                    <w:keepLines w:val="0"/>
                    <w:widowControl/>
                    <w:suppressLineNumbers w:val="0"/>
                    <w:spacing w:before="0" w:beforeAutospacing="0" w:after="0" w:afterAutospacing="0" w:line="240" w:lineRule="auto"/>
                    <w:ind w:left="0" w:right="0"/>
                    <w:jc w:val="center"/>
                    <w:rPr>
                      <w:rFonts w:hint="eastAsia" w:ascii="Times New Roman" w:eastAsia="宋体"/>
                      <w:color w:val="000000" w:themeColor="text1"/>
                      <w:kern w:val="0"/>
                      <w:sz w:val="21"/>
                      <w:szCs w:val="21"/>
                      <w14:textFill>
                        <w14:solidFill>
                          <w14:schemeClr w14:val="tx1"/>
                        </w14:solidFill>
                      </w14:textFill>
                    </w:rPr>
                  </w:pPr>
                  <w:r>
                    <w:rPr>
                      <w:rFonts w:hint="eastAsia" w:ascii="Times New Roman" w:eastAsia="宋体"/>
                      <w:color w:val="000000" w:themeColor="text1"/>
                      <w:kern w:val="0"/>
                      <w:sz w:val="21"/>
                      <w:szCs w:val="21"/>
                      <w14:textFill>
                        <w14:solidFill>
                          <w14:schemeClr w14:val="tx1"/>
                        </w14:solidFill>
                      </w14:textFill>
                    </w:rPr>
                    <w:t>101A特型</w:t>
                  </w:r>
                </w:p>
              </w:tc>
              <w:tc>
                <w:tcPr>
                  <w:tcW w:w="641" w:type="dxa"/>
                  <w:noWrap w:val="0"/>
                  <w:vAlign w:val="center"/>
                </w:tcPr>
                <w:p>
                  <w:pPr>
                    <w:keepNext w:val="0"/>
                    <w:keepLines w:val="0"/>
                    <w:widowControl/>
                    <w:suppressLineNumbers w:val="0"/>
                    <w:spacing w:before="0" w:beforeAutospacing="0" w:after="0" w:afterAutospacing="0" w:line="240" w:lineRule="auto"/>
                    <w:ind w:left="0" w:right="0"/>
                    <w:jc w:val="center"/>
                    <w:rPr>
                      <w:rFonts w:hint="eastAsia" w:ascii="Times New Roman" w:eastAsia="宋体"/>
                      <w:color w:val="000000" w:themeColor="text1"/>
                      <w:kern w:val="0"/>
                      <w:sz w:val="21"/>
                      <w:szCs w:val="21"/>
                      <w14:textFill>
                        <w14:solidFill>
                          <w14:schemeClr w14:val="tx1"/>
                        </w14:solidFill>
                      </w14:textFill>
                    </w:rPr>
                  </w:pPr>
                  <w:r>
                    <w:rPr>
                      <w:rFonts w:hint="eastAsia" w:ascii="Times New Roman" w:eastAsia="宋体"/>
                      <w:color w:val="000000" w:themeColor="text1"/>
                      <w:kern w:val="0"/>
                      <w:sz w:val="21"/>
                      <w:szCs w:val="21"/>
                      <w14:textFill>
                        <w14:solidFill>
                          <w14:schemeClr w14:val="tx1"/>
                        </w14:solidFill>
                      </w14:textFill>
                    </w:rPr>
                    <w:t>台</w:t>
                  </w:r>
                </w:p>
              </w:tc>
              <w:tc>
                <w:tcPr>
                  <w:tcW w:w="1172" w:type="dxa"/>
                  <w:tcBorders>
                    <w:right w:val="single" w:color="auto" w:sz="4" w:space="0"/>
                  </w:tcBorders>
                  <w:noWrap w:val="0"/>
                  <w:vAlign w:val="center"/>
                </w:tcPr>
                <w:p>
                  <w:pPr>
                    <w:keepNext w:val="0"/>
                    <w:keepLines w:val="0"/>
                    <w:widowControl/>
                    <w:suppressLineNumbers w:val="0"/>
                    <w:spacing w:before="0" w:beforeAutospacing="0" w:after="0" w:afterAutospacing="0" w:line="240" w:lineRule="auto"/>
                    <w:ind w:left="0" w:right="0"/>
                    <w:jc w:val="center"/>
                    <w:rPr>
                      <w:rFonts w:hint="eastAsia" w:ascii="Times New Roman" w:eastAsia="宋体"/>
                      <w:color w:val="000000" w:themeColor="text1"/>
                      <w:kern w:val="0"/>
                      <w:sz w:val="21"/>
                      <w:szCs w:val="21"/>
                      <w14:textFill>
                        <w14:solidFill>
                          <w14:schemeClr w14:val="tx1"/>
                        </w14:solidFill>
                      </w14:textFill>
                    </w:rPr>
                  </w:pPr>
                  <w:r>
                    <w:rPr>
                      <w:rFonts w:hint="eastAsia" w:ascii="Times New Roman" w:eastAsia="宋体"/>
                      <w:color w:val="000000" w:themeColor="text1"/>
                      <w:kern w:val="0"/>
                      <w:sz w:val="21"/>
                      <w:szCs w:val="21"/>
                      <w14:textFill>
                        <w14:solidFill>
                          <w14:schemeClr w14:val="tx1"/>
                        </w14:solidFill>
                      </w14:textFill>
                    </w:rPr>
                    <w:t>16</w:t>
                  </w:r>
                </w:p>
              </w:tc>
              <w:tc>
                <w:tcPr>
                  <w:tcW w:w="1568" w:type="dxa"/>
                  <w:tcBorders>
                    <w:left w:val="single" w:color="auto" w:sz="4" w:space="0"/>
                    <w:right w:val="single" w:color="auto" w:sz="4" w:space="0"/>
                  </w:tcBorders>
                  <w:noWrap w:val="0"/>
                  <w:vAlign w:val="center"/>
                </w:tcPr>
                <w:p>
                  <w:pPr>
                    <w:keepNext w:val="0"/>
                    <w:keepLines w:val="0"/>
                    <w:widowControl/>
                    <w:suppressLineNumbers w:val="0"/>
                    <w:spacing w:before="0" w:beforeAutospacing="0" w:after="0" w:afterAutospacing="0" w:line="240" w:lineRule="auto"/>
                    <w:ind w:left="0" w:right="0"/>
                    <w:jc w:val="center"/>
                    <w:rPr>
                      <w:rFonts w:hint="eastAsia" w:ascii="Times New Roman" w:eastAsia="宋体"/>
                      <w:color w:val="000000" w:themeColor="text1"/>
                      <w:kern w:val="0"/>
                      <w:sz w:val="21"/>
                      <w:szCs w:val="21"/>
                      <w:lang w:eastAsia="zh-CN"/>
                      <w14:textFill>
                        <w14:solidFill>
                          <w14:schemeClr w14:val="tx1"/>
                        </w14:solidFill>
                      </w14:textFill>
                    </w:rPr>
                  </w:pPr>
                  <w:r>
                    <w:rPr>
                      <w:rFonts w:hint="eastAsia" w:ascii="Times New Roman"/>
                      <w:color w:val="000000" w:themeColor="text1"/>
                      <w:kern w:val="0"/>
                      <w:sz w:val="21"/>
                      <w:szCs w:val="21"/>
                      <w:lang w:val="en-US" w:eastAsia="zh-CN"/>
                      <w14:textFill>
                        <w14:solidFill>
                          <w14:schemeClr w14:val="tx1"/>
                        </w14:solidFill>
                      </w14:textFill>
                    </w:rPr>
                    <w:t>8</w:t>
                  </w:r>
                </w:p>
              </w:tc>
              <w:tc>
                <w:tcPr>
                  <w:tcW w:w="819" w:type="dxa"/>
                  <w:noWrap w:val="0"/>
                  <w:vAlign w:val="center"/>
                </w:tcPr>
                <w:p>
                  <w:pPr>
                    <w:keepNext w:val="0"/>
                    <w:keepLines w:val="0"/>
                    <w:widowControl/>
                    <w:suppressLineNumbers w:val="0"/>
                    <w:spacing w:before="0" w:beforeAutospacing="0" w:after="0" w:afterAutospacing="0" w:line="240" w:lineRule="auto"/>
                    <w:ind w:left="0" w:right="0"/>
                    <w:jc w:val="center"/>
                    <w:rPr>
                      <w:rFonts w:hint="eastAsia" w:ascii="Times New Roman" w:eastAsia="宋体"/>
                      <w:color w:val="000000" w:themeColor="text1"/>
                      <w:kern w:val="0"/>
                      <w:sz w:val="21"/>
                      <w:szCs w:val="21"/>
                      <w14:textFill>
                        <w14:solidFill>
                          <w14:schemeClr w14:val="tx1"/>
                        </w14:solidFill>
                      </w14:textFill>
                    </w:rPr>
                  </w:pPr>
                </w:p>
              </w:tc>
            </w:tr>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270" w:hRule="atLeast"/>
              </w:trPr>
              <w:tc>
                <w:tcPr>
                  <w:tcW w:w="775" w:type="dxa"/>
                  <w:tcBorders>
                    <w:right w:val="single" w:color="auto" w:sz="4" w:space="0"/>
                  </w:tcBorders>
                  <w:noWrap w:val="0"/>
                  <w:vAlign w:val="center"/>
                </w:tcPr>
                <w:p>
                  <w:pPr>
                    <w:keepNext w:val="0"/>
                    <w:keepLines w:val="0"/>
                    <w:widowControl/>
                    <w:suppressLineNumbers w:val="0"/>
                    <w:spacing w:before="0" w:beforeAutospacing="0" w:after="0" w:afterAutospacing="0" w:line="240" w:lineRule="auto"/>
                    <w:ind w:left="0" w:right="0"/>
                    <w:jc w:val="center"/>
                    <w:rPr>
                      <w:rFonts w:hint="eastAsia" w:ascii="Times New Roman" w:eastAsia="宋体"/>
                      <w:color w:val="000000" w:themeColor="text1"/>
                      <w:kern w:val="0"/>
                      <w:sz w:val="21"/>
                      <w:szCs w:val="21"/>
                      <w:lang w:eastAsia="zh-CN"/>
                      <w14:textFill>
                        <w14:solidFill>
                          <w14:schemeClr w14:val="tx1"/>
                        </w14:solidFill>
                      </w14:textFill>
                    </w:rPr>
                  </w:pPr>
                  <w:r>
                    <w:rPr>
                      <w:rFonts w:hint="eastAsia" w:ascii="Times New Roman"/>
                      <w:color w:val="000000" w:themeColor="text1"/>
                      <w:kern w:val="0"/>
                      <w:sz w:val="21"/>
                      <w:szCs w:val="21"/>
                      <w:lang w:val="en-US" w:eastAsia="zh-CN"/>
                      <w14:textFill>
                        <w14:solidFill>
                          <w14:schemeClr w14:val="tx1"/>
                        </w14:solidFill>
                      </w14:textFill>
                    </w:rPr>
                    <w:t>7</w:t>
                  </w:r>
                </w:p>
              </w:tc>
              <w:tc>
                <w:tcPr>
                  <w:tcW w:w="1604" w:type="dxa"/>
                  <w:tcBorders>
                    <w:left w:val="single" w:color="auto" w:sz="4" w:space="0"/>
                  </w:tcBorders>
                  <w:noWrap w:val="0"/>
                  <w:vAlign w:val="center"/>
                </w:tcPr>
                <w:p>
                  <w:pPr>
                    <w:keepNext w:val="0"/>
                    <w:keepLines w:val="0"/>
                    <w:widowControl/>
                    <w:suppressLineNumbers w:val="0"/>
                    <w:spacing w:before="0" w:beforeAutospacing="0" w:after="0" w:afterAutospacing="0" w:line="240" w:lineRule="auto"/>
                    <w:ind w:left="0" w:right="0"/>
                    <w:jc w:val="center"/>
                    <w:rPr>
                      <w:rFonts w:hint="eastAsia" w:ascii="Times New Roman" w:eastAsia="宋体"/>
                      <w:color w:val="000000" w:themeColor="text1"/>
                      <w:kern w:val="0"/>
                      <w:sz w:val="21"/>
                      <w:szCs w:val="21"/>
                      <w14:textFill>
                        <w14:solidFill>
                          <w14:schemeClr w14:val="tx1"/>
                        </w14:solidFill>
                      </w14:textFill>
                    </w:rPr>
                  </w:pPr>
                  <w:r>
                    <w:rPr>
                      <w:rFonts w:hint="eastAsia" w:ascii="宋体" w:hAnsi="宋体" w:eastAsia="宋体"/>
                      <w:color w:val="000000" w:themeColor="text1"/>
                      <w:kern w:val="0"/>
                      <w:sz w:val="21"/>
                      <w:szCs w:val="21"/>
                      <w14:textFill>
                        <w14:solidFill>
                          <w14:schemeClr w14:val="tx1"/>
                        </w14:solidFill>
                      </w14:textFill>
                    </w:rPr>
                    <w:t>*</w:t>
                  </w:r>
                  <w:r>
                    <w:rPr>
                      <w:rFonts w:hint="eastAsia" w:ascii="Times New Roman" w:eastAsia="宋体"/>
                      <w:color w:val="000000" w:themeColor="text1"/>
                      <w:kern w:val="0"/>
                      <w:sz w:val="21"/>
                      <w:szCs w:val="21"/>
                      <w14:textFill>
                        <w14:solidFill>
                          <w14:schemeClr w14:val="tx1"/>
                        </w14:solidFill>
                      </w14:textFill>
                    </w:rPr>
                    <w:t>电镀线</w:t>
                  </w:r>
                </w:p>
              </w:tc>
              <w:tc>
                <w:tcPr>
                  <w:tcW w:w="2891" w:type="dxa"/>
                  <w:noWrap w:val="0"/>
                  <w:vAlign w:val="center"/>
                </w:tcPr>
                <w:p>
                  <w:pPr>
                    <w:keepNext w:val="0"/>
                    <w:keepLines w:val="0"/>
                    <w:widowControl/>
                    <w:suppressLineNumbers w:val="0"/>
                    <w:spacing w:before="0" w:beforeAutospacing="0" w:after="0" w:afterAutospacing="0" w:line="240" w:lineRule="auto"/>
                    <w:ind w:left="0" w:right="0"/>
                    <w:jc w:val="center"/>
                    <w:rPr>
                      <w:rFonts w:hint="eastAsia" w:ascii="Times New Roman" w:eastAsia="宋体"/>
                      <w:color w:val="000000" w:themeColor="text1"/>
                      <w:kern w:val="0"/>
                      <w:sz w:val="21"/>
                      <w:szCs w:val="21"/>
                      <w14:textFill>
                        <w14:solidFill>
                          <w14:schemeClr w14:val="tx1"/>
                        </w14:solidFill>
                      </w14:textFill>
                    </w:rPr>
                  </w:pPr>
                  <w:r>
                    <w:rPr>
                      <w:rFonts w:hint="eastAsia" w:ascii="Times New Roman" w:eastAsia="宋体"/>
                      <w:color w:val="000000" w:themeColor="text1"/>
                      <w:kern w:val="0"/>
                      <w:sz w:val="21"/>
                      <w:szCs w:val="21"/>
                      <w14:textFill>
                        <w14:solidFill>
                          <w14:schemeClr w14:val="tx1"/>
                        </w14:solidFill>
                      </w14:textFill>
                    </w:rPr>
                    <w:t>SYM-HEP-2000</w:t>
                  </w:r>
                </w:p>
              </w:tc>
              <w:tc>
                <w:tcPr>
                  <w:tcW w:w="641" w:type="dxa"/>
                  <w:noWrap w:val="0"/>
                  <w:vAlign w:val="center"/>
                </w:tcPr>
                <w:p>
                  <w:pPr>
                    <w:keepNext w:val="0"/>
                    <w:keepLines w:val="0"/>
                    <w:widowControl/>
                    <w:suppressLineNumbers w:val="0"/>
                    <w:spacing w:before="0" w:beforeAutospacing="0" w:after="0" w:afterAutospacing="0" w:line="240" w:lineRule="auto"/>
                    <w:ind w:left="0" w:right="0"/>
                    <w:jc w:val="center"/>
                    <w:rPr>
                      <w:rFonts w:hint="eastAsia" w:ascii="Times New Roman" w:eastAsia="宋体"/>
                      <w:color w:val="000000" w:themeColor="text1"/>
                      <w:kern w:val="0"/>
                      <w:sz w:val="21"/>
                      <w:szCs w:val="21"/>
                      <w14:textFill>
                        <w14:solidFill>
                          <w14:schemeClr w14:val="tx1"/>
                        </w14:solidFill>
                      </w14:textFill>
                    </w:rPr>
                  </w:pPr>
                  <w:r>
                    <w:rPr>
                      <w:rFonts w:hint="eastAsia" w:ascii="Times New Roman" w:eastAsia="宋体"/>
                      <w:color w:val="000000" w:themeColor="text1"/>
                      <w:kern w:val="0"/>
                      <w:sz w:val="21"/>
                      <w:szCs w:val="21"/>
                      <w14:textFill>
                        <w14:solidFill>
                          <w14:schemeClr w14:val="tx1"/>
                        </w14:solidFill>
                      </w14:textFill>
                    </w:rPr>
                    <w:t>条</w:t>
                  </w:r>
                </w:p>
              </w:tc>
              <w:tc>
                <w:tcPr>
                  <w:tcW w:w="1172" w:type="dxa"/>
                  <w:tcBorders>
                    <w:right w:val="single" w:color="auto" w:sz="4" w:space="0"/>
                  </w:tcBorders>
                  <w:noWrap w:val="0"/>
                  <w:vAlign w:val="center"/>
                </w:tcPr>
                <w:p>
                  <w:pPr>
                    <w:keepNext w:val="0"/>
                    <w:keepLines w:val="0"/>
                    <w:widowControl/>
                    <w:suppressLineNumbers w:val="0"/>
                    <w:spacing w:before="0" w:beforeAutospacing="0" w:after="0" w:afterAutospacing="0" w:line="240" w:lineRule="auto"/>
                    <w:ind w:left="0" w:right="0"/>
                    <w:jc w:val="center"/>
                    <w:rPr>
                      <w:rFonts w:hint="eastAsia" w:ascii="Times New Roman" w:eastAsia="宋体"/>
                      <w:color w:val="000000" w:themeColor="text1"/>
                      <w:kern w:val="0"/>
                      <w:sz w:val="21"/>
                      <w:szCs w:val="21"/>
                      <w14:textFill>
                        <w14:solidFill>
                          <w14:schemeClr w14:val="tx1"/>
                        </w14:solidFill>
                      </w14:textFill>
                    </w:rPr>
                  </w:pPr>
                  <w:r>
                    <w:rPr>
                      <w:rFonts w:hint="eastAsia" w:ascii="Times New Roman" w:eastAsia="宋体"/>
                      <w:color w:val="000000" w:themeColor="text1"/>
                      <w:kern w:val="0"/>
                      <w:sz w:val="21"/>
                      <w:szCs w:val="21"/>
                      <w14:textFill>
                        <w14:solidFill>
                          <w14:schemeClr w14:val="tx1"/>
                        </w14:solidFill>
                      </w14:textFill>
                    </w:rPr>
                    <w:t>11</w:t>
                  </w:r>
                </w:p>
              </w:tc>
              <w:tc>
                <w:tcPr>
                  <w:tcW w:w="1568" w:type="dxa"/>
                  <w:tcBorders>
                    <w:left w:val="single" w:color="auto" w:sz="4" w:space="0"/>
                    <w:right w:val="single" w:color="auto" w:sz="4" w:space="0"/>
                  </w:tcBorders>
                  <w:noWrap w:val="0"/>
                  <w:vAlign w:val="center"/>
                </w:tcPr>
                <w:p>
                  <w:pPr>
                    <w:keepNext w:val="0"/>
                    <w:keepLines w:val="0"/>
                    <w:widowControl/>
                    <w:suppressLineNumbers w:val="0"/>
                    <w:spacing w:before="0" w:beforeAutospacing="0" w:after="0" w:afterAutospacing="0" w:line="240" w:lineRule="auto"/>
                    <w:ind w:left="0" w:right="0"/>
                    <w:jc w:val="center"/>
                    <w:rPr>
                      <w:rFonts w:hint="eastAsia" w:ascii="Times New Roman" w:eastAsia="宋体"/>
                      <w:color w:val="000000" w:themeColor="text1"/>
                      <w:kern w:val="0"/>
                      <w:sz w:val="21"/>
                      <w:szCs w:val="21"/>
                      <w:lang w:eastAsia="zh-CN"/>
                      <w14:textFill>
                        <w14:solidFill>
                          <w14:schemeClr w14:val="tx1"/>
                        </w14:solidFill>
                      </w14:textFill>
                    </w:rPr>
                  </w:pPr>
                  <w:r>
                    <w:rPr>
                      <w:rFonts w:hint="eastAsia" w:ascii="Times New Roman"/>
                      <w:color w:val="000000" w:themeColor="text1"/>
                      <w:kern w:val="0"/>
                      <w:sz w:val="21"/>
                      <w:szCs w:val="21"/>
                      <w:lang w:val="en-US" w:eastAsia="zh-CN"/>
                      <w14:textFill>
                        <w14:solidFill>
                          <w14:schemeClr w14:val="tx1"/>
                        </w14:solidFill>
                      </w14:textFill>
                    </w:rPr>
                    <w:t>2</w:t>
                  </w:r>
                </w:p>
              </w:tc>
              <w:tc>
                <w:tcPr>
                  <w:tcW w:w="819" w:type="dxa"/>
                  <w:noWrap w:val="0"/>
                  <w:vAlign w:val="center"/>
                </w:tcPr>
                <w:p>
                  <w:pPr>
                    <w:keepNext w:val="0"/>
                    <w:keepLines w:val="0"/>
                    <w:widowControl/>
                    <w:suppressLineNumbers w:val="0"/>
                    <w:spacing w:before="0" w:beforeAutospacing="0" w:after="0" w:afterAutospacing="0" w:line="240" w:lineRule="auto"/>
                    <w:ind w:left="0" w:right="0"/>
                    <w:jc w:val="center"/>
                    <w:rPr>
                      <w:rFonts w:hint="eastAsia" w:ascii="Times New Roman" w:eastAsia="宋体"/>
                      <w:color w:val="000000" w:themeColor="text1"/>
                      <w:kern w:val="0"/>
                      <w:sz w:val="21"/>
                      <w:szCs w:val="21"/>
                      <w14:textFill>
                        <w14:solidFill>
                          <w14:schemeClr w14:val="tx1"/>
                        </w14:solidFill>
                      </w14:textFill>
                    </w:rPr>
                  </w:pPr>
                </w:p>
              </w:tc>
            </w:tr>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270" w:hRule="atLeast"/>
              </w:trPr>
              <w:tc>
                <w:tcPr>
                  <w:tcW w:w="775" w:type="dxa"/>
                  <w:tcBorders>
                    <w:right w:val="single" w:color="auto" w:sz="4" w:space="0"/>
                  </w:tcBorders>
                  <w:noWrap w:val="0"/>
                  <w:vAlign w:val="center"/>
                </w:tcPr>
                <w:p>
                  <w:pPr>
                    <w:keepNext w:val="0"/>
                    <w:keepLines w:val="0"/>
                    <w:widowControl/>
                    <w:suppressLineNumbers w:val="0"/>
                    <w:spacing w:before="0" w:beforeAutospacing="0" w:after="0" w:afterAutospacing="0" w:line="240" w:lineRule="auto"/>
                    <w:ind w:left="0" w:right="0"/>
                    <w:jc w:val="center"/>
                    <w:rPr>
                      <w:rFonts w:hint="eastAsia" w:ascii="Times New Roman" w:eastAsia="宋体"/>
                      <w:color w:val="000000" w:themeColor="text1"/>
                      <w:kern w:val="0"/>
                      <w:sz w:val="21"/>
                      <w:szCs w:val="21"/>
                      <w:lang w:eastAsia="zh-CN"/>
                      <w14:textFill>
                        <w14:solidFill>
                          <w14:schemeClr w14:val="tx1"/>
                        </w14:solidFill>
                      </w14:textFill>
                    </w:rPr>
                  </w:pPr>
                  <w:r>
                    <w:rPr>
                      <w:rFonts w:hint="eastAsia" w:ascii="Times New Roman"/>
                      <w:color w:val="000000" w:themeColor="text1"/>
                      <w:kern w:val="0"/>
                      <w:sz w:val="21"/>
                      <w:szCs w:val="21"/>
                      <w:lang w:val="en-US" w:eastAsia="zh-CN"/>
                      <w14:textFill>
                        <w14:solidFill>
                          <w14:schemeClr w14:val="tx1"/>
                        </w14:solidFill>
                      </w14:textFill>
                    </w:rPr>
                    <w:t>8</w:t>
                  </w:r>
                </w:p>
              </w:tc>
              <w:tc>
                <w:tcPr>
                  <w:tcW w:w="1604" w:type="dxa"/>
                  <w:tcBorders>
                    <w:left w:val="single" w:color="auto" w:sz="4" w:space="0"/>
                  </w:tcBorders>
                  <w:noWrap w:val="0"/>
                  <w:vAlign w:val="center"/>
                </w:tcPr>
                <w:p>
                  <w:pPr>
                    <w:keepNext w:val="0"/>
                    <w:keepLines w:val="0"/>
                    <w:widowControl/>
                    <w:suppressLineNumbers w:val="0"/>
                    <w:spacing w:before="0" w:beforeAutospacing="0" w:after="0" w:afterAutospacing="0" w:line="240" w:lineRule="auto"/>
                    <w:ind w:left="0" w:right="0"/>
                    <w:jc w:val="center"/>
                    <w:rPr>
                      <w:rFonts w:hint="eastAsia" w:ascii="Times New Roman" w:eastAsia="宋体"/>
                      <w:color w:val="000000" w:themeColor="text1"/>
                      <w:kern w:val="0"/>
                      <w:sz w:val="21"/>
                      <w:szCs w:val="21"/>
                      <w14:textFill>
                        <w14:solidFill>
                          <w14:schemeClr w14:val="tx1"/>
                        </w14:solidFill>
                      </w14:textFill>
                    </w:rPr>
                  </w:pPr>
                  <w:r>
                    <w:rPr>
                      <w:rFonts w:hint="eastAsia" w:ascii="Times New Roman" w:eastAsia="宋体"/>
                      <w:color w:val="000000" w:themeColor="text1"/>
                      <w:kern w:val="0"/>
                      <w:sz w:val="21"/>
                      <w:szCs w:val="21"/>
                      <w14:textFill>
                        <w14:solidFill>
                          <w14:schemeClr w14:val="tx1"/>
                        </w14:solidFill>
                      </w14:textFill>
                    </w:rPr>
                    <w:t>浸泡线</w:t>
                  </w:r>
                </w:p>
              </w:tc>
              <w:tc>
                <w:tcPr>
                  <w:tcW w:w="2891" w:type="dxa"/>
                  <w:noWrap w:val="0"/>
                  <w:vAlign w:val="center"/>
                </w:tcPr>
                <w:p>
                  <w:pPr>
                    <w:keepNext w:val="0"/>
                    <w:keepLines w:val="0"/>
                    <w:widowControl/>
                    <w:suppressLineNumbers w:val="0"/>
                    <w:spacing w:before="0" w:beforeAutospacing="0" w:after="0" w:afterAutospacing="0" w:line="240" w:lineRule="auto"/>
                    <w:ind w:left="0" w:right="0"/>
                    <w:jc w:val="center"/>
                    <w:rPr>
                      <w:rFonts w:hint="eastAsia" w:ascii="Times New Roman" w:eastAsia="宋体"/>
                      <w:color w:val="000000" w:themeColor="text1"/>
                      <w:kern w:val="0"/>
                      <w:sz w:val="21"/>
                      <w:szCs w:val="21"/>
                      <w14:textFill>
                        <w14:solidFill>
                          <w14:schemeClr w14:val="tx1"/>
                        </w14:solidFill>
                      </w14:textFill>
                    </w:rPr>
                  </w:pPr>
                  <w:r>
                    <w:rPr>
                      <w:rFonts w:hint="eastAsia" w:ascii="Times New Roman" w:eastAsia="宋体"/>
                      <w:color w:val="000000" w:themeColor="text1"/>
                      <w:kern w:val="0"/>
                      <w:sz w:val="21"/>
                      <w:szCs w:val="21"/>
                      <w14:textFill>
                        <w14:solidFill>
                          <w14:schemeClr w14:val="tx1"/>
                        </w14:solidFill>
                      </w14:textFill>
                    </w:rPr>
                    <w:t>SYM-A01-58</w:t>
                  </w:r>
                </w:p>
              </w:tc>
              <w:tc>
                <w:tcPr>
                  <w:tcW w:w="641" w:type="dxa"/>
                  <w:noWrap w:val="0"/>
                  <w:vAlign w:val="center"/>
                </w:tcPr>
                <w:p>
                  <w:pPr>
                    <w:keepNext w:val="0"/>
                    <w:keepLines w:val="0"/>
                    <w:widowControl/>
                    <w:suppressLineNumbers w:val="0"/>
                    <w:spacing w:before="0" w:beforeAutospacing="0" w:after="0" w:afterAutospacing="0" w:line="240" w:lineRule="auto"/>
                    <w:ind w:left="0" w:right="0"/>
                    <w:jc w:val="center"/>
                    <w:rPr>
                      <w:rFonts w:hint="eastAsia" w:ascii="Times New Roman" w:eastAsia="宋体"/>
                      <w:color w:val="000000" w:themeColor="text1"/>
                      <w:kern w:val="0"/>
                      <w:sz w:val="21"/>
                      <w:szCs w:val="21"/>
                      <w14:textFill>
                        <w14:solidFill>
                          <w14:schemeClr w14:val="tx1"/>
                        </w14:solidFill>
                      </w14:textFill>
                    </w:rPr>
                  </w:pPr>
                  <w:r>
                    <w:rPr>
                      <w:rFonts w:hint="eastAsia" w:ascii="Times New Roman" w:eastAsia="宋体"/>
                      <w:color w:val="000000" w:themeColor="text1"/>
                      <w:kern w:val="0"/>
                      <w:sz w:val="21"/>
                      <w:szCs w:val="21"/>
                      <w14:textFill>
                        <w14:solidFill>
                          <w14:schemeClr w14:val="tx1"/>
                        </w14:solidFill>
                      </w14:textFill>
                    </w:rPr>
                    <w:t>条</w:t>
                  </w:r>
                </w:p>
              </w:tc>
              <w:tc>
                <w:tcPr>
                  <w:tcW w:w="1172" w:type="dxa"/>
                  <w:tcBorders>
                    <w:right w:val="single" w:color="auto" w:sz="4" w:space="0"/>
                  </w:tcBorders>
                  <w:noWrap w:val="0"/>
                  <w:vAlign w:val="center"/>
                </w:tcPr>
                <w:p>
                  <w:pPr>
                    <w:keepNext w:val="0"/>
                    <w:keepLines w:val="0"/>
                    <w:widowControl/>
                    <w:suppressLineNumbers w:val="0"/>
                    <w:spacing w:before="0" w:beforeAutospacing="0" w:after="0" w:afterAutospacing="0" w:line="240" w:lineRule="auto"/>
                    <w:ind w:left="0" w:right="0"/>
                    <w:jc w:val="center"/>
                    <w:rPr>
                      <w:rFonts w:hint="eastAsia" w:ascii="Times New Roman" w:eastAsia="宋体"/>
                      <w:color w:val="000000" w:themeColor="text1"/>
                      <w:kern w:val="0"/>
                      <w:sz w:val="21"/>
                      <w:szCs w:val="21"/>
                      <w14:textFill>
                        <w14:solidFill>
                          <w14:schemeClr w14:val="tx1"/>
                        </w14:solidFill>
                      </w14:textFill>
                    </w:rPr>
                  </w:pPr>
                  <w:r>
                    <w:rPr>
                      <w:rFonts w:hint="eastAsia" w:ascii="Times New Roman" w:eastAsia="宋体"/>
                      <w:color w:val="000000" w:themeColor="text1"/>
                      <w:kern w:val="0"/>
                      <w:sz w:val="21"/>
                      <w:szCs w:val="21"/>
                      <w14:textFill>
                        <w14:solidFill>
                          <w14:schemeClr w14:val="tx1"/>
                        </w14:solidFill>
                      </w14:textFill>
                    </w:rPr>
                    <w:t>2</w:t>
                  </w:r>
                </w:p>
              </w:tc>
              <w:tc>
                <w:tcPr>
                  <w:tcW w:w="1568" w:type="dxa"/>
                  <w:tcBorders>
                    <w:left w:val="single" w:color="auto" w:sz="4" w:space="0"/>
                    <w:right w:val="single" w:color="auto" w:sz="4" w:space="0"/>
                  </w:tcBorders>
                  <w:noWrap w:val="0"/>
                  <w:vAlign w:val="center"/>
                </w:tcPr>
                <w:p>
                  <w:pPr>
                    <w:keepNext w:val="0"/>
                    <w:keepLines w:val="0"/>
                    <w:widowControl/>
                    <w:suppressLineNumbers w:val="0"/>
                    <w:spacing w:before="0" w:beforeAutospacing="0" w:after="0" w:afterAutospacing="0" w:line="240" w:lineRule="auto"/>
                    <w:ind w:left="0" w:right="0"/>
                    <w:jc w:val="center"/>
                    <w:rPr>
                      <w:rFonts w:hint="eastAsia" w:ascii="Times New Roman" w:eastAsia="宋体"/>
                      <w:color w:val="000000" w:themeColor="text1"/>
                      <w:kern w:val="0"/>
                      <w:sz w:val="21"/>
                      <w:szCs w:val="21"/>
                      <w:lang w:eastAsia="zh-CN"/>
                      <w14:textFill>
                        <w14:solidFill>
                          <w14:schemeClr w14:val="tx1"/>
                        </w14:solidFill>
                      </w14:textFill>
                    </w:rPr>
                  </w:pPr>
                  <w:r>
                    <w:rPr>
                      <w:rFonts w:hint="eastAsia" w:ascii="Times New Roman"/>
                      <w:color w:val="000000" w:themeColor="text1"/>
                      <w:kern w:val="0"/>
                      <w:sz w:val="21"/>
                      <w:szCs w:val="21"/>
                      <w:lang w:val="en-US" w:eastAsia="zh-CN"/>
                      <w14:textFill>
                        <w14:solidFill>
                          <w14:schemeClr w14:val="tx1"/>
                        </w14:solidFill>
                      </w14:textFill>
                    </w:rPr>
                    <w:t>1</w:t>
                  </w:r>
                </w:p>
              </w:tc>
              <w:tc>
                <w:tcPr>
                  <w:tcW w:w="819" w:type="dxa"/>
                  <w:noWrap w:val="0"/>
                  <w:vAlign w:val="center"/>
                </w:tcPr>
                <w:p>
                  <w:pPr>
                    <w:keepNext w:val="0"/>
                    <w:keepLines w:val="0"/>
                    <w:widowControl/>
                    <w:suppressLineNumbers w:val="0"/>
                    <w:spacing w:before="0" w:beforeAutospacing="0" w:after="0" w:afterAutospacing="0" w:line="240" w:lineRule="auto"/>
                    <w:ind w:left="0" w:right="0"/>
                    <w:jc w:val="center"/>
                    <w:rPr>
                      <w:rFonts w:hint="eastAsia" w:ascii="Times New Roman" w:eastAsia="宋体"/>
                      <w:color w:val="000000" w:themeColor="text1"/>
                      <w:kern w:val="0"/>
                      <w:sz w:val="21"/>
                      <w:szCs w:val="21"/>
                      <w14:textFill>
                        <w14:solidFill>
                          <w14:schemeClr w14:val="tx1"/>
                        </w14:solidFill>
                      </w14:textFill>
                    </w:rPr>
                  </w:pPr>
                </w:p>
              </w:tc>
            </w:tr>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270" w:hRule="atLeast"/>
              </w:trPr>
              <w:tc>
                <w:tcPr>
                  <w:tcW w:w="775" w:type="dxa"/>
                  <w:tcBorders>
                    <w:right w:val="single" w:color="auto" w:sz="4" w:space="0"/>
                  </w:tcBorders>
                  <w:noWrap w:val="0"/>
                  <w:vAlign w:val="center"/>
                </w:tcPr>
                <w:p>
                  <w:pPr>
                    <w:keepNext w:val="0"/>
                    <w:keepLines w:val="0"/>
                    <w:widowControl/>
                    <w:suppressLineNumbers w:val="0"/>
                    <w:spacing w:before="0" w:beforeAutospacing="0" w:after="0" w:afterAutospacing="0" w:line="240" w:lineRule="auto"/>
                    <w:ind w:left="0" w:right="0"/>
                    <w:jc w:val="center"/>
                    <w:rPr>
                      <w:rFonts w:hint="eastAsia" w:ascii="Times New Roman" w:eastAsia="宋体"/>
                      <w:color w:val="000000" w:themeColor="text1"/>
                      <w:kern w:val="0"/>
                      <w:sz w:val="21"/>
                      <w:szCs w:val="21"/>
                      <w:lang w:eastAsia="zh-CN"/>
                      <w14:textFill>
                        <w14:solidFill>
                          <w14:schemeClr w14:val="tx1"/>
                        </w14:solidFill>
                      </w14:textFill>
                    </w:rPr>
                  </w:pPr>
                  <w:r>
                    <w:rPr>
                      <w:rFonts w:hint="eastAsia" w:ascii="Times New Roman"/>
                      <w:color w:val="000000" w:themeColor="text1"/>
                      <w:kern w:val="0"/>
                      <w:sz w:val="21"/>
                      <w:szCs w:val="21"/>
                      <w:lang w:val="en-US" w:eastAsia="zh-CN"/>
                      <w14:textFill>
                        <w14:solidFill>
                          <w14:schemeClr w14:val="tx1"/>
                        </w14:solidFill>
                      </w14:textFill>
                    </w:rPr>
                    <w:t>9</w:t>
                  </w:r>
                </w:p>
              </w:tc>
              <w:tc>
                <w:tcPr>
                  <w:tcW w:w="1604" w:type="dxa"/>
                  <w:tcBorders>
                    <w:left w:val="single" w:color="auto" w:sz="4" w:space="0"/>
                  </w:tcBorders>
                  <w:noWrap w:val="0"/>
                  <w:vAlign w:val="center"/>
                </w:tcPr>
                <w:p>
                  <w:pPr>
                    <w:keepNext w:val="0"/>
                    <w:keepLines w:val="0"/>
                    <w:widowControl/>
                    <w:suppressLineNumbers w:val="0"/>
                    <w:spacing w:before="0" w:beforeAutospacing="0" w:after="0" w:afterAutospacing="0" w:line="240" w:lineRule="auto"/>
                    <w:ind w:left="0" w:right="0"/>
                    <w:jc w:val="center"/>
                    <w:rPr>
                      <w:rFonts w:hint="eastAsia" w:ascii="Times New Roman" w:eastAsia="宋体"/>
                      <w:color w:val="000000" w:themeColor="text1"/>
                      <w:kern w:val="0"/>
                      <w:sz w:val="21"/>
                      <w:szCs w:val="21"/>
                      <w14:textFill>
                        <w14:solidFill>
                          <w14:schemeClr w14:val="tx1"/>
                        </w14:solidFill>
                      </w14:textFill>
                    </w:rPr>
                  </w:pPr>
                  <w:r>
                    <w:rPr>
                      <w:rFonts w:hint="eastAsia" w:ascii="Times New Roman" w:eastAsia="宋体"/>
                      <w:color w:val="000000" w:themeColor="text1"/>
                      <w:kern w:val="0"/>
                      <w:sz w:val="21"/>
                      <w:szCs w:val="21"/>
                      <w14:textFill>
                        <w14:solidFill>
                          <w14:schemeClr w14:val="tx1"/>
                        </w14:solidFill>
                      </w14:textFill>
                    </w:rPr>
                    <w:t>高压水喷淋线</w:t>
                  </w:r>
                </w:p>
              </w:tc>
              <w:tc>
                <w:tcPr>
                  <w:tcW w:w="2891" w:type="dxa"/>
                  <w:noWrap w:val="0"/>
                  <w:vAlign w:val="center"/>
                </w:tcPr>
                <w:p>
                  <w:pPr>
                    <w:keepNext w:val="0"/>
                    <w:keepLines w:val="0"/>
                    <w:widowControl/>
                    <w:suppressLineNumbers w:val="0"/>
                    <w:spacing w:before="0" w:beforeAutospacing="0" w:after="0" w:afterAutospacing="0" w:line="240" w:lineRule="auto"/>
                    <w:ind w:left="0" w:right="0"/>
                    <w:jc w:val="center"/>
                    <w:rPr>
                      <w:rFonts w:hint="eastAsia" w:ascii="Times New Roman" w:eastAsia="宋体"/>
                      <w:color w:val="000000" w:themeColor="text1"/>
                      <w:kern w:val="0"/>
                      <w:sz w:val="21"/>
                      <w:szCs w:val="21"/>
                      <w14:textFill>
                        <w14:solidFill>
                          <w14:schemeClr w14:val="tx1"/>
                        </w14:solidFill>
                      </w14:textFill>
                    </w:rPr>
                  </w:pPr>
                  <w:r>
                    <w:rPr>
                      <w:rFonts w:hint="eastAsia" w:ascii="Times New Roman" w:eastAsia="宋体"/>
                      <w:color w:val="000000" w:themeColor="text1"/>
                      <w:kern w:val="0"/>
                      <w:sz w:val="21"/>
                      <w:szCs w:val="21"/>
                      <w14:textFill>
                        <w14:solidFill>
                          <w14:schemeClr w14:val="tx1"/>
                        </w14:solidFill>
                      </w14:textFill>
                    </w:rPr>
                    <w:t>SYM-SSD-1500B</w:t>
                  </w:r>
                </w:p>
              </w:tc>
              <w:tc>
                <w:tcPr>
                  <w:tcW w:w="641" w:type="dxa"/>
                  <w:noWrap w:val="0"/>
                  <w:vAlign w:val="center"/>
                </w:tcPr>
                <w:p>
                  <w:pPr>
                    <w:keepNext w:val="0"/>
                    <w:keepLines w:val="0"/>
                    <w:widowControl/>
                    <w:suppressLineNumbers w:val="0"/>
                    <w:spacing w:before="0" w:beforeAutospacing="0" w:after="0" w:afterAutospacing="0" w:line="240" w:lineRule="auto"/>
                    <w:ind w:left="0" w:right="0"/>
                    <w:jc w:val="center"/>
                    <w:rPr>
                      <w:rFonts w:hint="eastAsia" w:ascii="Times New Roman" w:eastAsia="宋体"/>
                      <w:color w:val="000000" w:themeColor="text1"/>
                      <w:kern w:val="0"/>
                      <w:sz w:val="21"/>
                      <w:szCs w:val="21"/>
                      <w14:textFill>
                        <w14:solidFill>
                          <w14:schemeClr w14:val="tx1"/>
                        </w14:solidFill>
                      </w14:textFill>
                    </w:rPr>
                  </w:pPr>
                  <w:r>
                    <w:rPr>
                      <w:rFonts w:hint="eastAsia" w:ascii="Times New Roman" w:eastAsia="宋体"/>
                      <w:color w:val="000000" w:themeColor="text1"/>
                      <w:kern w:val="0"/>
                      <w:sz w:val="21"/>
                      <w:szCs w:val="21"/>
                      <w14:textFill>
                        <w14:solidFill>
                          <w14:schemeClr w14:val="tx1"/>
                        </w14:solidFill>
                      </w14:textFill>
                    </w:rPr>
                    <w:t>条</w:t>
                  </w:r>
                </w:p>
              </w:tc>
              <w:tc>
                <w:tcPr>
                  <w:tcW w:w="1172" w:type="dxa"/>
                  <w:tcBorders>
                    <w:right w:val="single" w:color="auto" w:sz="4" w:space="0"/>
                  </w:tcBorders>
                  <w:noWrap w:val="0"/>
                  <w:vAlign w:val="center"/>
                </w:tcPr>
                <w:p>
                  <w:pPr>
                    <w:keepNext w:val="0"/>
                    <w:keepLines w:val="0"/>
                    <w:widowControl/>
                    <w:suppressLineNumbers w:val="0"/>
                    <w:spacing w:before="0" w:beforeAutospacing="0" w:after="0" w:afterAutospacing="0" w:line="240" w:lineRule="auto"/>
                    <w:ind w:left="0" w:right="0"/>
                    <w:jc w:val="center"/>
                    <w:rPr>
                      <w:rFonts w:hint="eastAsia" w:ascii="Times New Roman" w:eastAsia="宋体"/>
                      <w:color w:val="000000" w:themeColor="text1"/>
                      <w:kern w:val="0"/>
                      <w:sz w:val="21"/>
                      <w:szCs w:val="21"/>
                      <w14:textFill>
                        <w14:solidFill>
                          <w14:schemeClr w14:val="tx1"/>
                        </w14:solidFill>
                      </w14:textFill>
                    </w:rPr>
                  </w:pPr>
                  <w:r>
                    <w:rPr>
                      <w:rFonts w:hint="eastAsia" w:ascii="Times New Roman" w:eastAsia="宋体"/>
                      <w:color w:val="000000" w:themeColor="text1"/>
                      <w:kern w:val="0"/>
                      <w:sz w:val="21"/>
                      <w:szCs w:val="21"/>
                      <w14:textFill>
                        <w14:solidFill>
                          <w14:schemeClr w14:val="tx1"/>
                        </w14:solidFill>
                      </w14:textFill>
                    </w:rPr>
                    <w:t>9</w:t>
                  </w:r>
                </w:p>
              </w:tc>
              <w:tc>
                <w:tcPr>
                  <w:tcW w:w="1568" w:type="dxa"/>
                  <w:tcBorders>
                    <w:left w:val="single" w:color="auto" w:sz="4" w:space="0"/>
                    <w:right w:val="single" w:color="auto" w:sz="4" w:space="0"/>
                  </w:tcBorders>
                  <w:noWrap w:val="0"/>
                  <w:vAlign w:val="center"/>
                </w:tcPr>
                <w:p>
                  <w:pPr>
                    <w:keepNext w:val="0"/>
                    <w:keepLines w:val="0"/>
                    <w:widowControl/>
                    <w:suppressLineNumbers w:val="0"/>
                    <w:spacing w:before="0" w:beforeAutospacing="0" w:after="0" w:afterAutospacing="0" w:line="240" w:lineRule="auto"/>
                    <w:ind w:left="0" w:right="0"/>
                    <w:jc w:val="center"/>
                    <w:rPr>
                      <w:rFonts w:hint="eastAsia" w:ascii="Times New Roman" w:eastAsia="宋体"/>
                      <w:color w:val="000000" w:themeColor="text1"/>
                      <w:kern w:val="0"/>
                      <w:sz w:val="21"/>
                      <w:szCs w:val="21"/>
                      <w:lang w:eastAsia="zh-CN"/>
                      <w14:textFill>
                        <w14:solidFill>
                          <w14:schemeClr w14:val="tx1"/>
                        </w14:solidFill>
                      </w14:textFill>
                    </w:rPr>
                  </w:pPr>
                  <w:r>
                    <w:rPr>
                      <w:rFonts w:hint="eastAsia" w:ascii="Times New Roman"/>
                      <w:color w:val="000000" w:themeColor="text1"/>
                      <w:kern w:val="0"/>
                      <w:sz w:val="21"/>
                      <w:szCs w:val="21"/>
                      <w:lang w:val="en-US" w:eastAsia="zh-CN"/>
                      <w14:textFill>
                        <w14:solidFill>
                          <w14:schemeClr w14:val="tx1"/>
                        </w14:solidFill>
                      </w14:textFill>
                    </w:rPr>
                    <w:t>0</w:t>
                  </w:r>
                </w:p>
              </w:tc>
              <w:tc>
                <w:tcPr>
                  <w:tcW w:w="819" w:type="dxa"/>
                  <w:noWrap w:val="0"/>
                  <w:vAlign w:val="center"/>
                </w:tcPr>
                <w:p>
                  <w:pPr>
                    <w:keepNext w:val="0"/>
                    <w:keepLines w:val="0"/>
                    <w:widowControl/>
                    <w:suppressLineNumbers w:val="0"/>
                    <w:spacing w:before="0" w:beforeAutospacing="0" w:after="0" w:afterAutospacing="0" w:line="240" w:lineRule="auto"/>
                    <w:ind w:left="0" w:right="0"/>
                    <w:jc w:val="center"/>
                    <w:rPr>
                      <w:rFonts w:hint="eastAsia" w:ascii="Times New Roman" w:eastAsia="宋体"/>
                      <w:color w:val="000000" w:themeColor="text1"/>
                      <w:kern w:val="0"/>
                      <w:sz w:val="21"/>
                      <w:szCs w:val="21"/>
                      <w14:textFill>
                        <w14:solidFill>
                          <w14:schemeClr w14:val="tx1"/>
                        </w14:solidFill>
                      </w14:textFill>
                    </w:rPr>
                  </w:pPr>
                </w:p>
              </w:tc>
            </w:tr>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270" w:hRule="atLeast"/>
              </w:trPr>
              <w:tc>
                <w:tcPr>
                  <w:tcW w:w="775" w:type="dxa"/>
                  <w:tcBorders>
                    <w:right w:val="single" w:color="auto" w:sz="4" w:space="0"/>
                  </w:tcBorders>
                  <w:noWrap w:val="0"/>
                  <w:vAlign w:val="center"/>
                </w:tcPr>
                <w:p>
                  <w:pPr>
                    <w:keepNext w:val="0"/>
                    <w:keepLines w:val="0"/>
                    <w:widowControl/>
                    <w:suppressLineNumbers w:val="0"/>
                    <w:spacing w:before="0" w:beforeAutospacing="0" w:after="0" w:afterAutospacing="0" w:line="240" w:lineRule="auto"/>
                    <w:ind w:left="0" w:right="0"/>
                    <w:jc w:val="center"/>
                    <w:rPr>
                      <w:rFonts w:hint="default" w:ascii="Times New Roman" w:eastAsia="宋体"/>
                      <w:color w:val="000000" w:themeColor="text1"/>
                      <w:kern w:val="0"/>
                      <w:sz w:val="21"/>
                      <w:szCs w:val="21"/>
                      <w:lang w:val="en-US" w:eastAsia="zh-CN"/>
                      <w14:textFill>
                        <w14:solidFill>
                          <w14:schemeClr w14:val="tx1"/>
                        </w14:solidFill>
                      </w14:textFill>
                    </w:rPr>
                  </w:pPr>
                  <w:r>
                    <w:rPr>
                      <w:rFonts w:hint="eastAsia" w:ascii="Times New Roman"/>
                      <w:color w:val="000000" w:themeColor="text1"/>
                      <w:kern w:val="0"/>
                      <w:sz w:val="21"/>
                      <w:szCs w:val="21"/>
                      <w:lang w:val="en-US" w:eastAsia="zh-CN"/>
                      <w14:textFill>
                        <w14:solidFill>
                          <w14:schemeClr w14:val="tx1"/>
                        </w14:solidFill>
                      </w14:textFill>
                    </w:rPr>
                    <w:t>10</w:t>
                  </w:r>
                </w:p>
              </w:tc>
              <w:tc>
                <w:tcPr>
                  <w:tcW w:w="1604" w:type="dxa"/>
                  <w:tcBorders>
                    <w:left w:val="single" w:color="auto" w:sz="4" w:space="0"/>
                  </w:tcBorders>
                  <w:noWrap w:val="0"/>
                  <w:vAlign w:val="center"/>
                </w:tcPr>
                <w:p>
                  <w:pPr>
                    <w:keepNext w:val="0"/>
                    <w:keepLines w:val="0"/>
                    <w:widowControl/>
                    <w:suppressLineNumbers w:val="0"/>
                    <w:spacing w:before="0" w:beforeAutospacing="0" w:after="0" w:afterAutospacing="0" w:line="240" w:lineRule="auto"/>
                    <w:ind w:left="0" w:right="0"/>
                    <w:jc w:val="center"/>
                    <w:rPr>
                      <w:rFonts w:hint="eastAsia" w:ascii="Times New Roman" w:eastAsia="宋体"/>
                      <w:color w:val="000000" w:themeColor="text1"/>
                      <w:kern w:val="0"/>
                      <w:sz w:val="21"/>
                      <w:szCs w:val="21"/>
                      <w14:textFill>
                        <w14:solidFill>
                          <w14:schemeClr w14:val="tx1"/>
                        </w14:solidFill>
                      </w14:textFill>
                    </w:rPr>
                  </w:pPr>
                  <w:r>
                    <w:rPr>
                      <w:rFonts w:hint="eastAsia" w:ascii="Times New Roman" w:eastAsia="宋体"/>
                      <w:color w:val="000000" w:themeColor="text1"/>
                      <w:kern w:val="0"/>
                      <w:sz w:val="21"/>
                      <w:szCs w:val="21"/>
                      <w14:textFill>
                        <w14:solidFill>
                          <w14:schemeClr w14:val="tx1"/>
                        </w14:solidFill>
                      </w14:textFill>
                    </w:rPr>
                    <w:t>甩干机</w:t>
                  </w:r>
                </w:p>
              </w:tc>
              <w:tc>
                <w:tcPr>
                  <w:tcW w:w="2891" w:type="dxa"/>
                  <w:noWrap w:val="0"/>
                  <w:vAlign w:val="center"/>
                </w:tcPr>
                <w:p>
                  <w:pPr>
                    <w:keepNext w:val="0"/>
                    <w:keepLines w:val="0"/>
                    <w:widowControl/>
                    <w:suppressLineNumbers w:val="0"/>
                    <w:spacing w:before="0" w:beforeAutospacing="0" w:after="0" w:afterAutospacing="0" w:line="240" w:lineRule="auto"/>
                    <w:ind w:left="0" w:right="0"/>
                    <w:jc w:val="center"/>
                    <w:rPr>
                      <w:rFonts w:hint="eastAsia" w:ascii="Times New Roman" w:eastAsia="宋体"/>
                      <w:color w:val="000000" w:themeColor="text1"/>
                      <w:kern w:val="0"/>
                      <w:sz w:val="21"/>
                      <w:szCs w:val="21"/>
                      <w14:textFill>
                        <w14:solidFill>
                          <w14:schemeClr w14:val="tx1"/>
                        </w14:solidFill>
                      </w14:textFill>
                    </w:rPr>
                  </w:pPr>
                  <w:r>
                    <w:rPr>
                      <w:rFonts w:hint="eastAsia" w:ascii="Times New Roman" w:eastAsia="宋体"/>
                      <w:color w:val="000000" w:themeColor="text1"/>
                      <w:kern w:val="0"/>
                      <w:sz w:val="21"/>
                      <w:szCs w:val="21"/>
                      <w14:textFill>
                        <w14:solidFill>
                          <w14:schemeClr w14:val="tx1"/>
                        </w14:solidFill>
                      </w14:textFill>
                    </w:rPr>
                    <w:t>SSG-B550</w:t>
                  </w:r>
                </w:p>
              </w:tc>
              <w:tc>
                <w:tcPr>
                  <w:tcW w:w="641" w:type="dxa"/>
                  <w:noWrap w:val="0"/>
                  <w:vAlign w:val="center"/>
                </w:tcPr>
                <w:p>
                  <w:pPr>
                    <w:keepNext w:val="0"/>
                    <w:keepLines w:val="0"/>
                    <w:widowControl/>
                    <w:suppressLineNumbers w:val="0"/>
                    <w:spacing w:before="0" w:beforeAutospacing="0" w:after="0" w:afterAutospacing="0" w:line="240" w:lineRule="auto"/>
                    <w:ind w:left="0" w:right="0"/>
                    <w:jc w:val="center"/>
                    <w:rPr>
                      <w:rFonts w:hint="eastAsia" w:ascii="Times New Roman" w:eastAsia="宋体"/>
                      <w:color w:val="000000" w:themeColor="text1"/>
                      <w:kern w:val="0"/>
                      <w:sz w:val="21"/>
                      <w:szCs w:val="21"/>
                      <w14:textFill>
                        <w14:solidFill>
                          <w14:schemeClr w14:val="tx1"/>
                        </w14:solidFill>
                      </w14:textFill>
                    </w:rPr>
                  </w:pPr>
                  <w:r>
                    <w:rPr>
                      <w:rFonts w:hint="eastAsia" w:ascii="Times New Roman" w:eastAsia="宋体"/>
                      <w:color w:val="000000" w:themeColor="text1"/>
                      <w:kern w:val="0"/>
                      <w:sz w:val="21"/>
                      <w:szCs w:val="21"/>
                      <w14:textFill>
                        <w14:solidFill>
                          <w14:schemeClr w14:val="tx1"/>
                        </w14:solidFill>
                      </w14:textFill>
                    </w:rPr>
                    <w:t>台</w:t>
                  </w:r>
                </w:p>
              </w:tc>
              <w:tc>
                <w:tcPr>
                  <w:tcW w:w="1172" w:type="dxa"/>
                  <w:tcBorders>
                    <w:right w:val="single" w:color="auto" w:sz="4" w:space="0"/>
                  </w:tcBorders>
                  <w:noWrap w:val="0"/>
                  <w:vAlign w:val="center"/>
                </w:tcPr>
                <w:p>
                  <w:pPr>
                    <w:keepNext w:val="0"/>
                    <w:keepLines w:val="0"/>
                    <w:widowControl/>
                    <w:suppressLineNumbers w:val="0"/>
                    <w:spacing w:before="0" w:beforeAutospacing="0" w:after="0" w:afterAutospacing="0" w:line="240" w:lineRule="auto"/>
                    <w:ind w:left="0" w:right="0"/>
                    <w:jc w:val="center"/>
                    <w:rPr>
                      <w:rFonts w:hint="eastAsia" w:ascii="Times New Roman" w:eastAsia="宋体"/>
                      <w:color w:val="000000" w:themeColor="text1"/>
                      <w:kern w:val="0"/>
                      <w:sz w:val="21"/>
                      <w:szCs w:val="21"/>
                      <w14:textFill>
                        <w14:solidFill>
                          <w14:schemeClr w14:val="tx1"/>
                        </w14:solidFill>
                      </w14:textFill>
                    </w:rPr>
                  </w:pPr>
                  <w:r>
                    <w:rPr>
                      <w:rFonts w:hint="eastAsia" w:ascii="Times New Roman" w:eastAsia="宋体"/>
                      <w:color w:val="000000" w:themeColor="text1"/>
                      <w:kern w:val="0"/>
                      <w:sz w:val="21"/>
                      <w:szCs w:val="21"/>
                      <w14:textFill>
                        <w14:solidFill>
                          <w14:schemeClr w14:val="tx1"/>
                        </w14:solidFill>
                      </w14:textFill>
                    </w:rPr>
                    <w:t>8</w:t>
                  </w:r>
                </w:p>
              </w:tc>
              <w:tc>
                <w:tcPr>
                  <w:tcW w:w="1568" w:type="dxa"/>
                  <w:tcBorders>
                    <w:left w:val="single" w:color="auto" w:sz="4" w:space="0"/>
                    <w:right w:val="single" w:color="auto" w:sz="4" w:space="0"/>
                  </w:tcBorders>
                  <w:noWrap w:val="0"/>
                  <w:vAlign w:val="center"/>
                </w:tcPr>
                <w:p>
                  <w:pPr>
                    <w:keepNext w:val="0"/>
                    <w:keepLines w:val="0"/>
                    <w:widowControl/>
                    <w:suppressLineNumbers w:val="0"/>
                    <w:spacing w:before="0" w:beforeAutospacing="0" w:after="0" w:afterAutospacing="0" w:line="240" w:lineRule="auto"/>
                    <w:ind w:left="0" w:right="0"/>
                    <w:jc w:val="center"/>
                    <w:rPr>
                      <w:rFonts w:hint="eastAsia" w:ascii="Times New Roman" w:eastAsia="宋体"/>
                      <w:color w:val="000000" w:themeColor="text1"/>
                      <w:kern w:val="0"/>
                      <w:sz w:val="21"/>
                      <w:szCs w:val="21"/>
                      <w:lang w:eastAsia="zh-CN"/>
                      <w14:textFill>
                        <w14:solidFill>
                          <w14:schemeClr w14:val="tx1"/>
                        </w14:solidFill>
                      </w14:textFill>
                    </w:rPr>
                  </w:pPr>
                  <w:r>
                    <w:rPr>
                      <w:rFonts w:hint="eastAsia" w:ascii="Times New Roman"/>
                      <w:color w:val="000000" w:themeColor="text1"/>
                      <w:kern w:val="0"/>
                      <w:sz w:val="21"/>
                      <w:szCs w:val="21"/>
                      <w:lang w:val="en-US" w:eastAsia="zh-CN"/>
                      <w14:textFill>
                        <w14:solidFill>
                          <w14:schemeClr w14:val="tx1"/>
                        </w14:solidFill>
                      </w14:textFill>
                    </w:rPr>
                    <w:t>2</w:t>
                  </w:r>
                </w:p>
              </w:tc>
              <w:tc>
                <w:tcPr>
                  <w:tcW w:w="819" w:type="dxa"/>
                  <w:noWrap w:val="0"/>
                  <w:vAlign w:val="center"/>
                </w:tcPr>
                <w:p>
                  <w:pPr>
                    <w:keepNext w:val="0"/>
                    <w:keepLines w:val="0"/>
                    <w:widowControl/>
                    <w:suppressLineNumbers w:val="0"/>
                    <w:spacing w:before="0" w:beforeAutospacing="0" w:after="0" w:afterAutospacing="0" w:line="240" w:lineRule="auto"/>
                    <w:ind w:left="0" w:right="0"/>
                    <w:jc w:val="center"/>
                    <w:rPr>
                      <w:rFonts w:hint="eastAsia" w:ascii="Times New Roman" w:eastAsia="宋体"/>
                      <w:color w:val="000000" w:themeColor="text1"/>
                      <w:kern w:val="0"/>
                      <w:sz w:val="21"/>
                      <w:szCs w:val="21"/>
                      <w14:textFill>
                        <w14:solidFill>
                          <w14:schemeClr w14:val="tx1"/>
                        </w14:solidFill>
                      </w14:textFill>
                    </w:rPr>
                  </w:pPr>
                </w:p>
              </w:tc>
            </w:tr>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270" w:hRule="atLeast"/>
              </w:trPr>
              <w:tc>
                <w:tcPr>
                  <w:tcW w:w="775" w:type="dxa"/>
                  <w:tcBorders>
                    <w:right w:val="single" w:color="auto" w:sz="4" w:space="0"/>
                  </w:tcBorders>
                  <w:noWrap w:val="0"/>
                  <w:vAlign w:val="center"/>
                </w:tcPr>
                <w:p>
                  <w:pPr>
                    <w:keepNext w:val="0"/>
                    <w:keepLines w:val="0"/>
                    <w:widowControl/>
                    <w:suppressLineNumbers w:val="0"/>
                    <w:spacing w:before="0" w:beforeAutospacing="0" w:after="0" w:afterAutospacing="0" w:line="240" w:lineRule="auto"/>
                    <w:ind w:left="0" w:right="0"/>
                    <w:jc w:val="center"/>
                    <w:rPr>
                      <w:rFonts w:hint="default" w:ascii="Times New Roman" w:eastAsia="宋体"/>
                      <w:color w:val="000000" w:themeColor="text1"/>
                      <w:kern w:val="0"/>
                      <w:sz w:val="21"/>
                      <w:szCs w:val="21"/>
                      <w:lang w:val="en-US" w:eastAsia="zh-CN"/>
                      <w14:textFill>
                        <w14:solidFill>
                          <w14:schemeClr w14:val="tx1"/>
                        </w14:solidFill>
                      </w14:textFill>
                    </w:rPr>
                  </w:pPr>
                  <w:r>
                    <w:rPr>
                      <w:rFonts w:hint="eastAsia" w:ascii="Times New Roman"/>
                      <w:color w:val="000000" w:themeColor="text1"/>
                      <w:kern w:val="0"/>
                      <w:sz w:val="21"/>
                      <w:szCs w:val="21"/>
                      <w:lang w:val="en-US" w:eastAsia="zh-CN"/>
                      <w14:textFill>
                        <w14:solidFill>
                          <w14:schemeClr w14:val="tx1"/>
                        </w14:solidFill>
                      </w14:textFill>
                    </w:rPr>
                    <w:t>11</w:t>
                  </w:r>
                </w:p>
              </w:tc>
              <w:tc>
                <w:tcPr>
                  <w:tcW w:w="1604" w:type="dxa"/>
                  <w:tcBorders>
                    <w:left w:val="single" w:color="auto" w:sz="4" w:space="0"/>
                  </w:tcBorders>
                  <w:noWrap w:val="0"/>
                  <w:vAlign w:val="center"/>
                </w:tcPr>
                <w:p>
                  <w:pPr>
                    <w:keepNext w:val="0"/>
                    <w:keepLines w:val="0"/>
                    <w:widowControl/>
                    <w:suppressLineNumbers w:val="0"/>
                    <w:spacing w:before="0" w:beforeAutospacing="0" w:after="0" w:afterAutospacing="0" w:line="240" w:lineRule="auto"/>
                    <w:ind w:left="0" w:right="0"/>
                    <w:jc w:val="center"/>
                    <w:rPr>
                      <w:rFonts w:hint="eastAsia" w:ascii="Times New Roman" w:eastAsia="宋体"/>
                      <w:color w:val="000000" w:themeColor="text1"/>
                      <w:kern w:val="0"/>
                      <w:sz w:val="21"/>
                      <w:szCs w:val="21"/>
                      <w14:textFill>
                        <w14:solidFill>
                          <w14:schemeClr w14:val="tx1"/>
                        </w14:solidFill>
                      </w14:textFill>
                    </w:rPr>
                  </w:pPr>
                  <w:r>
                    <w:rPr>
                      <w:rFonts w:hint="eastAsia" w:ascii="Times New Roman" w:eastAsia="宋体"/>
                      <w:color w:val="000000" w:themeColor="text1"/>
                      <w:kern w:val="0"/>
                      <w:sz w:val="21"/>
                      <w:szCs w:val="21"/>
                      <w14:textFill>
                        <w14:solidFill>
                          <w14:schemeClr w14:val="tx1"/>
                        </w14:solidFill>
                      </w14:textFill>
                    </w:rPr>
                    <w:t>激光打印机</w:t>
                  </w:r>
                </w:p>
              </w:tc>
              <w:tc>
                <w:tcPr>
                  <w:tcW w:w="2891" w:type="dxa"/>
                  <w:noWrap w:val="0"/>
                  <w:vAlign w:val="center"/>
                </w:tcPr>
                <w:p>
                  <w:pPr>
                    <w:keepNext w:val="0"/>
                    <w:keepLines w:val="0"/>
                    <w:widowControl/>
                    <w:suppressLineNumbers w:val="0"/>
                    <w:spacing w:before="0" w:beforeAutospacing="0" w:after="0" w:afterAutospacing="0" w:line="240" w:lineRule="auto"/>
                    <w:ind w:left="0" w:right="0"/>
                    <w:jc w:val="center"/>
                    <w:rPr>
                      <w:rFonts w:hint="eastAsia" w:ascii="Times New Roman" w:eastAsia="宋体"/>
                      <w:color w:val="000000" w:themeColor="text1"/>
                      <w:kern w:val="0"/>
                      <w:sz w:val="21"/>
                      <w:szCs w:val="21"/>
                      <w14:textFill>
                        <w14:solidFill>
                          <w14:schemeClr w14:val="tx1"/>
                        </w14:solidFill>
                      </w14:textFill>
                    </w:rPr>
                  </w:pPr>
                  <w:r>
                    <w:rPr>
                      <w:rFonts w:hint="eastAsia" w:ascii="Times New Roman" w:eastAsia="宋体"/>
                      <w:color w:val="000000" w:themeColor="text1"/>
                      <w:kern w:val="0"/>
                      <w:sz w:val="21"/>
                      <w:szCs w:val="21"/>
                      <w14:textFill>
                        <w14:solidFill>
                          <w14:schemeClr w14:val="tx1"/>
                        </w14:solidFill>
                      </w14:textFill>
                    </w:rPr>
                    <w:t>QM-4C10P04</w:t>
                  </w:r>
                </w:p>
              </w:tc>
              <w:tc>
                <w:tcPr>
                  <w:tcW w:w="641" w:type="dxa"/>
                  <w:noWrap w:val="0"/>
                  <w:vAlign w:val="center"/>
                </w:tcPr>
                <w:p>
                  <w:pPr>
                    <w:keepNext w:val="0"/>
                    <w:keepLines w:val="0"/>
                    <w:widowControl/>
                    <w:suppressLineNumbers w:val="0"/>
                    <w:spacing w:before="0" w:beforeAutospacing="0" w:after="0" w:afterAutospacing="0" w:line="240" w:lineRule="auto"/>
                    <w:ind w:left="0" w:right="0"/>
                    <w:jc w:val="center"/>
                    <w:rPr>
                      <w:rFonts w:hint="eastAsia" w:ascii="Times New Roman" w:eastAsia="宋体"/>
                      <w:color w:val="000000" w:themeColor="text1"/>
                      <w:kern w:val="0"/>
                      <w:sz w:val="21"/>
                      <w:szCs w:val="21"/>
                      <w14:textFill>
                        <w14:solidFill>
                          <w14:schemeClr w14:val="tx1"/>
                        </w14:solidFill>
                      </w14:textFill>
                    </w:rPr>
                  </w:pPr>
                  <w:r>
                    <w:rPr>
                      <w:rFonts w:hint="eastAsia" w:ascii="Times New Roman" w:eastAsia="宋体"/>
                      <w:color w:val="000000" w:themeColor="text1"/>
                      <w:kern w:val="0"/>
                      <w:sz w:val="21"/>
                      <w:szCs w:val="21"/>
                      <w14:textFill>
                        <w14:solidFill>
                          <w14:schemeClr w14:val="tx1"/>
                        </w14:solidFill>
                      </w14:textFill>
                    </w:rPr>
                    <w:t>台</w:t>
                  </w:r>
                </w:p>
              </w:tc>
              <w:tc>
                <w:tcPr>
                  <w:tcW w:w="1172" w:type="dxa"/>
                  <w:tcBorders>
                    <w:right w:val="single" w:color="auto" w:sz="4" w:space="0"/>
                  </w:tcBorders>
                  <w:noWrap w:val="0"/>
                  <w:vAlign w:val="center"/>
                </w:tcPr>
                <w:p>
                  <w:pPr>
                    <w:keepNext w:val="0"/>
                    <w:keepLines w:val="0"/>
                    <w:widowControl/>
                    <w:suppressLineNumbers w:val="0"/>
                    <w:spacing w:before="0" w:beforeAutospacing="0" w:after="0" w:afterAutospacing="0" w:line="240" w:lineRule="auto"/>
                    <w:ind w:left="0" w:right="0"/>
                    <w:jc w:val="center"/>
                    <w:rPr>
                      <w:rFonts w:hint="eastAsia" w:ascii="Times New Roman" w:eastAsia="宋体"/>
                      <w:color w:val="000000" w:themeColor="text1"/>
                      <w:kern w:val="0"/>
                      <w:sz w:val="21"/>
                      <w:szCs w:val="21"/>
                      <w14:textFill>
                        <w14:solidFill>
                          <w14:schemeClr w14:val="tx1"/>
                        </w14:solidFill>
                      </w14:textFill>
                    </w:rPr>
                  </w:pPr>
                  <w:r>
                    <w:rPr>
                      <w:rFonts w:hint="eastAsia" w:ascii="Times New Roman" w:eastAsia="宋体"/>
                      <w:color w:val="000000" w:themeColor="text1"/>
                      <w:kern w:val="0"/>
                      <w:sz w:val="21"/>
                      <w:szCs w:val="21"/>
                      <w14:textFill>
                        <w14:solidFill>
                          <w14:schemeClr w14:val="tx1"/>
                        </w14:solidFill>
                      </w14:textFill>
                    </w:rPr>
                    <w:t>14</w:t>
                  </w:r>
                </w:p>
              </w:tc>
              <w:tc>
                <w:tcPr>
                  <w:tcW w:w="1568" w:type="dxa"/>
                  <w:tcBorders>
                    <w:left w:val="single" w:color="auto" w:sz="4" w:space="0"/>
                    <w:right w:val="single" w:color="auto" w:sz="4" w:space="0"/>
                  </w:tcBorders>
                  <w:noWrap w:val="0"/>
                  <w:vAlign w:val="center"/>
                </w:tcPr>
                <w:p>
                  <w:pPr>
                    <w:keepNext w:val="0"/>
                    <w:keepLines w:val="0"/>
                    <w:widowControl/>
                    <w:suppressLineNumbers w:val="0"/>
                    <w:spacing w:before="0" w:beforeAutospacing="0" w:after="0" w:afterAutospacing="0" w:line="240" w:lineRule="auto"/>
                    <w:ind w:left="0" w:right="0"/>
                    <w:jc w:val="center"/>
                    <w:rPr>
                      <w:rFonts w:hint="eastAsia" w:ascii="Times New Roman" w:eastAsia="宋体"/>
                      <w:color w:val="000000" w:themeColor="text1"/>
                      <w:kern w:val="0"/>
                      <w:sz w:val="21"/>
                      <w:szCs w:val="21"/>
                      <w:lang w:eastAsia="zh-CN"/>
                      <w14:textFill>
                        <w14:solidFill>
                          <w14:schemeClr w14:val="tx1"/>
                        </w14:solidFill>
                      </w14:textFill>
                    </w:rPr>
                  </w:pPr>
                  <w:r>
                    <w:rPr>
                      <w:rFonts w:hint="eastAsia" w:ascii="Times New Roman"/>
                      <w:color w:val="000000" w:themeColor="text1"/>
                      <w:kern w:val="0"/>
                      <w:sz w:val="21"/>
                      <w:szCs w:val="21"/>
                      <w:lang w:val="en-US" w:eastAsia="zh-CN"/>
                      <w14:textFill>
                        <w14:solidFill>
                          <w14:schemeClr w14:val="tx1"/>
                        </w14:solidFill>
                      </w14:textFill>
                    </w:rPr>
                    <w:t>0</w:t>
                  </w:r>
                </w:p>
              </w:tc>
              <w:tc>
                <w:tcPr>
                  <w:tcW w:w="819" w:type="dxa"/>
                  <w:noWrap w:val="0"/>
                  <w:vAlign w:val="center"/>
                </w:tcPr>
                <w:p>
                  <w:pPr>
                    <w:keepNext w:val="0"/>
                    <w:keepLines w:val="0"/>
                    <w:widowControl/>
                    <w:suppressLineNumbers w:val="0"/>
                    <w:spacing w:before="0" w:beforeAutospacing="0" w:after="0" w:afterAutospacing="0" w:line="240" w:lineRule="auto"/>
                    <w:ind w:left="0" w:right="0"/>
                    <w:jc w:val="center"/>
                    <w:rPr>
                      <w:rFonts w:hint="eastAsia" w:ascii="Times New Roman" w:eastAsia="宋体"/>
                      <w:color w:val="000000" w:themeColor="text1"/>
                      <w:kern w:val="0"/>
                      <w:sz w:val="21"/>
                      <w:szCs w:val="21"/>
                      <w14:textFill>
                        <w14:solidFill>
                          <w14:schemeClr w14:val="tx1"/>
                        </w14:solidFill>
                      </w14:textFill>
                    </w:rPr>
                  </w:pPr>
                </w:p>
              </w:tc>
            </w:tr>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270" w:hRule="atLeast"/>
              </w:trPr>
              <w:tc>
                <w:tcPr>
                  <w:tcW w:w="775" w:type="dxa"/>
                  <w:tcBorders>
                    <w:right w:val="single" w:color="auto" w:sz="4" w:space="0"/>
                  </w:tcBorders>
                  <w:noWrap w:val="0"/>
                  <w:vAlign w:val="center"/>
                </w:tcPr>
                <w:p>
                  <w:pPr>
                    <w:keepNext w:val="0"/>
                    <w:keepLines w:val="0"/>
                    <w:widowControl/>
                    <w:suppressLineNumbers w:val="0"/>
                    <w:spacing w:before="0" w:beforeAutospacing="0" w:after="0" w:afterAutospacing="0" w:line="240" w:lineRule="auto"/>
                    <w:ind w:left="0" w:right="0"/>
                    <w:jc w:val="center"/>
                    <w:rPr>
                      <w:rFonts w:hint="eastAsia" w:ascii="Times New Roman" w:eastAsia="宋体"/>
                      <w:color w:val="000000" w:themeColor="text1"/>
                      <w:kern w:val="0"/>
                      <w:sz w:val="21"/>
                      <w:szCs w:val="21"/>
                      <w:lang w:eastAsia="zh-CN"/>
                      <w14:textFill>
                        <w14:solidFill>
                          <w14:schemeClr w14:val="tx1"/>
                        </w14:solidFill>
                      </w14:textFill>
                    </w:rPr>
                  </w:pPr>
                  <w:r>
                    <w:rPr>
                      <w:rFonts w:hint="eastAsia" w:ascii="Times New Roman" w:eastAsia="宋体"/>
                      <w:color w:val="000000" w:themeColor="text1"/>
                      <w:kern w:val="0"/>
                      <w:sz w:val="21"/>
                      <w:szCs w:val="21"/>
                      <w14:textFill>
                        <w14:solidFill>
                          <w14:schemeClr w14:val="tx1"/>
                        </w14:solidFill>
                      </w14:textFill>
                    </w:rPr>
                    <w:t>1</w:t>
                  </w:r>
                  <w:r>
                    <w:rPr>
                      <w:rFonts w:hint="eastAsia" w:ascii="Times New Roman"/>
                      <w:color w:val="000000" w:themeColor="text1"/>
                      <w:kern w:val="0"/>
                      <w:sz w:val="21"/>
                      <w:szCs w:val="21"/>
                      <w:lang w:val="en-US" w:eastAsia="zh-CN"/>
                      <w14:textFill>
                        <w14:solidFill>
                          <w14:schemeClr w14:val="tx1"/>
                        </w14:solidFill>
                      </w14:textFill>
                    </w:rPr>
                    <w:t>2</w:t>
                  </w:r>
                </w:p>
              </w:tc>
              <w:tc>
                <w:tcPr>
                  <w:tcW w:w="1604" w:type="dxa"/>
                  <w:tcBorders>
                    <w:left w:val="single" w:color="auto" w:sz="4" w:space="0"/>
                  </w:tcBorders>
                  <w:noWrap w:val="0"/>
                  <w:vAlign w:val="center"/>
                </w:tcPr>
                <w:p>
                  <w:pPr>
                    <w:keepNext w:val="0"/>
                    <w:keepLines w:val="0"/>
                    <w:widowControl/>
                    <w:suppressLineNumbers w:val="0"/>
                    <w:spacing w:before="0" w:beforeAutospacing="0" w:after="0" w:afterAutospacing="0" w:line="240" w:lineRule="auto"/>
                    <w:ind w:left="0" w:right="0"/>
                    <w:jc w:val="center"/>
                    <w:rPr>
                      <w:rFonts w:hint="eastAsia" w:ascii="Times New Roman" w:eastAsia="宋体"/>
                      <w:color w:val="000000" w:themeColor="text1"/>
                      <w:kern w:val="0"/>
                      <w:sz w:val="21"/>
                      <w:szCs w:val="21"/>
                      <w14:textFill>
                        <w14:solidFill>
                          <w14:schemeClr w14:val="tx1"/>
                        </w14:solidFill>
                      </w14:textFill>
                    </w:rPr>
                  </w:pPr>
                  <w:r>
                    <w:rPr>
                      <w:rFonts w:hint="eastAsia" w:ascii="Times New Roman" w:eastAsia="宋体"/>
                      <w:color w:val="000000" w:themeColor="text1"/>
                      <w:kern w:val="0"/>
                      <w:sz w:val="21"/>
                      <w:szCs w:val="21"/>
                      <w14:textFill>
                        <w14:solidFill>
                          <w14:schemeClr w14:val="tx1"/>
                        </w14:solidFill>
                      </w14:textFill>
                    </w:rPr>
                    <w:t>测试分选机</w:t>
                  </w:r>
                </w:p>
              </w:tc>
              <w:tc>
                <w:tcPr>
                  <w:tcW w:w="2891" w:type="dxa"/>
                  <w:noWrap w:val="0"/>
                  <w:vAlign w:val="center"/>
                </w:tcPr>
                <w:p>
                  <w:pPr>
                    <w:keepNext w:val="0"/>
                    <w:keepLines w:val="0"/>
                    <w:widowControl/>
                    <w:suppressLineNumbers w:val="0"/>
                    <w:spacing w:before="0" w:beforeAutospacing="0" w:after="0" w:afterAutospacing="0" w:line="240" w:lineRule="auto"/>
                    <w:ind w:left="0" w:right="0"/>
                    <w:jc w:val="center"/>
                    <w:rPr>
                      <w:rFonts w:hint="eastAsia" w:ascii="Times New Roman" w:eastAsia="宋体"/>
                      <w:color w:val="000000" w:themeColor="text1"/>
                      <w:kern w:val="0"/>
                      <w:sz w:val="21"/>
                      <w:szCs w:val="21"/>
                      <w14:textFill>
                        <w14:solidFill>
                          <w14:schemeClr w14:val="tx1"/>
                        </w14:solidFill>
                      </w14:textFill>
                    </w:rPr>
                  </w:pPr>
                  <w:r>
                    <w:rPr>
                      <w:rFonts w:hint="eastAsia" w:ascii="Times New Roman" w:eastAsia="宋体"/>
                      <w:color w:val="000000" w:themeColor="text1"/>
                      <w:kern w:val="0"/>
                      <w:sz w:val="21"/>
                      <w:szCs w:val="21"/>
                      <w14:textFill>
                        <w14:solidFill>
                          <w14:schemeClr w14:val="tx1"/>
                        </w14:solidFill>
                      </w14:textFill>
                    </w:rPr>
                    <w:t>QA3H092，QA3H126</w:t>
                  </w:r>
                </w:p>
              </w:tc>
              <w:tc>
                <w:tcPr>
                  <w:tcW w:w="641" w:type="dxa"/>
                  <w:noWrap w:val="0"/>
                  <w:vAlign w:val="center"/>
                </w:tcPr>
                <w:p>
                  <w:pPr>
                    <w:keepNext w:val="0"/>
                    <w:keepLines w:val="0"/>
                    <w:widowControl/>
                    <w:suppressLineNumbers w:val="0"/>
                    <w:spacing w:before="0" w:beforeAutospacing="0" w:after="0" w:afterAutospacing="0" w:line="240" w:lineRule="auto"/>
                    <w:ind w:left="0" w:right="0"/>
                    <w:jc w:val="center"/>
                    <w:rPr>
                      <w:rFonts w:hint="eastAsia" w:ascii="Times New Roman" w:eastAsia="宋体"/>
                      <w:color w:val="000000" w:themeColor="text1"/>
                      <w:kern w:val="0"/>
                      <w:sz w:val="21"/>
                      <w:szCs w:val="21"/>
                      <w14:textFill>
                        <w14:solidFill>
                          <w14:schemeClr w14:val="tx1"/>
                        </w14:solidFill>
                      </w14:textFill>
                    </w:rPr>
                  </w:pPr>
                  <w:r>
                    <w:rPr>
                      <w:rFonts w:hint="eastAsia" w:ascii="Times New Roman" w:eastAsia="宋体"/>
                      <w:color w:val="000000" w:themeColor="text1"/>
                      <w:kern w:val="0"/>
                      <w:sz w:val="21"/>
                      <w:szCs w:val="21"/>
                      <w14:textFill>
                        <w14:solidFill>
                          <w14:schemeClr w14:val="tx1"/>
                        </w14:solidFill>
                      </w14:textFill>
                    </w:rPr>
                    <w:t>台</w:t>
                  </w:r>
                </w:p>
              </w:tc>
              <w:tc>
                <w:tcPr>
                  <w:tcW w:w="1172" w:type="dxa"/>
                  <w:tcBorders>
                    <w:right w:val="single" w:color="auto" w:sz="4" w:space="0"/>
                  </w:tcBorders>
                  <w:noWrap w:val="0"/>
                  <w:vAlign w:val="center"/>
                </w:tcPr>
                <w:p>
                  <w:pPr>
                    <w:keepNext w:val="0"/>
                    <w:keepLines w:val="0"/>
                    <w:widowControl/>
                    <w:suppressLineNumbers w:val="0"/>
                    <w:spacing w:before="0" w:beforeAutospacing="0" w:after="0" w:afterAutospacing="0" w:line="240" w:lineRule="auto"/>
                    <w:ind w:left="0" w:right="0"/>
                    <w:jc w:val="center"/>
                    <w:rPr>
                      <w:rFonts w:hint="eastAsia" w:ascii="Times New Roman" w:eastAsia="宋体"/>
                      <w:color w:val="000000" w:themeColor="text1"/>
                      <w:kern w:val="0"/>
                      <w:sz w:val="21"/>
                      <w:szCs w:val="21"/>
                      <w14:textFill>
                        <w14:solidFill>
                          <w14:schemeClr w14:val="tx1"/>
                        </w14:solidFill>
                      </w14:textFill>
                    </w:rPr>
                  </w:pPr>
                  <w:r>
                    <w:rPr>
                      <w:rFonts w:hint="eastAsia" w:ascii="Times New Roman" w:eastAsia="宋体"/>
                      <w:color w:val="000000" w:themeColor="text1"/>
                      <w:kern w:val="0"/>
                      <w:sz w:val="21"/>
                      <w:szCs w:val="21"/>
                      <w14:textFill>
                        <w14:solidFill>
                          <w14:schemeClr w14:val="tx1"/>
                        </w14:solidFill>
                      </w14:textFill>
                    </w:rPr>
                    <w:t>180</w:t>
                  </w:r>
                </w:p>
              </w:tc>
              <w:tc>
                <w:tcPr>
                  <w:tcW w:w="1568" w:type="dxa"/>
                  <w:tcBorders>
                    <w:left w:val="single" w:color="auto" w:sz="4" w:space="0"/>
                    <w:right w:val="single" w:color="auto" w:sz="4" w:space="0"/>
                  </w:tcBorders>
                  <w:noWrap w:val="0"/>
                  <w:vAlign w:val="center"/>
                </w:tcPr>
                <w:p>
                  <w:pPr>
                    <w:keepNext w:val="0"/>
                    <w:keepLines w:val="0"/>
                    <w:widowControl/>
                    <w:suppressLineNumbers w:val="0"/>
                    <w:spacing w:before="0" w:beforeAutospacing="0" w:after="0" w:afterAutospacing="0" w:line="240" w:lineRule="auto"/>
                    <w:ind w:left="0" w:right="0"/>
                    <w:jc w:val="center"/>
                    <w:rPr>
                      <w:rFonts w:hint="default" w:ascii="Times New Roman" w:eastAsia="宋体"/>
                      <w:color w:val="000000" w:themeColor="text1"/>
                      <w:kern w:val="0"/>
                      <w:sz w:val="21"/>
                      <w:szCs w:val="21"/>
                      <w:lang w:val="en-US" w:eastAsia="zh-CN"/>
                      <w14:textFill>
                        <w14:solidFill>
                          <w14:schemeClr w14:val="tx1"/>
                        </w14:solidFill>
                      </w14:textFill>
                    </w:rPr>
                  </w:pPr>
                  <w:r>
                    <w:rPr>
                      <w:rFonts w:hint="eastAsia" w:ascii="Times New Roman"/>
                      <w:color w:val="000000" w:themeColor="text1"/>
                      <w:kern w:val="0"/>
                      <w:sz w:val="21"/>
                      <w:szCs w:val="21"/>
                      <w:lang w:val="en-US" w:eastAsia="zh-CN"/>
                      <w14:textFill>
                        <w14:solidFill>
                          <w14:schemeClr w14:val="tx1"/>
                        </w14:solidFill>
                      </w14:textFill>
                    </w:rPr>
                    <w:t>25</w:t>
                  </w:r>
                </w:p>
              </w:tc>
              <w:tc>
                <w:tcPr>
                  <w:tcW w:w="819" w:type="dxa"/>
                  <w:noWrap w:val="0"/>
                  <w:vAlign w:val="center"/>
                </w:tcPr>
                <w:p>
                  <w:pPr>
                    <w:keepNext w:val="0"/>
                    <w:keepLines w:val="0"/>
                    <w:widowControl/>
                    <w:suppressLineNumbers w:val="0"/>
                    <w:spacing w:before="0" w:beforeAutospacing="0" w:after="0" w:afterAutospacing="0" w:line="240" w:lineRule="auto"/>
                    <w:ind w:left="0" w:right="0"/>
                    <w:jc w:val="center"/>
                    <w:rPr>
                      <w:rFonts w:hint="eastAsia" w:ascii="Times New Roman" w:eastAsia="宋体"/>
                      <w:color w:val="000000" w:themeColor="text1"/>
                      <w:kern w:val="0"/>
                      <w:sz w:val="21"/>
                      <w:szCs w:val="21"/>
                      <w14:textFill>
                        <w14:solidFill>
                          <w14:schemeClr w14:val="tx1"/>
                        </w14:solidFill>
                      </w14:textFill>
                    </w:rPr>
                  </w:pPr>
                </w:p>
              </w:tc>
            </w:tr>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270" w:hRule="atLeast"/>
              </w:trPr>
              <w:tc>
                <w:tcPr>
                  <w:tcW w:w="775" w:type="dxa"/>
                  <w:tcBorders>
                    <w:right w:val="single" w:color="auto" w:sz="4" w:space="0"/>
                  </w:tcBorders>
                  <w:noWrap w:val="0"/>
                  <w:vAlign w:val="center"/>
                </w:tcPr>
                <w:p>
                  <w:pPr>
                    <w:keepNext w:val="0"/>
                    <w:keepLines w:val="0"/>
                    <w:widowControl/>
                    <w:suppressLineNumbers w:val="0"/>
                    <w:spacing w:before="0" w:beforeAutospacing="0" w:after="0" w:afterAutospacing="0" w:line="240" w:lineRule="auto"/>
                    <w:ind w:left="0" w:right="0"/>
                    <w:jc w:val="center"/>
                    <w:rPr>
                      <w:rFonts w:hint="eastAsia" w:ascii="Times New Roman" w:eastAsia="宋体"/>
                      <w:color w:val="000000" w:themeColor="text1"/>
                      <w:kern w:val="0"/>
                      <w:sz w:val="21"/>
                      <w:szCs w:val="21"/>
                      <w:lang w:eastAsia="zh-CN"/>
                      <w14:textFill>
                        <w14:solidFill>
                          <w14:schemeClr w14:val="tx1"/>
                        </w14:solidFill>
                      </w14:textFill>
                    </w:rPr>
                  </w:pPr>
                  <w:r>
                    <w:rPr>
                      <w:rFonts w:hint="eastAsia" w:ascii="Times New Roman" w:eastAsia="宋体"/>
                      <w:color w:val="000000" w:themeColor="text1"/>
                      <w:kern w:val="0"/>
                      <w:sz w:val="21"/>
                      <w:szCs w:val="21"/>
                      <w14:textFill>
                        <w14:solidFill>
                          <w14:schemeClr w14:val="tx1"/>
                        </w14:solidFill>
                      </w14:textFill>
                    </w:rPr>
                    <w:t>1</w:t>
                  </w:r>
                  <w:r>
                    <w:rPr>
                      <w:rFonts w:hint="eastAsia" w:ascii="Times New Roman"/>
                      <w:color w:val="000000" w:themeColor="text1"/>
                      <w:kern w:val="0"/>
                      <w:sz w:val="21"/>
                      <w:szCs w:val="21"/>
                      <w:lang w:val="en-US" w:eastAsia="zh-CN"/>
                      <w14:textFill>
                        <w14:solidFill>
                          <w14:schemeClr w14:val="tx1"/>
                        </w14:solidFill>
                      </w14:textFill>
                    </w:rPr>
                    <w:t>3</w:t>
                  </w:r>
                </w:p>
              </w:tc>
              <w:tc>
                <w:tcPr>
                  <w:tcW w:w="1604" w:type="dxa"/>
                  <w:tcBorders>
                    <w:left w:val="single" w:color="auto" w:sz="4" w:space="0"/>
                  </w:tcBorders>
                  <w:noWrap w:val="0"/>
                  <w:vAlign w:val="center"/>
                </w:tcPr>
                <w:p>
                  <w:pPr>
                    <w:keepNext w:val="0"/>
                    <w:keepLines w:val="0"/>
                    <w:widowControl/>
                    <w:suppressLineNumbers w:val="0"/>
                    <w:spacing w:before="0" w:beforeAutospacing="0" w:after="0" w:afterAutospacing="0" w:line="240" w:lineRule="auto"/>
                    <w:ind w:left="0" w:right="0"/>
                    <w:jc w:val="center"/>
                    <w:rPr>
                      <w:rFonts w:hint="eastAsia" w:ascii="Times New Roman" w:eastAsia="宋体"/>
                      <w:color w:val="000000" w:themeColor="text1"/>
                      <w:kern w:val="0"/>
                      <w:sz w:val="21"/>
                      <w:szCs w:val="21"/>
                      <w14:textFill>
                        <w14:solidFill>
                          <w14:schemeClr w14:val="tx1"/>
                        </w14:solidFill>
                      </w14:textFill>
                    </w:rPr>
                  </w:pPr>
                  <w:r>
                    <w:rPr>
                      <w:rFonts w:hint="eastAsia" w:ascii="Times New Roman" w:eastAsia="宋体"/>
                      <w:color w:val="000000" w:themeColor="text1"/>
                      <w:kern w:val="0"/>
                      <w:sz w:val="21"/>
                      <w:szCs w:val="21"/>
                      <w14:textFill>
                        <w14:solidFill>
                          <w14:schemeClr w14:val="tx1"/>
                        </w14:solidFill>
                      </w14:textFill>
                    </w:rPr>
                    <w:t>测试主机</w:t>
                  </w:r>
                </w:p>
              </w:tc>
              <w:tc>
                <w:tcPr>
                  <w:tcW w:w="2891" w:type="dxa"/>
                  <w:noWrap w:val="0"/>
                  <w:vAlign w:val="center"/>
                </w:tcPr>
                <w:p>
                  <w:pPr>
                    <w:keepNext w:val="0"/>
                    <w:keepLines w:val="0"/>
                    <w:widowControl/>
                    <w:suppressLineNumbers w:val="0"/>
                    <w:spacing w:before="0" w:beforeAutospacing="0" w:after="0" w:afterAutospacing="0" w:line="240" w:lineRule="auto"/>
                    <w:ind w:left="0" w:right="0"/>
                    <w:jc w:val="center"/>
                    <w:rPr>
                      <w:rFonts w:hint="eastAsia" w:ascii="Times New Roman" w:eastAsia="宋体"/>
                      <w:color w:val="000000" w:themeColor="text1"/>
                      <w:kern w:val="0"/>
                      <w:sz w:val="21"/>
                      <w:szCs w:val="21"/>
                      <w14:textFill>
                        <w14:solidFill>
                          <w14:schemeClr w14:val="tx1"/>
                        </w14:solidFill>
                      </w14:textFill>
                    </w:rPr>
                  </w:pPr>
                  <w:r>
                    <w:rPr>
                      <w:rFonts w:hint="eastAsia" w:ascii="Times New Roman" w:eastAsia="宋体"/>
                      <w:color w:val="000000" w:themeColor="text1"/>
                      <w:kern w:val="0"/>
                      <w:sz w:val="21"/>
                      <w:szCs w:val="21"/>
                      <w14:textFill>
                        <w14:solidFill>
                          <w14:schemeClr w14:val="tx1"/>
                        </w14:solidFill>
                      </w14:textFill>
                    </w:rPr>
                    <w:t>DTS-1000</w:t>
                  </w:r>
                </w:p>
              </w:tc>
              <w:tc>
                <w:tcPr>
                  <w:tcW w:w="641" w:type="dxa"/>
                  <w:noWrap w:val="0"/>
                  <w:vAlign w:val="center"/>
                </w:tcPr>
                <w:p>
                  <w:pPr>
                    <w:keepNext w:val="0"/>
                    <w:keepLines w:val="0"/>
                    <w:widowControl/>
                    <w:suppressLineNumbers w:val="0"/>
                    <w:spacing w:before="0" w:beforeAutospacing="0" w:after="0" w:afterAutospacing="0" w:line="240" w:lineRule="auto"/>
                    <w:ind w:left="0" w:right="0"/>
                    <w:jc w:val="center"/>
                    <w:rPr>
                      <w:rFonts w:hint="eastAsia" w:ascii="Times New Roman" w:eastAsia="宋体"/>
                      <w:color w:val="000000" w:themeColor="text1"/>
                      <w:kern w:val="0"/>
                      <w:sz w:val="21"/>
                      <w:szCs w:val="21"/>
                      <w14:textFill>
                        <w14:solidFill>
                          <w14:schemeClr w14:val="tx1"/>
                        </w14:solidFill>
                      </w14:textFill>
                    </w:rPr>
                  </w:pPr>
                  <w:r>
                    <w:rPr>
                      <w:rFonts w:hint="eastAsia" w:ascii="Times New Roman" w:eastAsia="宋体"/>
                      <w:color w:val="000000" w:themeColor="text1"/>
                      <w:kern w:val="0"/>
                      <w:sz w:val="21"/>
                      <w:szCs w:val="21"/>
                      <w14:textFill>
                        <w14:solidFill>
                          <w14:schemeClr w14:val="tx1"/>
                        </w14:solidFill>
                      </w14:textFill>
                    </w:rPr>
                    <w:t>台</w:t>
                  </w:r>
                </w:p>
              </w:tc>
              <w:tc>
                <w:tcPr>
                  <w:tcW w:w="1172" w:type="dxa"/>
                  <w:tcBorders>
                    <w:right w:val="single" w:color="auto" w:sz="4" w:space="0"/>
                  </w:tcBorders>
                  <w:noWrap w:val="0"/>
                  <w:vAlign w:val="center"/>
                </w:tcPr>
                <w:p>
                  <w:pPr>
                    <w:keepNext w:val="0"/>
                    <w:keepLines w:val="0"/>
                    <w:widowControl/>
                    <w:suppressLineNumbers w:val="0"/>
                    <w:spacing w:before="0" w:beforeAutospacing="0" w:after="0" w:afterAutospacing="0" w:line="240" w:lineRule="auto"/>
                    <w:ind w:left="0" w:right="0"/>
                    <w:jc w:val="center"/>
                    <w:rPr>
                      <w:rFonts w:hint="eastAsia" w:ascii="Times New Roman" w:eastAsia="宋体"/>
                      <w:color w:val="000000" w:themeColor="text1"/>
                      <w:kern w:val="0"/>
                      <w:sz w:val="21"/>
                      <w:szCs w:val="21"/>
                      <w14:textFill>
                        <w14:solidFill>
                          <w14:schemeClr w14:val="tx1"/>
                        </w14:solidFill>
                      </w14:textFill>
                    </w:rPr>
                  </w:pPr>
                  <w:r>
                    <w:rPr>
                      <w:rFonts w:hint="eastAsia" w:ascii="Times New Roman" w:eastAsia="宋体"/>
                      <w:color w:val="000000" w:themeColor="text1"/>
                      <w:kern w:val="0"/>
                      <w:sz w:val="21"/>
                      <w:szCs w:val="21"/>
                      <w14:textFill>
                        <w14:solidFill>
                          <w14:schemeClr w14:val="tx1"/>
                        </w14:solidFill>
                      </w14:textFill>
                    </w:rPr>
                    <w:t>100</w:t>
                  </w:r>
                </w:p>
              </w:tc>
              <w:tc>
                <w:tcPr>
                  <w:tcW w:w="1568" w:type="dxa"/>
                  <w:tcBorders>
                    <w:left w:val="single" w:color="auto" w:sz="4" w:space="0"/>
                    <w:right w:val="single" w:color="auto" w:sz="4" w:space="0"/>
                  </w:tcBorders>
                  <w:noWrap w:val="0"/>
                  <w:vAlign w:val="center"/>
                </w:tcPr>
                <w:p>
                  <w:pPr>
                    <w:keepNext w:val="0"/>
                    <w:keepLines w:val="0"/>
                    <w:widowControl/>
                    <w:suppressLineNumbers w:val="0"/>
                    <w:spacing w:before="0" w:beforeAutospacing="0" w:after="0" w:afterAutospacing="0" w:line="240" w:lineRule="auto"/>
                    <w:ind w:left="0" w:right="0"/>
                    <w:jc w:val="center"/>
                    <w:rPr>
                      <w:rFonts w:hint="default" w:ascii="Times New Roman" w:eastAsia="宋体"/>
                      <w:color w:val="000000" w:themeColor="text1"/>
                      <w:kern w:val="0"/>
                      <w:sz w:val="21"/>
                      <w:szCs w:val="21"/>
                      <w:lang w:val="en-US" w:eastAsia="zh-CN"/>
                      <w14:textFill>
                        <w14:solidFill>
                          <w14:schemeClr w14:val="tx1"/>
                        </w14:solidFill>
                      </w14:textFill>
                    </w:rPr>
                  </w:pPr>
                  <w:r>
                    <w:rPr>
                      <w:rFonts w:hint="eastAsia" w:ascii="Times New Roman"/>
                      <w:color w:val="000000" w:themeColor="text1"/>
                      <w:kern w:val="0"/>
                      <w:sz w:val="21"/>
                      <w:szCs w:val="21"/>
                      <w:lang w:val="en-US" w:eastAsia="zh-CN"/>
                      <w14:textFill>
                        <w14:solidFill>
                          <w14:schemeClr w14:val="tx1"/>
                        </w14:solidFill>
                      </w14:textFill>
                    </w:rPr>
                    <w:t>28</w:t>
                  </w:r>
                </w:p>
              </w:tc>
              <w:tc>
                <w:tcPr>
                  <w:tcW w:w="819" w:type="dxa"/>
                  <w:noWrap w:val="0"/>
                  <w:vAlign w:val="center"/>
                </w:tcPr>
                <w:p>
                  <w:pPr>
                    <w:keepNext w:val="0"/>
                    <w:keepLines w:val="0"/>
                    <w:widowControl/>
                    <w:suppressLineNumbers w:val="0"/>
                    <w:spacing w:before="0" w:beforeAutospacing="0" w:after="0" w:afterAutospacing="0" w:line="240" w:lineRule="auto"/>
                    <w:ind w:left="0" w:right="0"/>
                    <w:jc w:val="center"/>
                    <w:rPr>
                      <w:rFonts w:hint="eastAsia" w:ascii="Times New Roman" w:eastAsia="宋体"/>
                      <w:color w:val="000000" w:themeColor="text1"/>
                      <w:kern w:val="0"/>
                      <w:sz w:val="21"/>
                      <w:szCs w:val="21"/>
                      <w14:textFill>
                        <w14:solidFill>
                          <w14:schemeClr w14:val="tx1"/>
                        </w14:solidFill>
                      </w14:textFill>
                    </w:rPr>
                  </w:pPr>
                </w:p>
              </w:tc>
            </w:tr>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270" w:hRule="atLeast"/>
              </w:trPr>
              <w:tc>
                <w:tcPr>
                  <w:tcW w:w="775" w:type="dxa"/>
                  <w:tcBorders>
                    <w:right w:val="single" w:color="auto" w:sz="4" w:space="0"/>
                  </w:tcBorders>
                  <w:noWrap w:val="0"/>
                  <w:vAlign w:val="center"/>
                </w:tcPr>
                <w:p>
                  <w:pPr>
                    <w:keepNext w:val="0"/>
                    <w:keepLines w:val="0"/>
                    <w:widowControl/>
                    <w:suppressLineNumbers w:val="0"/>
                    <w:spacing w:before="0" w:beforeAutospacing="0" w:after="0" w:afterAutospacing="0" w:line="240" w:lineRule="auto"/>
                    <w:ind w:left="0" w:right="0"/>
                    <w:jc w:val="center"/>
                    <w:rPr>
                      <w:rFonts w:hint="eastAsia" w:ascii="Times New Roman" w:eastAsia="宋体"/>
                      <w:color w:val="000000" w:themeColor="text1"/>
                      <w:kern w:val="0"/>
                      <w:sz w:val="21"/>
                      <w:szCs w:val="21"/>
                      <w:lang w:eastAsia="zh-CN"/>
                      <w14:textFill>
                        <w14:solidFill>
                          <w14:schemeClr w14:val="tx1"/>
                        </w14:solidFill>
                      </w14:textFill>
                    </w:rPr>
                  </w:pPr>
                  <w:r>
                    <w:rPr>
                      <w:rFonts w:hint="eastAsia" w:ascii="Times New Roman" w:eastAsia="宋体"/>
                      <w:color w:val="000000" w:themeColor="text1"/>
                      <w:kern w:val="0"/>
                      <w:sz w:val="21"/>
                      <w:szCs w:val="21"/>
                      <w14:textFill>
                        <w14:solidFill>
                          <w14:schemeClr w14:val="tx1"/>
                        </w14:solidFill>
                      </w14:textFill>
                    </w:rPr>
                    <w:t>1</w:t>
                  </w:r>
                  <w:r>
                    <w:rPr>
                      <w:rFonts w:hint="eastAsia" w:ascii="Times New Roman"/>
                      <w:color w:val="000000" w:themeColor="text1"/>
                      <w:kern w:val="0"/>
                      <w:sz w:val="21"/>
                      <w:szCs w:val="21"/>
                      <w:lang w:val="en-US" w:eastAsia="zh-CN"/>
                      <w14:textFill>
                        <w14:solidFill>
                          <w14:schemeClr w14:val="tx1"/>
                        </w14:solidFill>
                      </w14:textFill>
                    </w:rPr>
                    <w:t>4</w:t>
                  </w:r>
                </w:p>
              </w:tc>
              <w:tc>
                <w:tcPr>
                  <w:tcW w:w="1604" w:type="dxa"/>
                  <w:tcBorders>
                    <w:left w:val="single" w:color="auto" w:sz="4" w:space="0"/>
                  </w:tcBorders>
                  <w:noWrap w:val="0"/>
                  <w:vAlign w:val="center"/>
                </w:tcPr>
                <w:p>
                  <w:pPr>
                    <w:keepNext w:val="0"/>
                    <w:keepLines w:val="0"/>
                    <w:widowControl/>
                    <w:suppressLineNumbers w:val="0"/>
                    <w:spacing w:before="0" w:beforeAutospacing="0" w:after="0" w:afterAutospacing="0" w:line="240" w:lineRule="auto"/>
                    <w:ind w:left="0" w:right="0"/>
                    <w:jc w:val="center"/>
                    <w:rPr>
                      <w:rFonts w:hint="eastAsia" w:ascii="Times New Roman" w:eastAsia="宋体"/>
                      <w:color w:val="000000" w:themeColor="text1"/>
                      <w:kern w:val="0"/>
                      <w:sz w:val="21"/>
                      <w:szCs w:val="21"/>
                      <w14:textFill>
                        <w14:solidFill>
                          <w14:schemeClr w14:val="tx1"/>
                        </w14:solidFill>
                      </w14:textFill>
                    </w:rPr>
                  </w:pPr>
                  <w:r>
                    <w:rPr>
                      <w:rFonts w:hint="eastAsia" w:ascii="Times New Roman" w:eastAsia="宋体"/>
                      <w:color w:val="000000" w:themeColor="text1"/>
                      <w:kern w:val="0"/>
                      <w:sz w:val="21"/>
                      <w:szCs w:val="21"/>
                      <w14:textFill>
                        <w14:solidFill>
                          <w14:schemeClr w14:val="tx1"/>
                        </w14:solidFill>
                      </w14:textFill>
                    </w:rPr>
                    <w:t>切筋机</w:t>
                  </w:r>
                </w:p>
              </w:tc>
              <w:tc>
                <w:tcPr>
                  <w:tcW w:w="2891" w:type="dxa"/>
                  <w:noWrap w:val="0"/>
                  <w:vAlign w:val="center"/>
                </w:tcPr>
                <w:p>
                  <w:pPr>
                    <w:keepNext w:val="0"/>
                    <w:keepLines w:val="0"/>
                    <w:widowControl/>
                    <w:suppressLineNumbers w:val="0"/>
                    <w:spacing w:before="0" w:beforeAutospacing="0" w:after="0" w:afterAutospacing="0" w:line="240" w:lineRule="auto"/>
                    <w:ind w:left="0" w:right="0"/>
                    <w:jc w:val="center"/>
                    <w:rPr>
                      <w:rFonts w:hint="eastAsia" w:ascii="Times New Roman" w:eastAsia="宋体"/>
                      <w:color w:val="000000" w:themeColor="text1"/>
                      <w:kern w:val="0"/>
                      <w:sz w:val="21"/>
                      <w:szCs w:val="21"/>
                      <w14:textFill>
                        <w14:solidFill>
                          <w14:schemeClr w14:val="tx1"/>
                        </w14:solidFill>
                      </w14:textFill>
                    </w:rPr>
                  </w:pPr>
                  <w:r>
                    <w:rPr>
                      <w:rFonts w:hint="eastAsia" w:ascii="Times New Roman" w:eastAsia="宋体"/>
                      <w:color w:val="000000" w:themeColor="text1"/>
                      <w:kern w:val="0"/>
                      <w:sz w:val="21"/>
                      <w:szCs w:val="21"/>
                      <w14:textFill>
                        <w14:solidFill>
                          <w14:schemeClr w14:val="tx1"/>
                        </w14:solidFill>
                      </w14:textFill>
                    </w:rPr>
                    <w:t>YC-12</w:t>
                  </w:r>
                </w:p>
              </w:tc>
              <w:tc>
                <w:tcPr>
                  <w:tcW w:w="641" w:type="dxa"/>
                  <w:noWrap w:val="0"/>
                  <w:vAlign w:val="center"/>
                </w:tcPr>
                <w:p>
                  <w:pPr>
                    <w:keepNext w:val="0"/>
                    <w:keepLines w:val="0"/>
                    <w:widowControl/>
                    <w:suppressLineNumbers w:val="0"/>
                    <w:spacing w:before="0" w:beforeAutospacing="0" w:after="0" w:afterAutospacing="0" w:line="240" w:lineRule="auto"/>
                    <w:ind w:left="0" w:right="0"/>
                    <w:jc w:val="center"/>
                    <w:rPr>
                      <w:rFonts w:hint="eastAsia" w:ascii="Times New Roman" w:eastAsia="宋体"/>
                      <w:color w:val="000000" w:themeColor="text1"/>
                      <w:kern w:val="0"/>
                      <w:sz w:val="21"/>
                      <w:szCs w:val="21"/>
                      <w14:textFill>
                        <w14:solidFill>
                          <w14:schemeClr w14:val="tx1"/>
                        </w14:solidFill>
                      </w14:textFill>
                    </w:rPr>
                  </w:pPr>
                  <w:r>
                    <w:rPr>
                      <w:rFonts w:hint="eastAsia" w:ascii="Times New Roman" w:eastAsia="宋体"/>
                      <w:color w:val="000000" w:themeColor="text1"/>
                      <w:kern w:val="0"/>
                      <w:sz w:val="21"/>
                      <w:szCs w:val="21"/>
                      <w14:textFill>
                        <w14:solidFill>
                          <w14:schemeClr w14:val="tx1"/>
                        </w14:solidFill>
                      </w14:textFill>
                    </w:rPr>
                    <w:t>台</w:t>
                  </w:r>
                </w:p>
              </w:tc>
              <w:tc>
                <w:tcPr>
                  <w:tcW w:w="1172" w:type="dxa"/>
                  <w:tcBorders>
                    <w:right w:val="single" w:color="auto" w:sz="4" w:space="0"/>
                  </w:tcBorders>
                  <w:noWrap w:val="0"/>
                  <w:vAlign w:val="center"/>
                </w:tcPr>
                <w:p>
                  <w:pPr>
                    <w:keepNext w:val="0"/>
                    <w:keepLines w:val="0"/>
                    <w:widowControl/>
                    <w:suppressLineNumbers w:val="0"/>
                    <w:spacing w:before="0" w:beforeAutospacing="0" w:after="0" w:afterAutospacing="0" w:line="240" w:lineRule="auto"/>
                    <w:ind w:left="0" w:right="0"/>
                    <w:jc w:val="center"/>
                    <w:rPr>
                      <w:rFonts w:hint="eastAsia" w:ascii="Times New Roman" w:eastAsia="宋体"/>
                      <w:color w:val="000000" w:themeColor="text1"/>
                      <w:kern w:val="0"/>
                      <w:sz w:val="21"/>
                      <w:szCs w:val="21"/>
                      <w14:textFill>
                        <w14:solidFill>
                          <w14:schemeClr w14:val="tx1"/>
                        </w14:solidFill>
                      </w14:textFill>
                    </w:rPr>
                  </w:pPr>
                  <w:r>
                    <w:rPr>
                      <w:rFonts w:hint="eastAsia" w:ascii="Times New Roman" w:eastAsia="宋体"/>
                      <w:color w:val="000000" w:themeColor="text1"/>
                      <w:kern w:val="0"/>
                      <w:sz w:val="21"/>
                      <w:szCs w:val="21"/>
                      <w14:textFill>
                        <w14:solidFill>
                          <w14:schemeClr w14:val="tx1"/>
                        </w14:solidFill>
                      </w14:textFill>
                    </w:rPr>
                    <w:t>18</w:t>
                  </w:r>
                </w:p>
              </w:tc>
              <w:tc>
                <w:tcPr>
                  <w:tcW w:w="1568" w:type="dxa"/>
                  <w:tcBorders>
                    <w:left w:val="single" w:color="auto" w:sz="4" w:space="0"/>
                    <w:right w:val="single" w:color="auto" w:sz="4" w:space="0"/>
                  </w:tcBorders>
                  <w:noWrap w:val="0"/>
                  <w:vAlign w:val="center"/>
                </w:tcPr>
                <w:p>
                  <w:pPr>
                    <w:keepNext w:val="0"/>
                    <w:keepLines w:val="0"/>
                    <w:widowControl/>
                    <w:suppressLineNumbers w:val="0"/>
                    <w:spacing w:before="0" w:beforeAutospacing="0" w:after="0" w:afterAutospacing="0" w:line="240" w:lineRule="auto"/>
                    <w:ind w:left="0" w:right="0"/>
                    <w:jc w:val="center"/>
                    <w:rPr>
                      <w:rFonts w:hint="default" w:ascii="Times New Roman" w:eastAsia="宋体"/>
                      <w:color w:val="000000" w:themeColor="text1"/>
                      <w:kern w:val="0"/>
                      <w:sz w:val="21"/>
                      <w:szCs w:val="21"/>
                      <w:lang w:val="en-US" w:eastAsia="zh-CN"/>
                      <w14:textFill>
                        <w14:solidFill>
                          <w14:schemeClr w14:val="tx1"/>
                        </w14:solidFill>
                      </w14:textFill>
                    </w:rPr>
                  </w:pPr>
                  <w:r>
                    <w:rPr>
                      <w:rFonts w:hint="eastAsia" w:ascii="Times New Roman"/>
                      <w:color w:val="000000" w:themeColor="text1"/>
                      <w:kern w:val="0"/>
                      <w:sz w:val="21"/>
                      <w:szCs w:val="21"/>
                      <w:lang w:val="en-US" w:eastAsia="zh-CN"/>
                      <w14:textFill>
                        <w14:solidFill>
                          <w14:schemeClr w14:val="tx1"/>
                        </w14:solidFill>
                      </w14:textFill>
                    </w:rPr>
                    <w:t>12</w:t>
                  </w:r>
                </w:p>
              </w:tc>
              <w:tc>
                <w:tcPr>
                  <w:tcW w:w="819" w:type="dxa"/>
                  <w:noWrap w:val="0"/>
                  <w:vAlign w:val="center"/>
                </w:tcPr>
                <w:p>
                  <w:pPr>
                    <w:keepNext w:val="0"/>
                    <w:keepLines w:val="0"/>
                    <w:widowControl/>
                    <w:suppressLineNumbers w:val="0"/>
                    <w:spacing w:before="0" w:beforeAutospacing="0" w:after="0" w:afterAutospacing="0" w:line="240" w:lineRule="auto"/>
                    <w:ind w:left="0" w:right="0"/>
                    <w:jc w:val="center"/>
                    <w:rPr>
                      <w:rFonts w:hint="eastAsia" w:ascii="Times New Roman" w:eastAsia="宋体"/>
                      <w:color w:val="000000" w:themeColor="text1"/>
                      <w:kern w:val="0"/>
                      <w:sz w:val="21"/>
                      <w:szCs w:val="21"/>
                      <w14:textFill>
                        <w14:solidFill>
                          <w14:schemeClr w14:val="tx1"/>
                        </w14:solidFill>
                      </w14:textFill>
                    </w:rPr>
                  </w:pPr>
                </w:p>
              </w:tc>
            </w:tr>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270" w:hRule="atLeast"/>
              </w:trPr>
              <w:tc>
                <w:tcPr>
                  <w:tcW w:w="775" w:type="dxa"/>
                  <w:tcBorders>
                    <w:right w:val="single" w:color="auto" w:sz="4" w:space="0"/>
                  </w:tcBorders>
                  <w:noWrap w:val="0"/>
                  <w:vAlign w:val="center"/>
                </w:tcPr>
                <w:p>
                  <w:pPr>
                    <w:keepNext w:val="0"/>
                    <w:keepLines w:val="0"/>
                    <w:widowControl/>
                    <w:suppressLineNumbers w:val="0"/>
                    <w:spacing w:before="0" w:beforeAutospacing="0" w:after="0" w:afterAutospacing="0" w:line="240" w:lineRule="auto"/>
                    <w:ind w:left="0" w:right="0"/>
                    <w:jc w:val="center"/>
                    <w:rPr>
                      <w:rFonts w:hint="eastAsia" w:ascii="Times New Roman" w:eastAsia="宋体"/>
                      <w:color w:val="000000" w:themeColor="text1"/>
                      <w:kern w:val="0"/>
                      <w:sz w:val="21"/>
                      <w:szCs w:val="21"/>
                      <w:lang w:eastAsia="zh-CN"/>
                      <w14:textFill>
                        <w14:solidFill>
                          <w14:schemeClr w14:val="tx1"/>
                        </w14:solidFill>
                      </w14:textFill>
                    </w:rPr>
                  </w:pPr>
                  <w:r>
                    <w:rPr>
                      <w:rFonts w:hint="eastAsia" w:ascii="Times New Roman" w:eastAsia="宋体"/>
                      <w:color w:val="000000" w:themeColor="text1"/>
                      <w:kern w:val="0"/>
                      <w:sz w:val="21"/>
                      <w:szCs w:val="21"/>
                      <w14:textFill>
                        <w14:solidFill>
                          <w14:schemeClr w14:val="tx1"/>
                        </w14:solidFill>
                      </w14:textFill>
                    </w:rPr>
                    <w:t>1</w:t>
                  </w:r>
                  <w:r>
                    <w:rPr>
                      <w:rFonts w:hint="eastAsia" w:ascii="Times New Roman"/>
                      <w:color w:val="000000" w:themeColor="text1"/>
                      <w:kern w:val="0"/>
                      <w:sz w:val="21"/>
                      <w:szCs w:val="21"/>
                      <w:lang w:val="en-US" w:eastAsia="zh-CN"/>
                      <w14:textFill>
                        <w14:solidFill>
                          <w14:schemeClr w14:val="tx1"/>
                        </w14:solidFill>
                      </w14:textFill>
                    </w:rPr>
                    <w:t>5</w:t>
                  </w:r>
                </w:p>
              </w:tc>
              <w:tc>
                <w:tcPr>
                  <w:tcW w:w="1604" w:type="dxa"/>
                  <w:tcBorders>
                    <w:left w:val="single" w:color="auto" w:sz="4" w:space="0"/>
                  </w:tcBorders>
                  <w:noWrap w:val="0"/>
                  <w:vAlign w:val="center"/>
                </w:tcPr>
                <w:p>
                  <w:pPr>
                    <w:keepNext w:val="0"/>
                    <w:keepLines w:val="0"/>
                    <w:widowControl/>
                    <w:suppressLineNumbers w:val="0"/>
                    <w:spacing w:before="0" w:beforeAutospacing="0" w:after="0" w:afterAutospacing="0" w:line="240" w:lineRule="auto"/>
                    <w:ind w:left="0" w:right="0"/>
                    <w:jc w:val="center"/>
                    <w:rPr>
                      <w:rFonts w:hint="eastAsia" w:ascii="Times New Roman" w:eastAsia="宋体"/>
                      <w:color w:val="000000" w:themeColor="text1"/>
                      <w:kern w:val="0"/>
                      <w:sz w:val="21"/>
                      <w:szCs w:val="21"/>
                      <w14:textFill>
                        <w14:solidFill>
                          <w14:schemeClr w14:val="tx1"/>
                        </w14:solidFill>
                      </w14:textFill>
                    </w:rPr>
                  </w:pPr>
                  <w:r>
                    <w:rPr>
                      <w:rFonts w:hint="eastAsia" w:ascii="Times New Roman" w:eastAsia="宋体"/>
                      <w:color w:val="000000" w:themeColor="text1"/>
                      <w:kern w:val="0"/>
                      <w:sz w:val="21"/>
                      <w:szCs w:val="21"/>
                      <w14:textFill>
                        <w14:solidFill>
                          <w14:schemeClr w14:val="tx1"/>
                        </w14:solidFill>
                      </w14:textFill>
                    </w:rPr>
                    <w:t>点数机</w:t>
                  </w:r>
                </w:p>
              </w:tc>
              <w:tc>
                <w:tcPr>
                  <w:tcW w:w="2891" w:type="dxa"/>
                  <w:noWrap w:val="0"/>
                  <w:vAlign w:val="center"/>
                </w:tcPr>
                <w:p>
                  <w:pPr>
                    <w:keepNext w:val="0"/>
                    <w:keepLines w:val="0"/>
                    <w:widowControl/>
                    <w:suppressLineNumbers w:val="0"/>
                    <w:spacing w:before="0" w:beforeAutospacing="0" w:after="0" w:afterAutospacing="0" w:line="240" w:lineRule="auto"/>
                    <w:ind w:left="0" w:right="0"/>
                    <w:jc w:val="center"/>
                    <w:rPr>
                      <w:rFonts w:hint="eastAsia" w:ascii="Times New Roman" w:eastAsia="宋体"/>
                      <w:color w:val="000000" w:themeColor="text1"/>
                      <w:kern w:val="0"/>
                      <w:sz w:val="21"/>
                      <w:szCs w:val="21"/>
                      <w14:textFill>
                        <w14:solidFill>
                          <w14:schemeClr w14:val="tx1"/>
                        </w14:solidFill>
                      </w14:textFill>
                    </w:rPr>
                  </w:pPr>
                  <w:r>
                    <w:rPr>
                      <w:rFonts w:hint="eastAsia" w:ascii="Times New Roman" w:eastAsia="宋体"/>
                      <w:color w:val="000000" w:themeColor="text1"/>
                      <w:kern w:val="0"/>
                      <w:sz w:val="21"/>
                      <w:szCs w:val="21"/>
                      <w14:textFill>
                        <w14:solidFill>
                          <w14:schemeClr w14:val="tx1"/>
                        </w14:solidFill>
                      </w14:textFill>
                    </w:rPr>
                    <w:t>KSD310-MA126</w:t>
                  </w:r>
                </w:p>
              </w:tc>
              <w:tc>
                <w:tcPr>
                  <w:tcW w:w="641" w:type="dxa"/>
                  <w:noWrap w:val="0"/>
                  <w:vAlign w:val="center"/>
                </w:tcPr>
                <w:p>
                  <w:pPr>
                    <w:keepNext w:val="0"/>
                    <w:keepLines w:val="0"/>
                    <w:widowControl/>
                    <w:suppressLineNumbers w:val="0"/>
                    <w:spacing w:before="0" w:beforeAutospacing="0" w:after="0" w:afterAutospacing="0" w:line="240" w:lineRule="auto"/>
                    <w:ind w:left="0" w:right="0"/>
                    <w:jc w:val="center"/>
                    <w:rPr>
                      <w:rFonts w:hint="eastAsia" w:ascii="Times New Roman" w:eastAsia="宋体"/>
                      <w:color w:val="000000" w:themeColor="text1"/>
                      <w:kern w:val="0"/>
                      <w:sz w:val="21"/>
                      <w:szCs w:val="21"/>
                      <w14:textFill>
                        <w14:solidFill>
                          <w14:schemeClr w14:val="tx1"/>
                        </w14:solidFill>
                      </w14:textFill>
                    </w:rPr>
                  </w:pPr>
                  <w:r>
                    <w:rPr>
                      <w:rFonts w:hint="eastAsia" w:ascii="Times New Roman" w:eastAsia="宋体"/>
                      <w:color w:val="000000" w:themeColor="text1"/>
                      <w:kern w:val="0"/>
                      <w:sz w:val="21"/>
                      <w:szCs w:val="21"/>
                      <w14:textFill>
                        <w14:solidFill>
                          <w14:schemeClr w14:val="tx1"/>
                        </w14:solidFill>
                      </w14:textFill>
                    </w:rPr>
                    <w:t>台</w:t>
                  </w:r>
                </w:p>
              </w:tc>
              <w:tc>
                <w:tcPr>
                  <w:tcW w:w="1172" w:type="dxa"/>
                  <w:tcBorders>
                    <w:right w:val="single" w:color="auto" w:sz="4" w:space="0"/>
                  </w:tcBorders>
                  <w:noWrap w:val="0"/>
                  <w:vAlign w:val="center"/>
                </w:tcPr>
                <w:p>
                  <w:pPr>
                    <w:keepNext w:val="0"/>
                    <w:keepLines w:val="0"/>
                    <w:widowControl/>
                    <w:suppressLineNumbers w:val="0"/>
                    <w:spacing w:before="0" w:beforeAutospacing="0" w:after="0" w:afterAutospacing="0" w:line="240" w:lineRule="auto"/>
                    <w:ind w:left="0" w:right="0"/>
                    <w:jc w:val="center"/>
                    <w:rPr>
                      <w:rFonts w:hint="eastAsia" w:ascii="Times New Roman" w:eastAsia="宋体"/>
                      <w:color w:val="000000" w:themeColor="text1"/>
                      <w:kern w:val="0"/>
                      <w:sz w:val="21"/>
                      <w:szCs w:val="21"/>
                      <w14:textFill>
                        <w14:solidFill>
                          <w14:schemeClr w14:val="tx1"/>
                        </w14:solidFill>
                      </w14:textFill>
                    </w:rPr>
                  </w:pPr>
                  <w:r>
                    <w:rPr>
                      <w:rFonts w:hint="eastAsia" w:ascii="Times New Roman" w:eastAsia="宋体"/>
                      <w:color w:val="000000" w:themeColor="text1"/>
                      <w:kern w:val="0"/>
                      <w:sz w:val="21"/>
                      <w:szCs w:val="21"/>
                      <w14:textFill>
                        <w14:solidFill>
                          <w14:schemeClr w14:val="tx1"/>
                        </w14:solidFill>
                      </w14:textFill>
                    </w:rPr>
                    <w:t>4</w:t>
                  </w:r>
                </w:p>
              </w:tc>
              <w:tc>
                <w:tcPr>
                  <w:tcW w:w="1568" w:type="dxa"/>
                  <w:tcBorders>
                    <w:left w:val="single" w:color="auto" w:sz="4" w:space="0"/>
                    <w:right w:val="single" w:color="auto" w:sz="4" w:space="0"/>
                  </w:tcBorders>
                  <w:noWrap w:val="0"/>
                  <w:vAlign w:val="center"/>
                </w:tcPr>
                <w:p>
                  <w:pPr>
                    <w:keepNext w:val="0"/>
                    <w:keepLines w:val="0"/>
                    <w:widowControl/>
                    <w:suppressLineNumbers w:val="0"/>
                    <w:spacing w:before="0" w:beforeAutospacing="0" w:after="0" w:afterAutospacing="0" w:line="240" w:lineRule="auto"/>
                    <w:ind w:left="0" w:right="0"/>
                    <w:jc w:val="center"/>
                    <w:rPr>
                      <w:rFonts w:hint="eastAsia" w:ascii="Times New Roman" w:eastAsia="宋体"/>
                      <w:color w:val="000000" w:themeColor="text1"/>
                      <w:kern w:val="0"/>
                      <w:sz w:val="21"/>
                      <w:szCs w:val="21"/>
                      <w:lang w:eastAsia="zh-CN"/>
                      <w14:textFill>
                        <w14:solidFill>
                          <w14:schemeClr w14:val="tx1"/>
                        </w14:solidFill>
                      </w14:textFill>
                    </w:rPr>
                  </w:pPr>
                  <w:r>
                    <w:rPr>
                      <w:rFonts w:hint="eastAsia" w:ascii="Times New Roman"/>
                      <w:color w:val="000000" w:themeColor="text1"/>
                      <w:kern w:val="0"/>
                      <w:sz w:val="21"/>
                      <w:szCs w:val="21"/>
                      <w:lang w:val="en-US" w:eastAsia="zh-CN"/>
                      <w14:textFill>
                        <w14:solidFill>
                          <w14:schemeClr w14:val="tx1"/>
                        </w14:solidFill>
                      </w14:textFill>
                    </w:rPr>
                    <w:t>0</w:t>
                  </w:r>
                </w:p>
              </w:tc>
              <w:tc>
                <w:tcPr>
                  <w:tcW w:w="819" w:type="dxa"/>
                  <w:noWrap w:val="0"/>
                  <w:vAlign w:val="center"/>
                </w:tcPr>
                <w:p>
                  <w:pPr>
                    <w:keepNext w:val="0"/>
                    <w:keepLines w:val="0"/>
                    <w:widowControl/>
                    <w:suppressLineNumbers w:val="0"/>
                    <w:spacing w:before="0" w:beforeAutospacing="0" w:after="0" w:afterAutospacing="0" w:line="240" w:lineRule="auto"/>
                    <w:ind w:left="0" w:right="0"/>
                    <w:jc w:val="center"/>
                    <w:rPr>
                      <w:rFonts w:hint="eastAsia" w:ascii="Times New Roman" w:eastAsia="宋体"/>
                      <w:color w:val="000000" w:themeColor="text1"/>
                      <w:kern w:val="0"/>
                      <w:sz w:val="21"/>
                      <w:szCs w:val="21"/>
                      <w14:textFill>
                        <w14:solidFill>
                          <w14:schemeClr w14:val="tx1"/>
                        </w14:solidFill>
                      </w14:textFill>
                    </w:rPr>
                  </w:pPr>
                </w:p>
              </w:tc>
            </w:tr>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270" w:hRule="atLeast"/>
              </w:trPr>
              <w:tc>
                <w:tcPr>
                  <w:tcW w:w="775" w:type="dxa"/>
                  <w:tcBorders>
                    <w:right w:val="single" w:color="auto" w:sz="4" w:space="0"/>
                  </w:tcBorders>
                  <w:noWrap w:val="0"/>
                  <w:vAlign w:val="center"/>
                </w:tcPr>
                <w:p>
                  <w:pPr>
                    <w:keepNext w:val="0"/>
                    <w:keepLines w:val="0"/>
                    <w:widowControl/>
                    <w:suppressLineNumbers w:val="0"/>
                    <w:spacing w:before="0" w:beforeAutospacing="0" w:after="0" w:afterAutospacing="0" w:line="240" w:lineRule="auto"/>
                    <w:ind w:left="0" w:right="0"/>
                    <w:jc w:val="center"/>
                    <w:rPr>
                      <w:rFonts w:hint="default" w:ascii="Times New Roman" w:eastAsia="宋体"/>
                      <w:color w:val="000000" w:themeColor="text1"/>
                      <w:kern w:val="0"/>
                      <w:sz w:val="21"/>
                      <w:szCs w:val="21"/>
                      <w:lang w:val="en-US" w:eastAsia="zh-CN"/>
                      <w14:textFill>
                        <w14:solidFill>
                          <w14:schemeClr w14:val="tx1"/>
                        </w14:solidFill>
                      </w14:textFill>
                    </w:rPr>
                  </w:pPr>
                  <w:r>
                    <w:rPr>
                      <w:rFonts w:hint="eastAsia" w:ascii="Times New Roman"/>
                      <w:color w:val="000000" w:themeColor="text1"/>
                      <w:kern w:val="0"/>
                      <w:sz w:val="21"/>
                      <w:szCs w:val="21"/>
                      <w:lang w:val="en-US" w:eastAsia="zh-CN"/>
                      <w14:textFill>
                        <w14:solidFill>
                          <w14:schemeClr w14:val="tx1"/>
                        </w14:solidFill>
                      </w14:textFill>
                    </w:rPr>
                    <w:t>16</w:t>
                  </w:r>
                </w:p>
              </w:tc>
              <w:tc>
                <w:tcPr>
                  <w:tcW w:w="1604" w:type="dxa"/>
                  <w:tcBorders>
                    <w:left w:val="single" w:color="auto" w:sz="4" w:space="0"/>
                  </w:tcBorders>
                  <w:noWrap w:val="0"/>
                  <w:vAlign w:val="center"/>
                </w:tcPr>
                <w:p>
                  <w:pPr>
                    <w:keepNext w:val="0"/>
                    <w:keepLines w:val="0"/>
                    <w:widowControl/>
                    <w:suppressLineNumbers w:val="0"/>
                    <w:spacing w:before="0" w:beforeAutospacing="0" w:after="0" w:afterAutospacing="0" w:line="240" w:lineRule="auto"/>
                    <w:ind w:left="0" w:right="0"/>
                    <w:jc w:val="center"/>
                    <w:rPr>
                      <w:rFonts w:hint="eastAsia" w:ascii="Times New Roman" w:eastAsia="宋体"/>
                      <w:color w:val="000000" w:themeColor="text1"/>
                      <w:kern w:val="0"/>
                      <w:sz w:val="21"/>
                      <w:szCs w:val="21"/>
                      <w14:textFill>
                        <w14:solidFill>
                          <w14:schemeClr w14:val="tx1"/>
                        </w14:solidFill>
                      </w14:textFill>
                    </w:rPr>
                  </w:pPr>
                  <w:r>
                    <w:rPr>
                      <w:rFonts w:hint="eastAsia" w:ascii="Times New Roman" w:eastAsia="宋体"/>
                      <w:color w:val="000000" w:themeColor="text1"/>
                      <w:kern w:val="0"/>
                      <w:sz w:val="21"/>
                      <w:szCs w:val="21"/>
                      <w14:textFill>
                        <w14:solidFill>
                          <w14:schemeClr w14:val="tx1"/>
                        </w14:solidFill>
                      </w14:textFill>
                    </w:rPr>
                    <w:t>打包机</w:t>
                  </w:r>
                </w:p>
              </w:tc>
              <w:tc>
                <w:tcPr>
                  <w:tcW w:w="2891" w:type="dxa"/>
                  <w:noWrap w:val="0"/>
                  <w:vAlign w:val="center"/>
                </w:tcPr>
                <w:p>
                  <w:pPr>
                    <w:keepNext w:val="0"/>
                    <w:keepLines w:val="0"/>
                    <w:widowControl/>
                    <w:suppressLineNumbers w:val="0"/>
                    <w:spacing w:before="0" w:beforeAutospacing="0" w:after="0" w:afterAutospacing="0" w:line="240" w:lineRule="auto"/>
                    <w:ind w:left="0" w:right="0"/>
                    <w:jc w:val="center"/>
                    <w:rPr>
                      <w:rFonts w:hint="eastAsia" w:ascii="Times New Roman" w:eastAsia="宋体"/>
                      <w:color w:val="000000" w:themeColor="text1"/>
                      <w:kern w:val="0"/>
                      <w:sz w:val="21"/>
                      <w:szCs w:val="21"/>
                      <w14:textFill>
                        <w14:solidFill>
                          <w14:schemeClr w14:val="tx1"/>
                        </w14:solidFill>
                      </w14:textFill>
                    </w:rPr>
                  </w:pPr>
                  <w:r>
                    <w:rPr>
                      <w:rFonts w:hint="eastAsia" w:ascii="Times New Roman" w:eastAsia="宋体"/>
                      <w:color w:val="000000" w:themeColor="text1"/>
                      <w:kern w:val="0"/>
                      <w:sz w:val="21"/>
                      <w:szCs w:val="21"/>
                      <w14:textFill>
                        <w14:solidFill>
                          <w14:schemeClr w14:val="tx1"/>
                        </w14:solidFill>
                      </w14:textFill>
                    </w:rPr>
                    <w:t>XY</w:t>
                  </w:r>
                </w:p>
              </w:tc>
              <w:tc>
                <w:tcPr>
                  <w:tcW w:w="641" w:type="dxa"/>
                  <w:noWrap w:val="0"/>
                  <w:vAlign w:val="center"/>
                </w:tcPr>
                <w:p>
                  <w:pPr>
                    <w:keepNext w:val="0"/>
                    <w:keepLines w:val="0"/>
                    <w:widowControl/>
                    <w:suppressLineNumbers w:val="0"/>
                    <w:spacing w:before="0" w:beforeAutospacing="0" w:after="0" w:afterAutospacing="0" w:line="240" w:lineRule="auto"/>
                    <w:ind w:left="0" w:right="0"/>
                    <w:jc w:val="center"/>
                    <w:rPr>
                      <w:rFonts w:hint="eastAsia" w:ascii="Times New Roman" w:eastAsia="宋体"/>
                      <w:color w:val="000000" w:themeColor="text1"/>
                      <w:kern w:val="0"/>
                      <w:sz w:val="21"/>
                      <w:szCs w:val="21"/>
                      <w14:textFill>
                        <w14:solidFill>
                          <w14:schemeClr w14:val="tx1"/>
                        </w14:solidFill>
                      </w14:textFill>
                    </w:rPr>
                  </w:pPr>
                  <w:r>
                    <w:rPr>
                      <w:rFonts w:hint="eastAsia" w:ascii="Times New Roman" w:eastAsia="宋体"/>
                      <w:color w:val="000000" w:themeColor="text1"/>
                      <w:kern w:val="0"/>
                      <w:sz w:val="21"/>
                      <w:szCs w:val="21"/>
                      <w14:textFill>
                        <w14:solidFill>
                          <w14:schemeClr w14:val="tx1"/>
                        </w14:solidFill>
                      </w14:textFill>
                    </w:rPr>
                    <w:t>台</w:t>
                  </w:r>
                </w:p>
              </w:tc>
              <w:tc>
                <w:tcPr>
                  <w:tcW w:w="1172" w:type="dxa"/>
                  <w:tcBorders>
                    <w:right w:val="single" w:color="auto" w:sz="4" w:space="0"/>
                  </w:tcBorders>
                  <w:noWrap w:val="0"/>
                  <w:vAlign w:val="center"/>
                </w:tcPr>
                <w:p>
                  <w:pPr>
                    <w:keepNext w:val="0"/>
                    <w:keepLines w:val="0"/>
                    <w:widowControl/>
                    <w:suppressLineNumbers w:val="0"/>
                    <w:spacing w:before="0" w:beforeAutospacing="0" w:after="0" w:afterAutospacing="0" w:line="240" w:lineRule="auto"/>
                    <w:ind w:left="0" w:right="0"/>
                    <w:jc w:val="center"/>
                    <w:rPr>
                      <w:rFonts w:hint="eastAsia" w:ascii="Times New Roman" w:eastAsia="宋体"/>
                      <w:color w:val="000000" w:themeColor="text1"/>
                      <w:kern w:val="0"/>
                      <w:sz w:val="21"/>
                      <w:szCs w:val="21"/>
                      <w14:textFill>
                        <w14:solidFill>
                          <w14:schemeClr w14:val="tx1"/>
                        </w14:solidFill>
                      </w14:textFill>
                    </w:rPr>
                  </w:pPr>
                  <w:r>
                    <w:rPr>
                      <w:rFonts w:hint="eastAsia" w:ascii="Times New Roman" w:eastAsia="宋体"/>
                      <w:color w:val="000000" w:themeColor="text1"/>
                      <w:kern w:val="0"/>
                      <w:sz w:val="21"/>
                      <w:szCs w:val="21"/>
                      <w14:textFill>
                        <w14:solidFill>
                          <w14:schemeClr w14:val="tx1"/>
                        </w14:solidFill>
                      </w14:textFill>
                    </w:rPr>
                    <w:t>2</w:t>
                  </w:r>
                </w:p>
              </w:tc>
              <w:tc>
                <w:tcPr>
                  <w:tcW w:w="1568" w:type="dxa"/>
                  <w:tcBorders>
                    <w:left w:val="single" w:color="auto" w:sz="4" w:space="0"/>
                    <w:right w:val="single" w:color="auto" w:sz="4" w:space="0"/>
                  </w:tcBorders>
                  <w:noWrap w:val="0"/>
                  <w:vAlign w:val="center"/>
                </w:tcPr>
                <w:p>
                  <w:pPr>
                    <w:keepNext w:val="0"/>
                    <w:keepLines w:val="0"/>
                    <w:widowControl/>
                    <w:suppressLineNumbers w:val="0"/>
                    <w:spacing w:before="0" w:beforeAutospacing="0" w:after="0" w:afterAutospacing="0" w:line="240" w:lineRule="auto"/>
                    <w:ind w:left="0" w:right="0"/>
                    <w:jc w:val="center"/>
                    <w:rPr>
                      <w:rFonts w:hint="eastAsia" w:ascii="Times New Roman" w:eastAsia="宋体"/>
                      <w:color w:val="000000" w:themeColor="text1"/>
                      <w:kern w:val="0"/>
                      <w:sz w:val="21"/>
                      <w:szCs w:val="21"/>
                      <w:lang w:eastAsia="zh-CN"/>
                      <w14:textFill>
                        <w14:solidFill>
                          <w14:schemeClr w14:val="tx1"/>
                        </w14:solidFill>
                      </w14:textFill>
                    </w:rPr>
                  </w:pPr>
                  <w:r>
                    <w:rPr>
                      <w:rFonts w:hint="eastAsia" w:ascii="Times New Roman"/>
                      <w:color w:val="000000" w:themeColor="text1"/>
                      <w:kern w:val="0"/>
                      <w:sz w:val="21"/>
                      <w:szCs w:val="21"/>
                      <w:lang w:val="en-US" w:eastAsia="zh-CN"/>
                      <w14:textFill>
                        <w14:solidFill>
                          <w14:schemeClr w14:val="tx1"/>
                        </w14:solidFill>
                      </w14:textFill>
                    </w:rPr>
                    <w:t>1</w:t>
                  </w:r>
                </w:p>
              </w:tc>
              <w:tc>
                <w:tcPr>
                  <w:tcW w:w="819" w:type="dxa"/>
                  <w:noWrap w:val="0"/>
                  <w:vAlign w:val="center"/>
                </w:tcPr>
                <w:p>
                  <w:pPr>
                    <w:keepNext w:val="0"/>
                    <w:keepLines w:val="0"/>
                    <w:widowControl/>
                    <w:suppressLineNumbers w:val="0"/>
                    <w:spacing w:before="0" w:beforeAutospacing="0" w:after="0" w:afterAutospacing="0" w:line="240" w:lineRule="auto"/>
                    <w:ind w:left="0" w:right="0"/>
                    <w:jc w:val="center"/>
                    <w:rPr>
                      <w:rFonts w:hint="eastAsia" w:ascii="Times New Roman" w:eastAsia="宋体"/>
                      <w:color w:val="000000" w:themeColor="text1"/>
                      <w:kern w:val="0"/>
                      <w:sz w:val="21"/>
                      <w:szCs w:val="21"/>
                      <w14:textFill>
                        <w14:solidFill>
                          <w14:schemeClr w14:val="tx1"/>
                        </w14:solidFill>
                      </w14:textFill>
                    </w:rPr>
                  </w:pPr>
                </w:p>
              </w:tc>
            </w:tr>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270" w:hRule="atLeast"/>
              </w:trPr>
              <w:tc>
                <w:tcPr>
                  <w:tcW w:w="775" w:type="dxa"/>
                  <w:tcBorders>
                    <w:right w:val="single" w:color="auto" w:sz="4" w:space="0"/>
                  </w:tcBorders>
                  <w:noWrap w:val="0"/>
                  <w:vAlign w:val="center"/>
                </w:tcPr>
                <w:p>
                  <w:pPr>
                    <w:keepNext w:val="0"/>
                    <w:keepLines w:val="0"/>
                    <w:widowControl/>
                    <w:suppressLineNumbers w:val="0"/>
                    <w:spacing w:before="0" w:beforeAutospacing="0" w:after="0" w:afterAutospacing="0" w:line="240" w:lineRule="auto"/>
                    <w:ind w:left="0" w:right="0"/>
                    <w:jc w:val="center"/>
                    <w:rPr>
                      <w:rFonts w:hint="default" w:ascii="Times New Roman" w:eastAsia="宋体"/>
                      <w:color w:val="000000" w:themeColor="text1"/>
                      <w:kern w:val="0"/>
                      <w:sz w:val="21"/>
                      <w:szCs w:val="21"/>
                      <w:lang w:val="en-US" w:eastAsia="zh-CN"/>
                      <w14:textFill>
                        <w14:solidFill>
                          <w14:schemeClr w14:val="tx1"/>
                        </w14:solidFill>
                      </w14:textFill>
                    </w:rPr>
                  </w:pPr>
                  <w:r>
                    <w:rPr>
                      <w:rFonts w:hint="eastAsia" w:ascii="Times New Roman"/>
                      <w:color w:val="000000" w:themeColor="text1"/>
                      <w:kern w:val="0"/>
                      <w:sz w:val="21"/>
                      <w:szCs w:val="21"/>
                      <w:lang w:val="en-US" w:eastAsia="zh-CN"/>
                      <w14:textFill>
                        <w14:solidFill>
                          <w14:schemeClr w14:val="tx1"/>
                        </w14:solidFill>
                      </w14:textFill>
                    </w:rPr>
                    <w:t>17</w:t>
                  </w:r>
                </w:p>
              </w:tc>
              <w:tc>
                <w:tcPr>
                  <w:tcW w:w="1604" w:type="dxa"/>
                  <w:tcBorders>
                    <w:left w:val="single" w:color="auto" w:sz="4" w:space="0"/>
                  </w:tcBorders>
                  <w:noWrap w:val="0"/>
                  <w:vAlign w:val="center"/>
                </w:tcPr>
                <w:p>
                  <w:pPr>
                    <w:keepNext w:val="0"/>
                    <w:keepLines w:val="0"/>
                    <w:widowControl/>
                    <w:suppressLineNumbers w:val="0"/>
                    <w:spacing w:before="0" w:beforeAutospacing="0" w:after="0" w:afterAutospacing="0" w:line="240" w:lineRule="auto"/>
                    <w:ind w:left="0" w:right="0"/>
                    <w:jc w:val="center"/>
                    <w:rPr>
                      <w:rFonts w:hint="eastAsia" w:ascii="Times New Roman" w:eastAsia="宋体"/>
                      <w:color w:val="000000" w:themeColor="text1"/>
                      <w:kern w:val="0"/>
                      <w:sz w:val="21"/>
                      <w:szCs w:val="21"/>
                      <w14:textFill>
                        <w14:solidFill>
                          <w14:schemeClr w14:val="tx1"/>
                        </w14:solidFill>
                      </w14:textFill>
                    </w:rPr>
                  </w:pPr>
                  <w:r>
                    <w:rPr>
                      <w:rFonts w:hint="eastAsia" w:ascii="Times New Roman" w:eastAsia="宋体"/>
                      <w:color w:val="000000" w:themeColor="text1"/>
                      <w:kern w:val="0"/>
                      <w:sz w:val="21"/>
                      <w:szCs w:val="21"/>
                      <w14:textFill>
                        <w14:solidFill>
                          <w14:schemeClr w14:val="tx1"/>
                        </w14:solidFill>
                      </w14:textFill>
                    </w:rPr>
                    <w:t>划片机</w:t>
                  </w:r>
                </w:p>
              </w:tc>
              <w:tc>
                <w:tcPr>
                  <w:tcW w:w="2891" w:type="dxa"/>
                  <w:noWrap w:val="0"/>
                  <w:vAlign w:val="center"/>
                </w:tcPr>
                <w:p>
                  <w:pPr>
                    <w:keepNext w:val="0"/>
                    <w:keepLines w:val="0"/>
                    <w:widowControl/>
                    <w:suppressLineNumbers w:val="0"/>
                    <w:spacing w:before="0" w:beforeAutospacing="0" w:after="0" w:afterAutospacing="0" w:line="240" w:lineRule="auto"/>
                    <w:ind w:left="0" w:right="0"/>
                    <w:jc w:val="center"/>
                    <w:rPr>
                      <w:rFonts w:hint="eastAsia" w:ascii="Times New Roman" w:eastAsia="宋体"/>
                      <w:color w:val="000000" w:themeColor="text1"/>
                      <w:kern w:val="0"/>
                      <w:sz w:val="21"/>
                      <w:szCs w:val="21"/>
                      <w14:textFill>
                        <w14:solidFill>
                          <w14:schemeClr w14:val="tx1"/>
                        </w14:solidFill>
                      </w14:textFill>
                    </w:rPr>
                  </w:pPr>
                  <w:r>
                    <w:rPr>
                      <w:rFonts w:hint="eastAsia" w:ascii="Times New Roman" w:eastAsia="宋体"/>
                      <w:color w:val="000000" w:themeColor="text1"/>
                      <w:kern w:val="0"/>
                      <w:sz w:val="21"/>
                      <w:szCs w:val="21"/>
                      <w14:textFill>
                        <w14:solidFill>
                          <w14:schemeClr w14:val="tx1"/>
                        </w14:solidFill>
                      </w14:textFill>
                    </w:rPr>
                    <w:t>/</w:t>
                  </w:r>
                </w:p>
              </w:tc>
              <w:tc>
                <w:tcPr>
                  <w:tcW w:w="641" w:type="dxa"/>
                  <w:noWrap w:val="0"/>
                  <w:vAlign w:val="center"/>
                </w:tcPr>
                <w:p>
                  <w:pPr>
                    <w:keepNext w:val="0"/>
                    <w:keepLines w:val="0"/>
                    <w:widowControl/>
                    <w:suppressLineNumbers w:val="0"/>
                    <w:spacing w:before="0" w:beforeAutospacing="0" w:after="0" w:afterAutospacing="0" w:line="240" w:lineRule="auto"/>
                    <w:ind w:left="0" w:right="0"/>
                    <w:jc w:val="center"/>
                    <w:rPr>
                      <w:rFonts w:hint="eastAsia" w:ascii="Times New Roman" w:eastAsia="宋体"/>
                      <w:color w:val="000000" w:themeColor="text1"/>
                      <w:kern w:val="0"/>
                      <w:sz w:val="21"/>
                      <w:szCs w:val="21"/>
                      <w14:textFill>
                        <w14:solidFill>
                          <w14:schemeClr w14:val="tx1"/>
                        </w14:solidFill>
                      </w14:textFill>
                    </w:rPr>
                  </w:pPr>
                  <w:r>
                    <w:rPr>
                      <w:rFonts w:hint="eastAsia" w:ascii="Times New Roman" w:eastAsia="宋体"/>
                      <w:color w:val="000000" w:themeColor="text1"/>
                      <w:kern w:val="0"/>
                      <w:sz w:val="21"/>
                      <w:szCs w:val="21"/>
                      <w14:textFill>
                        <w14:solidFill>
                          <w14:schemeClr w14:val="tx1"/>
                        </w14:solidFill>
                      </w14:textFill>
                    </w:rPr>
                    <w:t>台</w:t>
                  </w:r>
                </w:p>
              </w:tc>
              <w:tc>
                <w:tcPr>
                  <w:tcW w:w="1172" w:type="dxa"/>
                  <w:tcBorders>
                    <w:right w:val="single" w:color="auto" w:sz="4" w:space="0"/>
                  </w:tcBorders>
                  <w:noWrap w:val="0"/>
                  <w:vAlign w:val="center"/>
                </w:tcPr>
                <w:p>
                  <w:pPr>
                    <w:keepNext w:val="0"/>
                    <w:keepLines w:val="0"/>
                    <w:widowControl/>
                    <w:suppressLineNumbers w:val="0"/>
                    <w:spacing w:before="0" w:beforeAutospacing="0" w:after="0" w:afterAutospacing="0" w:line="240" w:lineRule="auto"/>
                    <w:ind w:left="0" w:right="0"/>
                    <w:jc w:val="center"/>
                    <w:rPr>
                      <w:rFonts w:hint="eastAsia" w:ascii="Times New Roman" w:eastAsia="宋体"/>
                      <w:color w:val="000000" w:themeColor="text1"/>
                      <w:kern w:val="0"/>
                      <w:sz w:val="21"/>
                      <w:szCs w:val="21"/>
                      <w14:textFill>
                        <w14:solidFill>
                          <w14:schemeClr w14:val="tx1"/>
                        </w14:solidFill>
                      </w14:textFill>
                    </w:rPr>
                  </w:pPr>
                  <w:r>
                    <w:rPr>
                      <w:rFonts w:hint="eastAsia" w:ascii="Times New Roman" w:eastAsia="宋体"/>
                      <w:color w:val="000000" w:themeColor="text1"/>
                      <w:kern w:val="0"/>
                      <w:sz w:val="21"/>
                      <w:szCs w:val="21"/>
                      <w14:textFill>
                        <w14:solidFill>
                          <w14:schemeClr w14:val="tx1"/>
                        </w14:solidFill>
                      </w14:textFill>
                    </w:rPr>
                    <w:t>4</w:t>
                  </w:r>
                </w:p>
              </w:tc>
              <w:tc>
                <w:tcPr>
                  <w:tcW w:w="1568" w:type="dxa"/>
                  <w:tcBorders>
                    <w:left w:val="single" w:color="auto" w:sz="4" w:space="0"/>
                    <w:right w:val="single" w:color="auto" w:sz="4" w:space="0"/>
                  </w:tcBorders>
                  <w:noWrap w:val="0"/>
                  <w:vAlign w:val="center"/>
                </w:tcPr>
                <w:p>
                  <w:pPr>
                    <w:keepNext w:val="0"/>
                    <w:keepLines w:val="0"/>
                    <w:widowControl/>
                    <w:suppressLineNumbers w:val="0"/>
                    <w:spacing w:before="0" w:beforeAutospacing="0" w:after="0" w:afterAutospacing="0" w:line="240" w:lineRule="auto"/>
                    <w:ind w:left="0" w:right="0"/>
                    <w:jc w:val="center"/>
                    <w:rPr>
                      <w:rFonts w:hint="eastAsia" w:ascii="Times New Roman" w:eastAsia="宋体"/>
                      <w:color w:val="000000" w:themeColor="text1"/>
                      <w:kern w:val="0"/>
                      <w:sz w:val="21"/>
                      <w:szCs w:val="21"/>
                      <w:lang w:eastAsia="zh-CN"/>
                      <w14:textFill>
                        <w14:solidFill>
                          <w14:schemeClr w14:val="tx1"/>
                        </w14:solidFill>
                      </w14:textFill>
                    </w:rPr>
                  </w:pPr>
                  <w:r>
                    <w:rPr>
                      <w:rFonts w:hint="eastAsia" w:ascii="Times New Roman"/>
                      <w:color w:val="000000" w:themeColor="text1"/>
                      <w:kern w:val="0"/>
                      <w:sz w:val="21"/>
                      <w:szCs w:val="21"/>
                      <w:lang w:val="en-US" w:eastAsia="zh-CN"/>
                      <w14:textFill>
                        <w14:solidFill>
                          <w14:schemeClr w14:val="tx1"/>
                        </w14:solidFill>
                      </w14:textFill>
                    </w:rPr>
                    <w:t>2</w:t>
                  </w:r>
                </w:p>
              </w:tc>
              <w:tc>
                <w:tcPr>
                  <w:tcW w:w="819" w:type="dxa"/>
                  <w:noWrap w:val="0"/>
                  <w:vAlign w:val="center"/>
                </w:tcPr>
                <w:p>
                  <w:pPr>
                    <w:keepNext w:val="0"/>
                    <w:keepLines w:val="0"/>
                    <w:widowControl/>
                    <w:suppressLineNumbers w:val="0"/>
                    <w:spacing w:before="0" w:beforeAutospacing="0" w:after="0" w:afterAutospacing="0" w:line="240" w:lineRule="auto"/>
                    <w:ind w:left="0" w:right="0"/>
                    <w:jc w:val="center"/>
                    <w:rPr>
                      <w:rFonts w:hint="eastAsia" w:ascii="Times New Roman" w:eastAsia="宋体"/>
                      <w:color w:val="000000" w:themeColor="text1"/>
                      <w:kern w:val="0"/>
                      <w:sz w:val="21"/>
                      <w:szCs w:val="21"/>
                      <w14:textFill>
                        <w14:solidFill>
                          <w14:schemeClr w14:val="tx1"/>
                        </w14:solidFill>
                      </w14:textFill>
                    </w:rPr>
                  </w:pPr>
                </w:p>
              </w:tc>
            </w:tr>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270" w:hRule="atLeast"/>
              </w:trPr>
              <w:tc>
                <w:tcPr>
                  <w:tcW w:w="775" w:type="dxa"/>
                  <w:tcBorders>
                    <w:right w:val="single" w:color="auto" w:sz="4" w:space="0"/>
                  </w:tcBorders>
                  <w:noWrap w:val="0"/>
                  <w:vAlign w:val="center"/>
                </w:tcPr>
                <w:p>
                  <w:pPr>
                    <w:keepNext w:val="0"/>
                    <w:keepLines w:val="0"/>
                    <w:widowControl/>
                    <w:suppressLineNumbers w:val="0"/>
                    <w:spacing w:before="0" w:beforeAutospacing="0" w:after="0" w:afterAutospacing="0" w:line="240" w:lineRule="auto"/>
                    <w:ind w:left="0" w:right="0"/>
                    <w:jc w:val="center"/>
                    <w:rPr>
                      <w:rFonts w:hint="default" w:ascii="Times New Roman" w:eastAsia="宋体"/>
                      <w:color w:val="000000" w:themeColor="text1"/>
                      <w:kern w:val="0"/>
                      <w:sz w:val="21"/>
                      <w:szCs w:val="21"/>
                      <w:lang w:val="en-US" w:eastAsia="zh-CN"/>
                      <w14:textFill>
                        <w14:solidFill>
                          <w14:schemeClr w14:val="tx1"/>
                        </w14:solidFill>
                      </w14:textFill>
                    </w:rPr>
                  </w:pPr>
                  <w:r>
                    <w:rPr>
                      <w:rFonts w:hint="eastAsia" w:ascii="Times New Roman"/>
                      <w:color w:val="000000" w:themeColor="text1"/>
                      <w:kern w:val="0"/>
                      <w:sz w:val="21"/>
                      <w:szCs w:val="21"/>
                      <w:lang w:val="en-US" w:eastAsia="zh-CN"/>
                      <w14:textFill>
                        <w14:solidFill>
                          <w14:schemeClr w14:val="tx1"/>
                        </w14:solidFill>
                      </w14:textFill>
                    </w:rPr>
                    <w:t>18</w:t>
                  </w:r>
                </w:p>
              </w:tc>
              <w:tc>
                <w:tcPr>
                  <w:tcW w:w="1604" w:type="dxa"/>
                  <w:tcBorders>
                    <w:left w:val="single" w:color="auto" w:sz="4" w:space="0"/>
                  </w:tcBorders>
                  <w:noWrap w:val="0"/>
                  <w:vAlign w:val="center"/>
                </w:tcPr>
                <w:p>
                  <w:pPr>
                    <w:keepNext w:val="0"/>
                    <w:keepLines w:val="0"/>
                    <w:widowControl/>
                    <w:suppressLineNumbers w:val="0"/>
                    <w:spacing w:before="0" w:beforeAutospacing="0" w:after="0" w:afterAutospacing="0" w:line="240" w:lineRule="auto"/>
                    <w:ind w:left="0" w:right="0"/>
                    <w:jc w:val="center"/>
                    <w:rPr>
                      <w:rFonts w:hint="default" w:ascii="Times New Roman" w:eastAsia="宋体"/>
                      <w:color w:val="000000" w:themeColor="text1"/>
                      <w:kern w:val="0"/>
                      <w:sz w:val="21"/>
                      <w:szCs w:val="21"/>
                      <w14:textFill>
                        <w14:solidFill>
                          <w14:schemeClr w14:val="tx1"/>
                        </w14:solidFill>
                      </w14:textFill>
                    </w:rPr>
                  </w:pPr>
                  <w:r>
                    <w:rPr>
                      <w:rFonts w:hint="eastAsia" w:ascii="Times New Roman" w:eastAsia="宋体"/>
                      <w:color w:val="000000" w:themeColor="text1"/>
                      <w:kern w:val="0"/>
                      <w:sz w:val="21"/>
                      <w:szCs w:val="21"/>
                      <w14:textFill>
                        <w14:solidFill>
                          <w14:schemeClr w14:val="tx1"/>
                        </w14:solidFill>
                      </w14:textFill>
                    </w:rPr>
                    <w:t>等离子清洗机</w:t>
                  </w:r>
                </w:p>
              </w:tc>
              <w:tc>
                <w:tcPr>
                  <w:tcW w:w="2891" w:type="dxa"/>
                  <w:noWrap w:val="0"/>
                  <w:vAlign w:val="center"/>
                </w:tcPr>
                <w:p>
                  <w:pPr>
                    <w:keepNext w:val="0"/>
                    <w:keepLines w:val="0"/>
                    <w:widowControl/>
                    <w:suppressLineNumbers w:val="0"/>
                    <w:spacing w:before="0" w:beforeAutospacing="0" w:after="0" w:afterAutospacing="0" w:line="240" w:lineRule="auto"/>
                    <w:ind w:left="0" w:right="0"/>
                    <w:jc w:val="center"/>
                    <w:rPr>
                      <w:rFonts w:hint="default" w:ascii="Times New Roman" w:eastAsia="宋体"/>
                      <w:color w:val="000000" w:themeColor="text1"/>
                      <w:kern w:val="0"/>
                      <w:sz w:val="21"/>
                      <w:szCs w:val="21"/>
                      <w14:textFill>
                        <w14:solidFill>
                          <w14:schemeClr w14:val="tx1"/>
                        </w14:solidFill>
                      </w14:textFill>
                    </w:rPr>
                  </w:pPr>
                  <w:r>
                    <w:rPr>
                      <w:rFonts w:hint="eastAsia" w:ascii="Times New Roman" w:eastAsia="宋体"/>
                      <w:color w:val="000000" w:themeColor="text1"/>
                      <w:kern w:val="0"/>
                      <w:sz w:val="21"/>
                      <w:szCs w:val="21"/>
                      <w14:textFill>
                        <w14:solidFill>
                          <w14:schemeClr w14:val="tx1"/>
                        </w14:solidFill>
                      </w14:textFill>
                    </w:rPr>
                    <w:t>/</w:t>
                  </w:r>
                </w:p>
              </w:tc>
              <w:tc>
                <w:tcPr>
                  <w:tcW w:w="641" w:type="dxa"/>
                  <w:noWrap w:val="0"/>
                  <w:vAlign w:val="center"/>
                </w:tcPr>
                <w:p>
                  <w:pPr>
                    <w:keepNext w:val="0"/>
                    <w:keepLines w:val="0"/>
                    <w:widowControl/>
                    <w:suppressLineNumbers w:val="0"/>
                    <w:spacing w:before="0" w:beforeAutospacing="0" w:after="0" w:afterAutospacing="0" w:line="240" w:lineRule="auto"/>
                    <w:ind w:left="0" w:right="0"/>
                    <w:jc w:val="center"/>
                    <w:rPr>
                      <w:rFonts w:hint="eastAsia" w:ascii="Times New Roman" w:eastAsia="宋体"/>
                      <w:color w:val="000000" w:themeColor="text1"/>
                      <w:kern w:val="0"/>
                      <w:sz w:val="21"/>
                      <w:szCs w:val="21"/>
                      <w14:textFill>
                        <w14:solidFill>
                          <w14:schemeClr w14:val="tx1"/>
                        </w14:solidFill>
                      </w14:textFill>
                    </w:rPr>
                  </w:pPr>
                  <w:r>
                    <w:rPr>
                      <w:rFonts w:hint="eastAsia" w:ascii="Times New Roman" w:eastAsia="宋体"/>
                      <w:color w:val="000000" w:themeColor="text1"/>
                      <w:kern w:val="0"/>
                      <w:sz w:val="21"/>
                      <w:szCs w:val="21"/>
                      <w14:textFill>
                        <w14:solidFill>
                          <w14:schemeClr w14:val="tx1"/>
                        </w14:solidFill>
                      </w14:textFill>
                    </w:rPr>
                    <w:t>台</w:t>
                  </w:r>
                </w:p>
              </w:tc>
              <w:tc>
                <w:tcPr>
                  <w:tcW w:w="1172" w:type="dxa"/>
                  <w:tcBorders>
                    <w:right w:val="single" w:color="auto" w:sz="4" w:space="0"/>
                  </w:tcBorders>
                  <w:noWrap w:val="0"/>
                  <w:vAlign w:val="center"/>
                </w:tcPr>
                <w:p>
                  <w:pPr>
                    <w:keepNext w:val="0"/>
                    <w:keepLines w:val="0"/>
                    <w:widowControl/>
                    <w:suppressLineNumbers w:val="0"/>
                    <w:spacing w:before="0" w:beforeAutospacing="0" w:after="0" w:afterAutospacing="0" w:line="240" w:lineRule="auto"/>
                    <w:ind w:left="0" w:right="0"/>
                    <w:jc w:val="center"/>
                    <w:rPr>
                      <w:rFonts w:hint="eastAsia" w:ascii="Times New Roman" w:eastAsia="宋体"/>
                      <w:color w:val="000000" w:themeColor="text1"/>
                      <w:kern w:val="0"/>
                      <w:sz w:val="21"/>
                      <w:szCs w:val="21"/>
                      <w14:textFill>
                        <w14:solidFill>
                          <w14:schemeClr w14:val="tx1"/>
                        </w14:solidFill>
                      </w14:textFill>
                    </w:rPr>
                  </w:pPr>
                  <w:r>
                    <w:rPr>
                      <w:rFonts w:hint="eastAsia" w:ascii="Times New Roman" w:eastAsia="宋体"/>
                      <w:color w:val="000000" w:themeColor="text1"/>
                      <w:kern w:val="0"/>
                      <w:sz w:val="21"/>
                      <w:szCs w:val="21"/>
                      <w14:textFill>
                        <w14:solidFill>
                          <w14:schemeClr w14:val="tx1"/>
                        </w14:solidFill>
                      </w14:textFill>
                    </w:rPr>
                    <w:t>10</w:t>
                  </w:r>
                </w:p>
              </w:tc>
              <w:tc>
                <w:tcPr>
                  <w:tcW w:w="1568" w:type="dxa"/>
                  <w:tcBorders>
                    <w:left w:val="single" w:color="auto" w:sz="4" w:space="0"/>
                    <w:right w:val="single" w:color="auto" w:sz="4" w:space="0"/>
                  </w:tcBorders>
                  <w:noWrap w:val="0"/>
                  <w:vAlign w:val="center"/>
                </w:tcPr>
                <w:p>
                  <w:pPr>
                    <w:keepNext w:val="0"/>
                    <w:keepLines w:val="0"/>
                    <w:widowControl/>
                    <w:suppressLineNumbers w:val="0"/>
                    <w:spacing w:before="0" w:beforeAutospacing="0" w:after="0" w:afterAutospacing="0" w:line="240" w:lineRule="auto"/>
                    <w:ind w:left="0" w:right="0"/>
                    <w:jc w:val="center"/>
                    <w:rPr>
                      <w:rFonts w:hint="eastAsia" w:ascii="Times New Roman" w:eastAsia="宋体"/>
                      <w:color w:val="000000" w:themeColor="text1"/>
                      <w:kern w:val="0"/>
                      <w:sz w:val="21"/>
                      <w:szCs w:val="21"/>
                      <w:lang w:eastAsia="zh-CN"/>
                      <w14:textFill>
                        <w14:solidFill>
                          <w14:schemeClr w14:val="tx1"/>
                        </w14:solidFill>
                      </w14:textFill>
                    </w:rPr>
                  </w:pPr>
                  <w:r>
                    <w:rPr>
                      <w:rFonts w:hint="eastAsia" w:ascii="Times New Roman"/>
                      <w:color w:val="000000" w:themeColor="text1"/>
                      <w:kern w:val="0"/>
                      <w:sz w:val="21"/>
                      <w:szCs w:val="21"/>
                      <w:lang w:val="en-US" w:eastAsia="zh-CN"/>
                      <w14:textFill>
                        <w14:solidFill>
                          <w14:schemeClr w14:val="tx1"/>
                        </w14:solidFill>
                      </w14:textFill>
                    </w:rPr>
                    <w:t>0</w:t>
                  </w:r>
                </w:p>
              </w:tc>
              <w:tc>
                <w:tcPr>
                  <w:tcW w:w="819" w:type="dxa"/>
                  <w:noWrap w:val="0"/>
                  <w:vAlign w:val="center"/>
                </w:tcPr>
                <w:p>
                  <w:pPr>
                    <w:keepNext w:val="0"/>
                    <w:keepLines w:val="0"/>
                    <w:widowControl/>
                    <w:suppressLineNumbers w:val="0"/>
                    <w:spacing w:before="0" w:beforeAutospacing="0" w:after="0" w:afterAutospacing="0" w:line="240" w:lineRule="auto"/>
                    <w:ind w:left="0" w:right="0"/>
                    <w:jc w:val="center"/>
                    <w:rPr>
                      <w:rFonts w:hint="default" w:ascii="Times New Roman" w:eastAsia="宋体"/>
                      <w:color w:val="000000" w:themeColor="text1"/>
                      <w:kern w:val="0"/>
                      <w:sz w:val="21"/>
                      <w:szCs w:val="21"/>
                      <w14:textFill>
                        <w14:solidFill>
                          <w14:schemeClr w14:val="tx1"/>
                        </w14:solidFill>
                      </w14:textFill>
                    </w:rPr>
                  </w:pPr>
                </w:p>
              </w:tc>
            </w:tr>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270" w:hRule="atLeast"/>
              </w:trPr>
              <w:tc>
                <w:tcPr>
                  <w:tcW w:w="775" w:type="dxa"/>
                  <w:tcBorders>
                    <w:right w:val="single" w:color="auto" w:sz="4" w:space="0"/>
                  </w:tcBorders>
                  <w:noWrap w:val="0"/>
                  <w:vAlign w:val="center"/>
                </w:tcPr>
                <w:p>
                  <w:pPr>
                    <w:keepNext w:val="0"/>
                    <w:keepLines w:val="0"/>
                    <w:widowControl/>
                    <w:suppressLineNumbers w:val="0"/>
                    <w:spacing w:before="0" w:beforeAutospacing="0" w:after="0" w:afterAutospacing="0" w:line="240" w:lineRule="auto"/>
                    <w:ind w:left="0" w:right="0"/>
                    <w:jc w:val="center"/>
                    <w:rPr>
                      <w:rFonts w:hint="default" w:ascii="Times New Roman" w:eastAsia="宋体"/>
                      <w:color w:val="000000" w:themeColor="text1"/>
                      <w:kern w:val="0"/>
                      <w:sz w:val="21"/>
                      <w:szCs w:val="21"/>
                      <w:lang w:val="en-US" w:eastAsia="zh-CN"/>
                      <w14:textFill>
                        <w14:solidFill>
                          <w14:schemeClr w14:val="tx1"/>
                        </w14:solidFill>
                      </w14:textFill>
                    </w:rPr>
                  </w:pPr>
                  <w:r>
                    <w:rPr>
                      <w:rFonts w:hint="eastAsia" w:ascii="Times New Roman"/>
                      <w:color w:val="000000" w:themeColor="text1"/>
                      <w:kern w:val="0"/>
                      <w:sz w:val="21"/>
                      <w:szCs w:val="21"/>
                      <w:lang w:val="en-US" w:eastAsia="zh-CN"/>
                      <w14:textFill>
                        <w14:solidFill>
                          <w14:schemeClr w14:val="tx1"/>
                        </w14:solidFill>
                      </w14:textFill>
                    </w:rPr>
                    <w:t>19</w:t>
                  </w:r>
                </w:p>
              </w:tc>
              <w:tc>
                <w:tcPr>
                  <w:tcW w:w="1604" w:type="dxa"/>
                  <w:tcBorders>
                    <w:left w:val="single" w:color="auto" w:sz="4" w:space="0"/>
                  </w:tcBorders>
                  <w:noWrap w:val="0"/>
                  <w:vAlign w:val="center"/>
                </w:tcPr>
                <w:p>
                  <w:pPr>
                    <w:keepNext w:val="0"/>
                    <w:keepLines w:val="0"/>
                    <w:widowControl/>
                    <w:suppressLineNumbers w:val="0"/>
                    <w:spacing w:before="0" w:beforeAutospacing="0" w:after="0" w:afterAutospacing="0" w:line="240" w:lineRule="auto"/>
                    <w:ind w:left="0" w:right="0"/>
                    <w:jc w:val="center"/>
                    <w:rPr>
                      <w:rFonts w:hint="default" w:ascii="Times New Roman" w:eastAsia="宋体"/>
                      <w:color w:val="000000" w:themeColor="text1"/>
                      <w:kern w:val="0"/>
                      <w:sz w:val="21"/>
                      <w:szCs w:val="21"/>
                      <w14:textFill>
                        <w14:solidFill>
                          <w14:schemeClr w14:val="tx1"/>
                        </w14:solidFill>
                      </w14:textFill>
                    </w:rPr>
                  </w:pPr>
                  <w:r>
                    <w:rPr>
                      <w:rFonts w:hint="eastAsia" w:ascii="Times New Roman" w:eastAsia="宋体"/>
                      <w:color w:val="000000" w:themeColor="text1"/>
                      <w:kern w:val="0"/>
                      <w:sz w:val="21"/>
                      <w:szCs w:val="21"/>
                      <w14:textFill>
                        <w14:solidFill>
                          <w14:schemeClr w14:val="tx1"/>
                        </w14:solidFill>
                      </w14:textFill>
                    </w:rPr>
                    <w:t>真空泵</w:t>
                  </w:r>
                </w:p>
              </w:tc>
              <w:tc>
                <w:tcPr>
                  <w:tcW w:w="2891" w:type="dxa"/>
                  <w:noWrap w:val="0"/>
                  <w:vAlign w:val="center"/>
                </w:tcPr>
                <w:p>
                  <w:pPr>
                    <w:keepNext w:val="0"/>
                    <w:keepLines w:val="0"/>
                    <w:widowControl/>
                    <w:suppressLineNumbers w:val="0"/>
                    <w:spacing w:before="0" w:beforeAutospacing="0" w:after="0" w:afterAutospacing="0" w:line="240" w:lineRule="auto"/>
                    <w:ind w:left="0" w:right="0"/>
                    <w:jc w:val="center"/>
                    <w:rPr>
                      <w:rFonts w:hint="default" w:ascii="Times New Roman" w:eastAsia="宋体"/>
                      <w:color w:val="000000" w:themeColor="text1"/>
                      <w:kern w:val="0"/>
                      <w:sz w:val="21"/>
                      <w:szCs w:val="21"/>
                      <w14:textFill>
                        <w14:solidFill>
                          <w14:schemeClr w14:val="tx1"/>
                        </w14:solidFill>
                      </w14:textFill>
                    </w:rPr>
                  </w:pPr>
                  <w:r>
                    <w:rPr>
                      <w:rFonts w:hint="eastAsia" w:ascii="Times New Roman" w:eastAsia="宋体"/>
                      <w:color w:val="000000" w:themeColor="text1"/>
                      <w:kern w:val="0"/>
                      <w:sz w:val="21"/>
                      <w:szCs w:val="21"/>
                      <w14:textFill>
                        <w14:solidFill>
                          <w14:schemeClr w14:val="tx1"/>
                        </w14:solidFill>
                      </w14:textFill>
                    </w:rPr>
                    <w:t>WLW-100A</w:t>
                  </w:r>
                </w:p>
              </w:tc>
              <w:tc>
                <w:tcPr>
                  <w:tcW w:w="641" w:type="dxa"/>
                  <w:noWrap w:val="0"/>
                  <w:vAlign w:val="center"/>
                </w:tcPr>
                <w:p>
                  <w:pPr>
                    <w:keepNext w:val="0"/>
                    <w:keepLines w:val="0"/>
                    <w:widowControl/>
                    <w:suppressLineNumbers w:val="0"/>
                    <w:spacing w:before="0" w:beforeAutospacing="0" w:after="0" w:afterAutospacing="0" w:line="240" w:lineRule="auto"/>
                    <w:ind w:left="0" w:right="0"/>
                    <w:jc w:val="center"/>
                    <w:rPr>
                      <w:rFonts w:hint="eastAsia" w:ascii="Times New Roman" w:eastAsia="宋体"/>
                      <w:color w:val="000000" w:themeColor="text1"/>
                      <w:kern w:val="0"/>
                      <w:sz w:val="21"/>
                      <w:szCs w:val="21"/>
                      <w14:textFill>
                        <w14:solidFill>
                          <w14:schemeClr w14:val="tx1"/>
                        </w14:solidFill>
                      </w14:textFill>
                    </w:rPr>
                  </w:pPr>
                  <w:r>
                    <w:rPr>
                      <w:rFonts w:hint="eastAsia" w:ascii="Times New Roman" w:eastAsia="宋体"/>
                      <w:color w:val="000000" w:themeColor="text1"/>
                      <w:kern w:val="0"/>
                      <w:sz w:val="21"/>
                      <w:szCs w:val="21"/>
                      <w14:textFill>
                        <w14:solidFill>
                          <w14:schemeClr w14:val="tx1"/>
                        </w14:solidFill>
                      </w14:textFill>
                    </w:rPr>
                    <w:t>台</w:t>
                  </w:r>
                </w:p>
              </w:tc>
              <w:tc>
                <w:tcPr>
                  <w:tcW w:w="1172" w:type="dxa"/>
                  <w:tcBorders>
                    <w:right w:val="single" w:color="auto" w:sz="4" w:space="0"/>
                  </w:tcBorders>
                  <w:noWrap w:val="0"/>
                  <w:vAlign w:val="center"/>
                </w:tcPr>
                <w:p>
                  <w:pPr>
                    <w:keepNext w:val="0"/>
                    <w:keepLines w:val="0"/>
                    <w:widowControl/>
                    <w:suppressLineNumbers w:val="0"/>
                    <w:spacing w:before="0" w:beforeAutospacing="0" w:after="0" w:afterAutospacing="0" w:line="240" w:lineRule="auto"/>
                    <w:ind w:left="0" w:right="0"/>
                    <w:jc w:val="center"/>
                    <w:rPr>
                      <w:rFonts w:hint="eastAsia" w:ascii="Times New Roman" w:eastAsia="宋体"/>
                      <w:color w:val="000000" w:themeColor="text1"/>
                      <w:kern w:val="0"/>
                      <w:sz w:val="21"/>
                      <w:szCs w:val="21"/>
                      <w14:textFill>
                        <w14:solidFill>
                          <w14:schemeClr w14:val="tx1"/>
                        </w14:solidFill>
                      </w14:textFill>
                    </w:rPr>
                  </w:pPr>
                  <w:r>
                    <w:rPr>
                      <w:rFonts w:hint="eastAsia" w:ascii="Times New Roman" w:eastAsia="宋体"/>
                      <w:color w:val="000000" w:themeColor="text1"/>
                      <w:kern w:val="0"/>
                      <w:sz w:val="21"/>
                      <w:szCs w:val="21"/>
                      <w14:textFill>
                        <w14:solidFill>
                          <w14:schemeClr w14:val="tx1"/>
                        </w14:solidFill>
                      </w14:textFill>
                    </w:rPr>
                    <w:t>1</w:t>
                  </w:r>
                </w:p>
              </w:tc>
              <w:tc>
                <w:tcPr>
                  <w:tcW w:w="1568" w:type="dxa"/>
                  <w:tcBorders>
                    <w:left w:val="single" w:color="auto" w:sz="4" w:space="0"/>
                    <w:right w:val="single" w:color="auto" w:sz="4" w:space="0"/>
                  </w:tcBorders>
                  <w:noWrap w:val="0"/>
                  <w:vAlign w:val="center"/>
                </w:tcPr>
                <w:p>
                  <w:pPr>
                    <w:keepNext w:val="0"/>
                    <w:keepLines w:val="0"/>
                    <w:widowControl/>
                    <w:suppressLineNumbers w:val="0"/>
                    <w:spacing w:before="0" w:beforeAutospacing="0" w:after="0" w:afterAutospacing="0" w:line="240" w:lineRule="auto"/>
                    <w:ind w:left="0" w:right="0"/>
                    <w:jc w:val="center"/>
                    <w:rPr>
                      <w:rFonts w:hint="eastAsia" w:ascii="Times New Roman" w:eastAsia="宋体"/>
                      <w:color w:val="000000" w:themeColor="text1"/>
                      <w:kern w:val="0"/>
                      <w:sz w:val="21"/>
                      <w:szCs w:val="21"/>
                      <w14:textFill>
                        <w14:solidFill>
                          <w14:schemeClr w14:val="tx1"/>
                        </w14:solidFill>
                      </w14:textFill>
                    </w:rPr>
                  </w:pPr>
                  <w:r>
                    <w:rPr>
                      <w:rFonts w:hint="eastAsia" w:ascii="Times New Roman" w:eastAsia="宋体"/>
                      <w:color w:val="000000" w:themeColor="text1"/>
                      <w:kern w:val="0"/>
                      <w:sz w:val="21"/>
                      <w:szCs w:val="21"/>
                      <w14:textFill>
                        <w14:solidFill>
                          <w14:schemeClr w14:val="tx1"/>
                        </w14:solidFill>
                      </w14:textFill>
                    </w:rPr>
                    <w:t>1</w:t>
                  </w:r>
                </w:p>
              </w:tc>
              <w:tc>
                <w:tcPr>
                  <w:tcW w:w="819" w:type="dxa"/>
                  <w:noWrap w:val="0"/>
                  <w:vAlign w:val="center"/>
                </w:tcPr>
                <w:p>
                  <w:pPr>
                    <w:keepNext w:val="0"/>
                    <w:keepLines w:val="0"/>
                    <w:widowControl/>
                    <w:suppressLineNumbers w:val="0"/>
                    <w:spacing w:before="0" w:beforeAutospacing="0" w:after="0" w:afterAutospacing="0" w:line="240" w:lineRule="auto"/>
                    <w:ind w:left="0" w:right="0"/>
                    <w:jc w:val="center"/>
                    <w:rPr>
                      <w:rFonts w:hint="default" w:ascii="Times New Roman" w:eastAsia="宋体"/>
                      <w:color w:val="000000" w:themeColor="text1"/>
                      <w:kern w:val="0"/>
                      <w:sz w:val="21"/>
                      <w:szCs w:val="21"/>
                      <w14:textFill>
                        <w14:solidFill>
                          <w14:schemeClr w14:val="tx1"/>
                        </w14:solidFill>
                      </w14:textFill>
                    </w:rPr>
                  </w:pPr>
                </w:p>
              </w:tc>
            </w:tr>
          </w:tbl>
          <w:p>
            <w:pPr>
              <w:pStyle w:val="22"/>
              <w:keepNext w:val="0"/>
              <w:keepLines w:val="0"/>
              <w:widowControl/>
              <w:suppressLineNumbers w:val="0"/>
              <w:spacing w:before="0" w:beforeAutospacing="0" w:after="0" w:afterAutospacing="0"/>
              <w:ind w:left="0" w:right="0"/>
              <w:rPr>
                <w:rFonts w:hint="default" w:ascii="Times New Roman" w:hAnsi="Times New Roman" w:eastAsia="宋体" w:cs="Times New Roman"/>
                <w:b/>
                <w:color w:val="000000" w:themeColor="text1"/>
                <w:sz w:val="24"/>
                <w:szCs w:val="24"/>
                <w14:textFill>
                  <w14:solidFill>
                    <w14:schemeClr w14:val="tx1"/>
                  </w14:solidFill>
                </w14:textFill>
              </w:rPr>
            </w:pPr>
          </w:p>
          <w:p>
            <w:pPr>
              <w:pStyle w:val="23"/>
              <w:keepNext w:val="0"/>
              <w:keepLines w:val="0"/>
              <w:widowControl/>
              <w:suppressLineNumbers w:val="0"/>
              <w:spacing w:before="0" w:beforeAutospacing="0" w:after="0" w:afterAutospacing="0"/>
              <w:ind w:left="0" w:right="0"/>
              <w:rPr>
                <w:rFonts w:hint="default"/>
              </w:rPr>
            </w:pPr>
          </w:p>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jc w:val="left"/>
              <w:textAlignment w:val="auto"/>
              <w:rPr>
                <w:rFonts w:hint="default" w:ascii="Times New Roman" w:hAnsi="Times New Roman" w:cs="Times New Roman"/>
                <w:b/>
                <w:bCs/>
                <w:sz w:val="24"/>
                <w:szCs w:val="24"/>
                <w:lang w:eastAsia="zh-CN"/>
              </w:rPr>
            </w:pPr>
            <w:r>
              <w:rPr>
                <w:rFonts w:hint="eastAsia" w:ascii="Times New Roman" w:hAnsi="Times New Roman" w:cs="Times New Roman"/>
                <w:b/>
                <w:bCs/>
                <w:sz w:val="24"/>
                <w:szCs w:val="24"/>
                <w:lang w:val="en-US" w:eastAsia="zh-CN"/>
              </w:rPr>
              <w:t>2.</w:t>
            </w:r>
            <w:r>
              <w:rPr>
                <w:rFonts w:hint="default" w:ascii="Times New Roman" w:hAnsi="Times New Roman" w:cs="Times New Roman"/>
                <w:b/>
                <w:bCs/>
                <w:sz w:val="24"/>
                <w:szCs w:val="24"/>
                <w:lang w:val="en-US" w:eastAsia="zh-CN"/>
              </w:rPr>
              <w:t>2</w:t>
            </w:r>
            <w:r>
              <w:rPr>
                <w:rFonts w:hint="default" w:ascii="Times New Roman" w:hAnsi="Times New Roman" w:cs="Times New Roman"/>
                <w:b/>
                <w:bCs/>
                <w:sz w:val="24"/>
                <w:szCs w:val="24"/>
                <w:lang w:eastAsia="zh-CN"/>
              </w:rPr>
              <w:t>原辅材料消耗</w:t>
            </w:r>
            <w:r>
              <w:rPr>
                <w:rFonts w:hint="default" w:ascii="Times New Roman" w:hAnsi="Times New Roman" w:eastAsia="宋体" w:cs="Times New Roman"/>
                <w:b/>
                <w:bCs/>
                <w:color w:val="000000"/>
                <w:sz w:val="24"/>
                <w:szCs w:val="24"/>
              </w:rPr>
              <w:t>及水平衡</w:t>
            </w:r>
          </w:p>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firstLine="480" w:firstLineChars="200"/>
              <w:jc w:val="both"/>
              <w:textAlignment w:val="auto"/>
              <w:rPr>
                <w:rFonts w:hint="default" w:ascii="Times New Roman" w:hAnsi="Times New Roman" w:cs="Times New Roman"/>
                <w:b/>
                <w:bCs/>
                <w:sz w:val="24"/>
                <w:szCs w:val="24"/>
                <w:lang w:val="en-US" w:eastAsia="zh-CN"/>
              </w:rPr>
            </w:pPr>
            <w:r>
              <w:rPr>
                <w:rFonts w:hint="eastAsia" w:ascii="Times New Roman" w:hAnsi="Times New Roman" w:eastAsia="宋体" w:cs="Times New Roman"/>
                <w:sz w:val="24"/>
                <w:szCs w:val="24"/>
                <w:lang w:val="en-US" w:eastAsia="zh-CN"/>
              </w:rPr>
              <w:t>1、</w:t>
            </w:r>
            <w:r>
              <w:rPr>
                <w:rFonts w:hint="default" w:ascii="Times New Roman" w:hAnsi="Times New Roman" w:eastAsia="宋体" w:cs="Times New Roman"/>
                <w:sz w:val="24"/>
                <w:szCs w:val="24"/>
              </w:rPr>
              <w:t>原辅材料消耗</w:t>
            </w:r>
          </w:p>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firstLine="480" w:firstLineChars="200"/>
              <w:jc w:val="both"/>
              <w:textAlignment w:val="auto"/>
              <w:rPr>
                <w:rFonts w:hint="default" w:ascii="Times New Roman" w:hAnsi="Times New Roman" w:cs="Times New Roman"/>
                <w:b w:val="0"/>
                <w:bCs w:val="0"/>
                <w:sz w:val="24"/>
                <w:szCs w:val="24"/>
                <w:lang w:val="en-US" w:eastAsia="zh-CN"/>
              </w:rPr>
            </w:pPr>
            <w:r>
              <w:rPr>
                <w:rFonts w:hint="default" w:ascii="Times New Roman" w:hAnsi="Times New Roman" w:cs="Times New Roman"/>
                <w:b w:val="0"/>
                <w:bCs w:val="0"/>
                <w:sz w:val="24"/>
                <w:szCs w:val="24"/>
                <w:lang w:val="en-US" w:eastAsia="zh-CN"/>
              </w:rPr>
              <w:t>项目主要原辅材料见表2.2-1。</w:t>
            </w:r>
          </w:p>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jc w:val="center"/>
              <w:textAlignment w:val="auto"/>
              <w:rPr>
                <w:rFonts w:hint="default" w:ascii="Times New Roman" w:hAnsi="Times New Roman" w:cs="Times New Roman"/>
                <w:b/>
                <w:bCs/>
                <w:color w:val="auto"/>
                <w:sz w:val="24"/>
                <w:szCs w:val="24"/>
              </w:rPr>
            </w:pPr>
            <w:r>
              <w:rPr>
                <w:rFonts w:hint="default" w:ascii="Times New Roman" w:hAnsi="Times New Roman" w:cs="Times New Roman"/>
                <w:b/>
                <w:bCs/>
                <w:color w:val="auto"/>
                <w:sz w:val="24"/>
                <w:szCs w:val="24"/>
                <w:lang w:eastAsia="zh-CN"/>
              </w:rPr>
              <w:t>表</w:t>
            </w:r>
            <w:r>
              <w:rPr>
                <w:rFonts w:hint="default" w:ascii="Times New Roman" w:hAnsi="Times New Roman" w:cs="Times New Roman"/>
                <w:b/>
                <w:bCs/>
                <w:color w:val="auto"/>
                <w:sz w:val="24"/>
                <w:szCs w:val="24"/>
                <w:lang w:val="en-US" w:eastAsia="zh-CN"/>
              </w:rPr>
              <w:t>2.2-1</w:t>
            </w:r>
            <w:r>
              <w:rPr>
                <w:rFonts w:hint="eastAsia" w:ascii="Times New Roman" w:hAnsi="Times New Roman" w:cs="Times New Roman"/>
                <w:b/>
                <w:bCs/>
                <w:color w:val="auto"/>
                <w:sz w:val="24"/>
                <w:szCs w:val="24"/>
                <w:lang w:val="en-US" w:eastAsia="zh-CN"/>
              </w:rPr>
              <w:t xml:space="preserve"> </w:t>
            </w:r>
            <w:r>
              <w:rPr>
                <w:rFonts w:hint="default" w:ascii="Times New Roman" w:hAnsi="Times New Roman" w:cs="Times New Roman"/>
                <w:b/>
                <w:bCs/>
                <w:color w:val="auto"/>
                <w:sz w:val="24"/>
                <w:szCs w:val="24"/>
              </w:rPr>
              <w:t>主要原辅材料</w:t>
            </w:r>
            <w:r>
              <w:rPr>
                <w:rFonts w:hint="eastAsia" w:ascii="Times New Roman" w:hAnsi="Times New Roman" w:cs="Times New Roman"/>
                <w:b/>
                <w:bCs/>
                <w:color w:val="auto"/>
                <w:sz w:val="24"/>
                <w:szCs w:val="24"/>
                <w:lang w:val="en-US" w:eastAsia="zh-CN"/>
              </w:rPr>
              <w:t>消耗情况</w:t>
            </w:r>
            <w:r>
              <w:rPr>
                <w:rFonts w:hint="default" w:ascii="Times New Roman" w:hAnsi="Times New Roman" w:cs="Times New Roman"/>
                <w:b/>
                <w:bCs/>
                <w:color w:val="auto"/>
                <w:sz w:val="24"/>
                <w:szCs w:val="24"/>
              </w:rPr>
              <w:t>一览表</w:t>
            </w:r>
          </w:p>
          <w:tbl>
            <w:tblPr>
              <w:tblStyle w:val="32"/>
              <w:tblW w:w="0" w:type="auto"/>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1263"/>
              <w:gridCol w:w="2347"/>
              <w:gridCol w:w="1557"/>
              <w:gridCol w:w="1581"/>
              <w:gridCol w:w="1454"/>
              <w:gridCol w:w="1020"/>
            </w:tblGrid>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555" w:hRule="atLeast"/>
                <w:tblHeader/>
                <w:jc w:val="center"/>
              </w:trPr>
              <w:tc>
                <w:tcPr>
                  <w:tcW w:w="1263" w:type="dxa"/>
                  <w:noWrap w:val="0"/>
                  <w:vAlign w:val="center"/>
                </w:tcPr>
                <w:p>
                  <w:pPr>
                    <w:pStyle w:val="49"/>
                    <w:keepNext w:val="0"/>
                    <w:keepLines w:val="0"/>
                    <w:widowControl/>
                    <w:suppressLineNumbers w:val="0"/>
                    <w:snapToGrid w:val="0"/>
                    <w:spacing w:before="0" w:beforeAutospacing="0" w:after="0" w:afterAutospacing="0" w:line="240" w:lineRule="auto"/>
                    <w:ind w:left="0" w:right="0"/>
                    <w:jc w:val="center"/>
                    <w:rPr>
                      <w:rFonts w:hint="default" w:ascii="Times New Roman" w:hAnsi="Times New Roman" w:eastAsia="宋体"/>
                      <w:b/>
                      <w:bCs/>
                      <w:sz w:val="21"/>
                      <w:szCs w:val="21"/>
                      <w:lang w:val="en-US" w:eastAsia="zh-CN"/>
                    </w:rPr>
                  </w:pPr>
                  <w:r>
                    <w:rPr>
                      <w:rFonts w:hint="default" w:ascii="Times New Roman" w:hAnsi="Times New Roman" w:eastAsia="宋体"/>
                      <w:b/>
                      <w:bCs/>
                      <w:sz w:val="21"/>
                      <w:szCs w:val="21"/>
                      <w:lang w:val="en-US" w:eastAsia="zh-CN"/>
                    </w:rPr>
                    <w:t>序号</w:t>
                  </w:r>
                </w:p>
              </w:tc>
              <w:tc>
                <w:tcPr>
                  <w:tcW w:w="2347" w:type="dxa"/>
                  <w:noWrap w:val="0"/>
                  <w:vAlign w:val="center"/>
                </w:tcPr>
                <w:p>
                  <w:pPr>
                    <w:pStyle w:val="49"/>
                    <w:keepNext w:val="0"/>
                    <w:keepLines w:val="0"/>
                    <w:widowControl/>
                    <w:suppressLineNumbers w:val="0"/>
                    <w:snapToGrid w:val="0"/>
                    <w:spacing w:before="0" w:beforeAutospacing="0" w:after="0" w:afterAutospacing="0" w:line="240" w:lineRule="auto"/>
                    <w:ind w:left="0" w:right="0"/>
                    <w:jc w:val="center"/>
                    <w:rPr>
                      <w:rFonts w:hint="default" w:ascii="Times New Roman" w:hAnsi="Times New Roman" w:eastAsia="宋体"/>
                      <w:b/>
                      <w:bCs/>
                      <w:sz w:val="21"/>
                      <w:szCs w:val="21"/>
                      <w:lang w:val="en-US" w:eastAsia="zh-CN"/>
                    </w:rPr>
                  </w:pPr>
                  <w:r>
                    <w:rPr>
                      <w:rFonts w:hint="default" w:ascii="Times New Roman" w:hAnsi="Times New Roman" w:eastAsia="宋体"/>
                      <w:b/>
                      <w:bCs/>
                      <w:sz w:val="21"/>
                      <w:szCs w:val="21"/>
                      <w:lang w:val="en-US" w:eastAsia="zh-CN"/>
                    </w:rPr>
                    <w:t>原辅材料名称</w:t>
                  </w:r>
                </w:p>
              </w:tc>
              <w:tc>
                <w:tcPr>
                  <w:tcW w:w="1557" w:type="dxa"/>
                  <w:noWrap w:val="0"/>
                  <w:vAlign w:val="center"/>
                </w:tcPr>
                <w:p>
                  <w:pPr>
                    <w:pStyle w:val="49"/>
                    <w:keepNext w:val="0"/>
                    <w:keepLines w:val="0"/>
                    <w:widowControl/>
                    <w:suppressLineNumbers w:val="0"/>
                    <w:snapToGrid w:val="0"/>
                    <w:spacing w:before="0" w:beforeAutospacing="0" w:after="0" w:afterAutospacing="0"/>
                    <w:ind w:left="0" w:right="0"/>
                    <w:jc w:val="center"/>
                    <w:rPr>
                      <w:rFonts w:hint="default" w:ascii="Times New Roman" w:hAnsi="Times New Roman" w:eastAsia="宋体"/>
                      <w:b/>
                      <w:bCs/>
                      <w:sz w:val="21"/>
                      <w:szCs w:val="21"/>
                      <w:lang w:val="en-US" w:eastAsia="zh-CN"/>
                    </w:rPr>
                  </w:pPr>
                  <w:r>
                    <w:rPr>
                      <w:rFonts w:hint="default" w:ascii="Times New Roman" w:hAnsi="Times New Roman" w:eastAsia="宋体"/>
                      <w:b/>
                      <w:bCs/>
                      <w:sz w:val="21"/>
                      <w:szCs w:val="21"/>
                      <w:lang w:val="en-US" w:eastAsia="zh-CN"/>
                    </w:rPr>
                    <w:t>单位</w:t>
                  </w:r>
                </w:p>
              </w:tc>
              <w:tc>
                <w:tcPr>
                  <w:tcW w:w="1581" w:type="dxa"/>
                  <w:noWrap w:val="0"/>
                  <w:vAlign w:val="center"/>
                </w:tcPr>
                <w:p>
                  <w:pPr>
                    <w:keepNext w:val="0"/>
                    <w:keepLines w:val="0"/>
                    <w:widowControl/>
                    <w:suppressLineNumbers w:val="0"/>
                    <w:spacing w:before="0" w:beforeAutospacing="0" w:after="0" w:afterAutospacing="0"/>
                    <w:ind w:left="0" w:leftChars="0" w:right="0" w:rightChars="0"/>
                    <w:jc w:val="center"/>
                    <w:rPr>
                      <w:rFonts w:hint="default" w:ascii="Times New Roman" w:hAnsi="Times New Roman" w:eastAsia="宋体"/>
                      <w:b/>
                      <w:bCs/>
                      <w:sz w:val="21"/>
                      <w:szCs w:val="21"/>
                      <w:lang w:val="en-US" w:eastAsia="zh-CN"/>
                    </w:rPr>
                  </w:pPr>
                  <w:r>
                    <w:rPr>
                      <w:rFonts w:hint="eastAsia" w:ascii="Times New Roman" w:hAnsi="Times New Roman" w:eastAsia="宋体" w:cs="Times New Roman"/>
                      <w:b/>
                      <w:bCs/>
                      <w:color w:val="000000"/>
                      <w:sz w:val="21"/>
                      <w:szCs w:val="21"/>
                      <w:lang w:val="en-US" w:eastAsia="zh-CN"/>
                    </w:rPr>
                    <w:t>设计年用量</w:t>
                  </w:r>
                </w:p>
              </w:tc>
              <w:tc>
                <w:tcPr>
                  <w:tcW w:w="1454" w:type="dxa"/>
                  <w:noWrap w:val="0"/>
                  <w:vAlign w:val="center"/>
                </w:tcPr>
                <w:p>
                  <w:pPr>
                    <w:keepNext w:val="0"/>
                    <w:keepLines w:val="0"/>
                    <w:widowControl/>
                    <w:suppressLineNumbers w:val="0"/>
                    <w:spacing w:before="0" w:beforeAutospacing="0" w:after="0" w:afterAutospacing="0"/>
                    <w:ind w:left="0" w:leftChars="0" w:right="0" w:rightChars="0"/>
                    <w:jc w:val="center"/>
                    <w:rPr>
                      <w:rFonts w:hint="default" w:ascii="Times New Roman" w:hAnsi="Times New Roman" w:eastAsia="宋体"/>
                      <w:b/>
                      <w:bCs/>
                      <w:sz w:val="21"/>
                      <w:szCs w:val="21"/>
                      <w:lang w:val="en-US" w:eastAsia="zh-CN"/>
                    </w:rPr>
                  </w:pPr>
                  <w:r>
                    <w:rPr>
                      <w:rFonts w:hint="eastAsia" w:ascii="Times New Roman" w:hAnsi="Times New Roman" w:eastAsia="宋体" w:cs="Times New Roman"/>
                      <w:b/>
                      <w:bCs/>
                      <w:color w:val="000000"/>
                      <w:sz w:val="21"/>
                      <w:szCs w:val="21"/>
                      <w:lang w:val="en-US" w:eastAsia="zh-CN"/>
                    </w:rPr>
                    <w:t>实际年用量</w:t>
                  </w:r>
                </w:p>
              </w:tc>
              <w:tc>
                <w:tcPr>
                  <w:tcW w:w="1020" w:type="dxa"/>
                  <w:noWrap w:val="0"/>
                  <w:vAlign w:val="center"/>
                </w:tcPr>
                <w:p>
                  <w:pPr>
                    <w:pStyle w:val="49"/>
                    <w:keepNext w:val="0"/>
                    <w:keepLines w:val="0"/>
                    <w:widowControl/>
                    <w:suppressLineNumbers w:val="0"/>
                    <w:snapToGrid w:val="0"/>
                    <w:spacing w:before="0" w:beforeAutospacing="0" w:after="0" w:afterAutospacing="0" w:line="240" w:lineRule="auto"/>
                    <w:ind w:left="0" w:right="0"/>
                    <w:jc w:val="center"/>
                    <w:rPr>
                      <w:rFonts w:hint="default" w:ascii="Times New Roman" w:hAnsi="Times New Roman" w:eastAsia="宋体"/>
                      <w:b/>
                      <w:bCs/>
                      <w:sz w:val="21"/>
                      <w:szCs w:val="21"/>
                      <w:lang w:val="en-US" w:eastAsia="zh-CN"/>
                    </w:rPr>
                  </w:pPr>
                  <w:r>
                    <w:rPr>
                      <w:rFonts w:hint="default" w:ascii="Times New Roman" w:hAnsi="Times New Roman" w:eastAsia="宋体"/>
                      <w:b/>
                      <w:bCs/>
                      <w:sz w:val="21"/>
                      <w:szCs w:val="21"/>
                      <w:lang w:val="en-US" w:eastAsia="zh-CN"/>
                    </w:rPr>
                    <w:t>备注</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78" w:hRule="atLeast"/>
                <w:jc w:val="center"/>
              </w:trPr>
              <w:tc>
                <w:tcPr>
                  <w:tcW w:w="1263" w:type="dxa"/>
                  <w:noWrap w:val="0"/>
                  <w:vAlign w:val="center"/>
                </w:tcPr>
                <w:p>
                  <w:pPr>
                    <w:pStyle w:val="49"/>
                    <w:keepNext w:val="0"/>
                    <w:keepLines w:val="0"/>
                    <w:widowControl/>
                    <w:suppressLineNumbers w:val="0"/>
                    <w:snapToGrid w:val="0"/>
                    <w:spacing w:before="0" w:beforeAutospacing="0" w:after="0" w:afterAutospacing="0" w:line="240" w:lineRule="auto"/>
                    <w:ind w:left="0" w:right="0"/>
                    <w:jc w:val="center"/>
                    <w:rPr>
                      <w:rFonts w:hint="default" w:ascii="Times New Roman" w:hAnsi="Times New Roman" w:eastAsia="宋体"/>
                      <w:sz w:val="21"/>
                      <w:szCs w:val="21"/>
                      <w:lang w:val="en-US" w:eastAsia="zh-CN"/>
                    </w:rPr>
                  </w:pPr>
                  <w:r>
                    <w:rPr>
                      <w:rFonts w:hint="default" w:ascii="Times New Roman" w:hAnsi="Times New Roman" w:eastAsia="宋体"/>
                      <w:sz w:val="21"/>
                      <w:szCs w:val="21"/>
                      <w:lang w:val="en-US" w:eastAsia="zh-CN"/>
                    </w:rPr>
                    <w:t>1</w:t>
                  </w:r>
                </w:p>
              </w:tc>
              <w:tc>
                <w:tcPr>
                  <w:tcW w:w="2347" w:type="dxa"/>
                  <w:noWrap w:val="0"/>
                  <w:vAlign w:val="center"/>
                </w:tcPr>
                <w:p>
                  <w:pPr>
                    <w:keepNext w:val="0"/>
                    <w:keepLines w:val="0"/>
                    <w:widowControl/>
                    <w:suppressLineNumbers w:val="0"/>
                    <w:autoSpaceDE w:val="0"/>
                    <w:autoSpaceDN w:val="0"/>
                    <w:spacing w:before="0" w:beforeAutospacing="0" w:after="0" w:afterAutospacing="0" w:line="240" w:lineRule="auto"/>
                    <w:ind w:left="0" w:right="0"/>
                    <w:jc w:val="center"/>
                    <w:rPr>
                      <w:rFonts w:hint="default" w:ascii="Times New Roman" w:eastAsia="宋体"/>
                      <w:sz w:val="21"/>
                      <w:szCs w:val="21"/>
                    </w:rPr>
                  </w:pPr>
                  <w:r>
                    <w:rPr>
                      <w:rFonts w:hint="default" w:ascii="Times New Roman" w:eastAsia="宋体"/>
                      <w:sz w:val="21"/>
                      <w:szCs w:val="21"/>
                    </w:rPr>
                    <w:t>芯片</w:t>
                  </w:r>
                </w:p>
              </w:tc>
              <w:tc>
                <w:tcPr>
                  <w:tcW w:w="1557" w:type="dxa"/>
                  <w:noWrap w:val="0"/>
                  <w:vAlign w:val="center"/>
                </w:tcPr>
                <w:p>
                  <w:pPr>
                    <w:pStyle w:val="49"/>
                    <w:keepNext w:val="0"/>
                    <w:keepLines w:val="0"/>
                    <w:widowControl/>
                    <w:suppressLineNumbers w:val="0"/>
                    <w:snapToGrid w:val="0"/>
                    <w:spacing w:before="0" w:beforeAutospacing="0" w:after="0" w:afterAutospacing="0" w:line="240" w:lineRule="auto"/>
                    <w:ind w:left="0" w:right="0"/>
                    <w:jc w:val="center"/>
                    <w:rPr>
                      <w:rFonts w:hint="default" w:ascii="Times New Roman" w:hAnsi="Times New Roman" w:eastAsia="宋体"/>
                      <w:sz w:val="21"/>
                      <w:szCs w:val="21"/>
                      <w:lang w:val="en-US" w:eastAsia="zh-CN"/>
                    </w:rPr>
                  </w:pPr>
                  <w:r>
                    <w:rPr>
                      <w:rFonts w:hint="default" w:ascii="Times New Roman" w:hAnsi="Times New Roman" w:eastAsia="宋体"/>
                      <w:sz w:val="21"/>
                      <w:szCs w:val="21"/>
                      <w:lang w:val="en-US" w:eastAsia="zh-CN"/>
                    </w:rPr>
                    <w:t>亿片</w:t>
                  </w:r>
                </w:p>
              </w:tc>
              <w:tc>
                <w:tcPr>
                  <w:tcW w:w="1581" w:type="dxa"/>
                  <w:noWrap w:val="0"/>
                  <w:vAlign w:val="center"/>
                </w:tcPr>
                <w:p>
                  <w:pPr>
                    <w:keepNext w:val="0"/>
                    <w:keepLines w:val="0"/>
                    <w:widowControl/>
                    <w:suppressLineNumbers w:val="0"/>
                    <w:autoSpaceDE w:val="0"/>
                    <w:autoSpaceDN w:val="0"/>
                    <w:spacing w:before="0" w:beforeAutospacing="0" w:after="0" w:afterAutospacing="0" w:line="240" w:lineRule="auto"/>
                    <w:ind w:left="0" w:right="0"/>
                    <w:jc w:val="center"/>
                    <w:rPr>
                      <w:rFonts w:hint="default" w:ascii="Times New Roman" w:eastAsia="宋体"/>
                      <w:sz w:val="21"/>
                      <w:szCs w:val="21"/>
                    </w:rPr>
                  </w:pPr>
                  <w:r>
                    <w:rPr>
                      <w:rFonts w:hint="eastAsia" w:ascii="Times New Roman" w:eastAsia="宋体"/>
                      <w:sz w:val="21"/>
                      <w:szCs w:val="21"/>
                    </w:rPr>
                    <w:t>75</w:t>
                  </w:r>
                  <w:r>
                    <w:rPr>
                      <w:rFonts w:hint="default" w:ascii="Times New Roman" w:eastAsia="宋体"/>
                      <w:sz w:val="21"/>
                      <w:szCs w:val="21"/>
                    </w:rPr>
                    <w:t>0</w:t>
                  </w:r>
                </w:p>
              </w:tc>
              <w:tc>
                <w:tcPr>
                  <w:tcW w:w="1454" w:type="dxa"/>
                  <w:noWrap w:val="0"/>
                  <w:vAlign w:val="center"/>
                </w:tcPr>
                <w:p>
                  <w:pPr>
                    <w:keepNext w:val="0"/>
                    <w:keepLines w:val="0"/>
                    <w:widowControl/>
                    <w:suppressLineNumbers w:val="0"/>
                    <w:autoSpaceDE w:val="0"/>
                    <w:autoSpaceDN w:val="0"/>
                    <w:spacing w:before="0" w:beforeAutospacing="0" w:after="0" w:afterAutospacing="0" w:line="240" w:lineRule="auto"/>
                    <w:ind w:left="0" w:right="0"/>
                    <w:jc w:val="center"/>
                    <w:rPr>
                      <w:rFonts w:hint="eastAsia" w:ascii="Times New Roman" w:eastAsia="宋体"/>
                      <w:sz w:val="21"/>
                      <w:szCs w:val="21"/>
                    </w:rPr>
                  </w:pPr>
                  <w:r>
                    <w:rPr>
                      <w:rFonts w:hint="eastAsia" w:ascii="Times New Roman" w:eastAsia="宋体"/>
                      <w:sz w:val="21"/>
                      <w:szCs w:val="21"/>
                    </w:rPr>
                    <w:t>75</w:t>
                  </w:r>
                  <w:r>
                    <w:rPr>
                      <w:rFonts w:hint="default" w:ascii="Times New Roman" w:eastAsia="宋体"/>
                      <w:sz w:val="21"/>
                      <w:szCs w:val="21"/>
                    </w:rPr>
                    <w:t>0</w:t>
                  </w:r>
                </w:p>
              </w:tc>
              <w:tc>
                <w:tcPr>
                  <w:tcW w:w="1020" w:type="dxa"/>
                  <w:noWrap w:val="0"/>
                  <w:vAlign w:val="center"/>
                </w:tcPr>
                <w:p>
                  <w:pPr>
                    <w:keepNext w:val="0"/>
                    <w:keepLines w:val="0"/>
                    <w:widowControl/>
                    <w:suppressLineNumbers w:val="0"/>
                    <w:autoSpaceDE w:val="0"/>
                    <w:autoSpaceDN w:val="0"/>
                    <w:spacing w:before="0" w:beforeAutospacing="0" w:after="0" w:afterAutospacing="0" w:line="240" w:lineRule="auto"/>
                    <w:ind w:left="0" w:right="0"/>
                    <w:jc w:val="center"/>
                    <w:rPr>
                      <w:rFonts w:hint="default" w:ascii="Times New Roman" w:eastAsia="宋体"/>
                      <w:sz w:val="21"/>
                      <w:szCs w:val="21"/>
                    </w:rPr>
                  </w:pPr>
                  <w:r>
                    <w:rPr>
                      <w:rFonts w:hint="eastAsia" w:ascii="Times New Roman" w:hAnsi="Times New Roman" w:cs="Times New Roman"/>
                      <w:kern w:val="2"/>
                      <w:sz w:val="21"/>
                      <w:szCs w:val="22"/>
                      <w:lang w:val="en-US" w:eastAsia="zh-CN" w:bidi="ar-SA"/>
                    </w:rPr>
                    <w:t>同环评</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78" w:hRule="atLeast"/>
                <w:jc w:val="center"/>
              </w:trPr>
              <w:tc>
                <w:tcPr>
                  <w:tcW w:w="1263" w:type="dxa"/>
                  <w:noWrap w:val="0"/>
                  <w:vAlign w:val="center"/>
                </w:tcPr>
                <w:p>
                  <w:pPr>
                    <w:pStyle w:val="49"/>
                    <w:keepNext w:val="0"/>
                    <w:keepLines w:val="0"/>
                    <w:widowControl/>
                    <w:suppressLineNumbers w:val="0"/>
                    <w:snapToGrid w:val="0"/>
                    <w:spacing w:before="0" w:beforeAutospacing="0" w:after="0" w:afterAutospacing="0" w:line="240" w:lineRule="auto"/>
                    <w:ind w:left="0" w:right="0"/>
                    <w:jc w:val="center"/>
                    <w:rPr>
                      <w:rFonts w:hint="default" w:ascii="Times New Roman" w:hAnsi="Times New Roman" w:eastAsia="宋体"/>
                      <w:sz w:val="21"/>
                      <w:szCs w:val="21"/>
                      <w:lang w:val="en-US" w:eastAsia="zh-CN"/>
                    </w:rPr>
                  </w:pPr>
                  <w:r>
                    <w:rPr>
                      <w:rFonts w:hint="default" w:ascii="Times New Roman" w:hAnsi="Times New Roman" w:eastAsia="宋体"/>
                      <w:sz w:val="21"/>
                      <w:szCs w:val="21"/>
                      <w:lang w:val="en-US" w:eastAsia="zh-CN"/>
                    </w:rPr>
                    <w:t>2</w:t>
                  </w:r>
                </w:p>
              </w:tc>
              <w:tc>
                <w:tcPr>
                  <w:tcW w:w="2347" w:type="dxa"/>
                  <w:noWrap w:val="0"/>
                  <w:vAlign w:val="center"/>
                </w:tcPr>
                <w:p>
                  <w:pPr>
                    <w:pStyle w:val="49"/>
                    <w:keepNext w:val="0"/>
                    <w:keepLines w:val="0"/>
                    <w:widowControl/>
                    <w:suppressLineNumbers w:val="0"/>
                    <w:snapToGrid w:val="0"/>
                    <w:spacing w:before="0" w:beforeAutospacing="0" w:after="0" w:afterAutospacing="0" w:line="240" w:lineRule="auto"/>
                    <w:ind w:left="0" w:right="0"/>
                    <w:jc w:val="center"/>
                    <w:rPr>
                      <w:rFonts w:hint="default" w:ascii="Times New Roman" w:hAnsi="Times New Roman" w:eastAsia="宋体"/>
                      <w:sz w:val="21"/>
                      <w:szCs w:val="21"/>
                      <w:shd w:val="clear" w:color="auto" w:fill="FFFFFF"/>
                      <w:lang w:val="en-US" w:eastAsia="zh-CN"/>
                    </w:rPr>
                  </w:pPr>
                  <w:r>
                    <w:rPr>
                      <w:rFonts w:hint="default" w:ascii="Times New Roman" w:hAnsi="Times New Roman" w:eastAsia="宋体"/>
                      <w:sz w:val="21"/>
                      <w:szCs w:val="21"/>
                      <w:shd w:val="clear" w:color="auto" w:fill="FFFFFF"/>
                      <w:lang w:val="en-US" w:eastAsia="zh-CN"/>
                    </w:rPr>
                    <w:t>引线框架</w:t>
                  </w:r>
                </w:p>
              </w:tc>
              <w:tc>
                <w:tcPr>
                  <w:tcW w:w="1557" w:type="dxa"/>
                  <w:noWrap w:val="0"/>
                  <w:vAlign w:val="center"/>
                </w:tcPr>
                <w:p>
                  <w:pPr>
                    <w:pStyle w:val="49"/>
                    <w:keepNext w:val="0"/>
                    <w:keepLines w:val="0"/>
                    <w:widowControl/>
                    <w:suppressLineNumbers w:val="0"/>
                    <w:snapToGrid w:val="0"/>
                    <w:spacing w:before="0" w:beforeAutospacing="0" w:after="0" w:afterAutospacing="0" w:line="240" w:lineRule="auto"/>
                    <w:ind w:left="0" w:right="0"/>
                    <w:jc w:val="center"/>
                    <w:rPr>
                      <w:rFonts w:hint="default" w:ascii="Times New Roman" w:hAnsi="Times New Roman" w:eastAsia="宋体"/>
                      <w:sz w:val="21"/>
                      <w:szCs w:val="21"/>
                      <w:shd w:val="clear" w:color="auto" w:fill="FFFFFF"/>
                      <w:lang w:val="en-US" w:eastAsia="zh-CN"/>
                    </w:rPr>
                  </w:pPr>
                  <w:r>
                    <w:rPr>
                      <w:rFonts w:hint="default" w:ascii="Times New Roman" w:hAnsi="Times New Roman" w:eastAsia="宋体"/>
                      <w:sz w:val="21"/>
                      <w:szCs w:val="21"/>
                      <w:shd w:val="clear" w:color="auto" w:fill="FFFFFF"/>
                      <w:lang w:val="en-US" w:eastAsia="zh-CN"/>
                    </w:rPr>
                    <w:t>亿支</w:t>
                  </w:r>
                </w:p>
              </w:tc>
              <w:tc>
                <w:tcPr>
                  <w:tcW w:w="1581" w:type="dxa"/>
                  <w:noWrap w:val="0"/>
                  <w:vAlign w:val="center"/>
                </w:tcPr>
                <w:p>
                  <w:pPr>
                    <w:keepNext w:val="0"/>
                    <w:keepLines w:val="0"/>
                    <w:widowControl/>
                    <w:suppressLineNumbers w:val="0"/>
                    <w:autoSpaceDE w:val="0"/>
                    <w:autoSpaceDN w:val="0"/>
                    <w:spacing w:before="0" w:beforeAutospacing="0" w:after="0" w:afterAutospacing="0" w:line="240" w:lineRule="auto"/>
                    <w:ind w:left="0" w:right="0"/>
                    <w:jc w:val="center"/>
                    <w:rPr>
                      <w:rFonts w:hint="default" w:ascii="Times New Roman" w:eastAsia="宋体"/>
                      <w:sz w:val="21"/>
                      <w:szCs w:val="21"/>
                    </w:rPr>
                  </w:pPr>
                  <w:r>
                    <w:rPr>
                      <w:rFonts w:hint="eastAsia" w:ascii="Times New Roman" w:eastAsia="宋体"/>
                      <w:sz w:val="21"/>
                      <w:szCs w:val="21"/>
                    </w:rPr>
                    <w:t>3</w:t>
                  </w:r>
                  <w:r>
                    <w:rPr>
                      <w:rFonts w:hint="default" w:ascii="Times New Roman" w:eastAsia="宋体"/>
                      <w:sz w:val="21"/>
                      <w:szCs w:val="21"/>
                    </w:rPr>
                    <w:t>0</w:t>
                  </w:r>
                </w:p>
              </w:tc>
              <w:tc>
                <w:tcPr>
                  <w:tcW w:w="1454" w:type="dxa"/>
                  <w:noWrap w:val="0"/>
                  <w:vAlign w:val="center"/>
                </w:tcPr>
                <w:p>
                  <w:pPr>
                    <w:keepNext w:val="0"/>
                    <w:keepLines w:val="0"/>
                    <w:widowControl/>
                    <w:suppressLineNumbers w:val="0"/>
                    <w:autoSpaceDE w:val="0"/>
                    <w:autoSpaceDN w:val="0"/>
                    <w:spacing w:before="0" w:beforeAutospacing="0" w:after="0" w:afterAutospacing="0" w:line="240" w:lineRule="auto"/>
                    <w:ind w:left="0" w:right="0"/>
                    <w:jc w:val="center"/>
                    <w:rPr>
                      <w:rFonts w:hint="eastAsia" w:ascii="Times New Roman" w:eastAsia="宋体"/>
                      <w:sz w:val="21"/>
                      <w:szCs w:val="21"/>
                    </w:rPr>
                  </w:pPr>
                  <w:r>
                    <w:rPr>
                      <w:rFonts w:hint="eastAsia" w:ascii="Times New Roman" w:eastAsia="宋体"/>
                      <w:sz w:val="21"/>
                      <w:szCs w:val="21"/>
                    </w:rPr>
                    <w:t>3</w:t>
                  </w:r>
                  <w:r>
                    <w:rPr>
                      <w:rFonts w:hint="default" w:ascii="Times New Roman" w:eastAsia="宋体"/>
                      <w:sz w:val="21"/>
                      <w:szCs w:val="21"/>
                    </w:rPr>
                    <w:t>0</w:t>
                  </w:r>
                </w:p>
              </w:tc>
              <w:tc>
                <w:tcPr>
                  <w:tcW w:w="1020" w:type="dxa"/>
                  <w:noWrap w:val="0"/>
                  <w:vAlign w:val="center"/>
                </w:tcPr>
                <w:p>
                  <w:pPr>
                    <w:keepNext w:val="0"/>
                    <w:keepLines w:val="0"/>
                    <w:widowControl/>
                    <w:suppressLineNumbers w:val="0"/>
                    <w:autoSpaceDE w:val="0"/>
                    <w:autoSpaceDN w:val="0"/>
                    <w:spacing w:before="0" w:beforeAutospacing="0" w:after="0" w:afterAutospacing="0" w:line="240" w:lineRule="auto"/>
                    <w:ind w:left="0" w:right="0"/>
                    <w:jc w:val="center"/>
                    <w:rPr>
                      <w:rFonts w:hint="default" w:ascii="Times New Roman" w:eastAsia="宋体"/>
                      <w:sz w:val="21"/>
                      <w:szCs w:val="21"/>
                    </w:rPr>
                  </w:pPr>
                  <w:r>
                    <w:rPr>
                      <w:rFonts w:hint="eastAsia" w:ascii="Times New Roman" w:hAnsi="Times New Roman" w:cs="Times New Roman"/>
                      <w:kern w:val="2"/>
                      <w:sz w:val="21"/>
                      <w:szCs w:val="22"/>
                      <w:lang w:val="en-US" w:eastAsia="zh-CN" w:bidi="ar-SA"/>
                    </w:rPr>
                    <w:t>同环评</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78" w:hRule="atLeast"/>
                <w:jc w:val="center"/>
              </w:trPr>
              <w:tc>
                <w:tcPr>
                  <w:tcW w:w="1263" w:type="dxa"/>
                  <w:noWrap w:val="0"/>
                  <w:vAlign w:val="center"/>
                </w:tcPr>
                <w:p>
                  <w:pPr>
                    <w:pStyle w:val="49"/>
                    <w:keepNext w:val="0"/>
                    <w:keepLines w:val="0"/>
                    <w:widowControl/>
                    <w:suppressLineNumbers w:val="0"/>
                    <w:snapToGrid w:val="0"/>
                    <w:spacing w:before="0" w:beforeAutospacing="0" w:after="0" w:afterAutospacing="0" w:line="240" w:lineRule="auto"/>
                    <w:ind w:left="0" w:right="0"/>
                    <w:jc w:val="center"/>
                    <w:rPr>
                      <w:rFonts w:hint="default" w:ascii="Times New Roman" w:hAnsi="Times New Roman" w:eastAsia="宋体"/>
                      <w:sz w:val="21"/>
                      <w:szCs w:val="21"/>
                      <w:lang w:val="en-US" w:eastAsia="zh-CN"/>
                    </w:rPr>
                  </w:pPr>
                  <w:r>
                    <w:rPr>
                      <w:rFonts w:hint="default" w:ascii="Times New Roman" w:hAnsi="Times New Roman" w:eastAsia="宋体"/>
                      <w:sz w:val="21"/>
                      <w:szCs w:val="21"/>
                      <w:lang w:val="en-US" w:eastAsia="zh-CN"/>
                    </w:rPr>
                    <w:t>3</w:t>
                  </w:r>
                </w:p>
              </w:tc>
              <w:tc>
                <w:tcPr>
                  <w:tcW w:w="2347" w:type="dxa"/>
                  <w:noWrap w:val="0"/>
                  <w:vAlign w:val="center"/>
                </w:tcPr>
                <w:p>
                  <w:pPr>
                    <w:keepNext w:val="0"/>
                    <w:keepLines w:val="0"/>
                    <w:widowControl/>
                    <w:suppressLineNumbers w:val="0"/>
                    <w:autoSpaceDE w:val="0"/>
                    <w:autoSpaceDN w:val="0"/>
                    <w:spacing w:before="0" w:beforeAutospacing="0" w:after="0" w:afterAutospacing="0" w:line="240" w:lineRule="auto"/>
                    <w:ind w:left="0" w:right="0"/>
                    <w:jc w:val="center"/>
                    <w:rPr>
                      <w:rFonts w:hint="default" w:ascii="Times New Roman" w:eastAsia="宋体"/>
                      <w:sz w:val="21"/>
                      <w:szCs w:val="21"/>
                    </w:rPr>
                  </w:pPr>
                  <w:r>
                    <w:rPr>
                      <w:rFonts w:hint="default" w:ascii="Times New Roman" w:eastAsia="宋体"/>
                      <w:sz w:val="21"/>
                      <w:szCs w:val="21"/>
                    </w:rPr>
                    <w:t>塑封环氧树脂</w:t>
                  </w:r>
                </w:p>
              </w:tc>
              <w:tc>
                <w:tcPr>
                  <w:tcW w:w="1557" w:type="dxa"/>
                  <w:noWrap w:val="0"/>
                  <w:vAlign w:val="center"/>
                </w:tcPr>
                <w:p>
                  <w:pPr>
                    <w:pStyle w:val="49"/>
                    <w:keepNext w:val="0"/>
                    <w:keepLines w:val="0"/>
                    <w:widowControl/>
                    <w:suppressLineNumbers w:val="0"/>
                    <w:snapToGrid w:val="0"/>
                    <w:spacing w:before="0" w:beforeAutospacing="0" w:after="0" w:afterAutospacing="0" w:line="240" w:lineRule="auto"/>
                    <w:ind w:left="0" w:right="0"/>
                    <w:jc w:val="center"/>
                    <w:rPr>
                      <w:rFonts w:hint="default" w:ascii="Times New Roman" w:hAnsi="Times New Roman" w:eastAsia="宋体"/>
                      <w:sz w:val="21"/>
                      <w:szCs w:val="21"/>
                      <w:shd w:val="clear" w:color="auto" w:fill="FFFFFF"/>
                      <w:lang w:val="en-US" w:eastAsia="zh-CN"/>
                    </w:rPr>
                  </w:pPr>
                  <w:r>
                    <w:rPr>
                      <w:rFonts w:hint="default" w:ascii="Times New Roman" w:hAnsi="Times New Roman" w:eastAsia="宋体"/>
                      <w:sz w:val="21"/>
                      <w:szCs w:val="21"/>
                      <w:shd w:val="clear" w:color="auto" w:fill="FFFFFF"/>
                      <w:lang w:val="en-US" w:eastAsia="zh-CN"/>
                    </w:rPr>
                    <w:t>t</w:t>
                  </w:r>
                </w:p>
              </w:tc>
              <w:tc>
                <w:tcPr>
                  <w:tcW w:w="1581" w:type="dxa"/>
                  <w:noWrap w:val="0"/>
                  <w:vAlign w:val="center"/>
                </w:tcPr>
                <w:p>
                  <w:pPr>
                    <w:keepNext w:val="0"/>
                    <w:keepLines w:val="0"/>
                    <w:widowControl/>
                    <w:suppressLineNumbers w:val="0"/>
                    <w:autoSpaceDE w:val="0"/>
                    <w:autoSpaceDN w:val="0"/>
                    <w:spacing w:before="0" w:beforeAutospacing="0" w:after="0" w:afterAutospacing="0" w:line="240" w:lineRule="auto"/>
                    <w:ind w:left="0" w:right="0"/>
                    <w:jc w:val="center"/>
                    <w:rPr>
                      <w:rFonts w:hint="default" w:ascii="Times New Roman" w:eastAsia="宋体"/>
                      <w:sz w:val="21"/>
                      <w:szCs w:val="21"/>
                    </w:rPr>
                  </w:pPr>
                  <w:r>
                    <w:rPr>
                      <w:rFonts w:hint="eastAsia" w:ascii="Times New Roman" w:eastAsia="宋体"/>
                      <w:sz w:val="21"/>
                      <w:szCs w:val="21"/>
                    </w:rPr>
                    <w:t>15</w:t>
                  </w:r>
                  <w:r>
                    <w:rPr>
                      <w:rFonts w:hint="default" w:ascii="Times New Roman" w:eastAsia="宋体"/>
                      <w:sz w:val="21"/>
                      <w:szCs w:val="21"/>
                    </w:rPr>
                    <w:t>00</w:t>
                  </w:r>
                </w:p>
              </w:tc>
              <w:tc>
                <w:tcPr>
                  <w:tcW w:w="1454" w:type="dxa"/>
                  <w:noWrap w:val="0"/>
                  <w:vAlign w:val="center"/>
                </w:tcPr>
                <w:p>
                  <w:pPr>
                    <w:keepNext w:val="0"/>
                    <w:keepLines w:val="0"/>
                    <w:widowControl/>
                    <w:suppressLineNumbers w:val="0"/>
                    <w:autoSpaceDE w:val="0"/>
                    <w:autoSpaceDN w:val="0"/>
                    <w:spacing w:before="0" w:beforeAutospacing="0" w:after="0" w:afterAutospacing="0" w:line="240" w:lineRule="auto"/>
                    <w:ind w:left="0" w:right="0"/>
                    <w:jc w:val="center"/>
                    <w:rPr>
                      <w:rFonts w:hint="eastAsia" w:ascii="Times New Roman" w:eastAsia="宋体"/>
                      <w:sz w:val="21"/>
                      <w:szCs w:val="21"/>
                    </w:rPr>
                  </w:pPr>
                  <w:r>
                    <w:rPr>
                      <w:rFonts w:hint="eastAsia" w:ascii="Times New Roman" w:eastAsia="宋体"/>
                      <w:sz w:val="21"/>
                      <w:szCs w:val="21"/>
                    </w:rPr>
                    <w:t>15</w:t>
                  </w:r>
                  <w:r>
                    <w:rPr>
                      <w:rFonts w:hint="default" w:ascii="Times New Roman" w:eastAsia="宋体"/>
                      <w:sz w:val="21"/>
                      <w:szCs w:val="21"/>
                    </w:rPr>
                    <w:t>00</w:t>
                  </w:r>
                </w:p>
              </w:tc>
              <w:tc>
                <w:tcPr>
                  <w:tcW w:w="1020" w:type="dxa"/>
                  <w:noWrap w:val="0"/>
                  <w:vAlign w:val="center"/>
                </w:tcPr>
                <w:p>
                  <w:pPr>
                    <w:keepNext w:val="0"/>
                    <w:keepLines w:val="0"/>
                    <w:widowControl/>
                    <w:suppressLineNumbers w:val="0"/>
                    <w:autoSpaceDE w:val="0"/>
                    <w:autoSpaceDN w:val="0"/>
                    <w:spacing w:before="0" w:beforeAutospacing="0" w:after="0" w:afterAutospacing="0" w:line="240" w:lineRule="auto"/>
                    <w:ind w:left="0" w:right="0"/>
                    <w:jc w:val="center"/>
                    <w:rPr>
                      <w:rFonts w:hint="default" w:ascii="Times New Roman" w:eastAsia="宋体"/>
                      <w:sz w:val="21"/>
                      <w:szCs w:val="21"/>
                    </w:rPr>
                  </w:pPr>
                  <w:r>
                    <w:rPr>
                      <w:rFonts w:hint="eastAsia" w:ascii="Times New Roman" w:hAnsi="Times New Roman" w:cs="Times New Roman"/>
                      <w:kern w:val="2"/>
                      <w:sz w:val="21"/>
                      <w:szCs w:val="22"/>
                      <w:lang w:val="en-US" w:eastAsia="zh-CN" w:bidi="ar-SA"/>
                    </w:rPr>
                    <w:t>同环评</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62" w:hRule="atLeast"/>
                <w:jc w:val="center"/>
              </w:trPr>
              <w:tc>
                <w:tcPr>
                  <w:tcW w:w="1263" w:type="dxa"/>
                  <w:noWrap w:val="0"/>
                  <w:vAlign w:val="center"/>
                </w:tcPr>
                <w:p>
                  <w:pPr>
                    <w:pStyle w:val="49"/>
                    <w:keepNext w:val="0"/>
                    <w:keepLines w:val="0"/>
                    <w:widowControl/>
                    <w:suppressLineNumbers w:val="0"/>
                    <w:snapToGrid w:val="0"/>
                    <w:spacing w:before="0" w:beforeAutospacing="0" w:after="0" w:afterAutospacing="0" w:line="240" w:lineRule="auto"/>
                    <w:ind w:left="0" w:right="0"/>
                    <w:jc w:val="center"/>
                    <w:rPr>
                      <w:rFonts w:hint="default" w:ascii="Times New Roman" w:hAnsi="Times New Roman" w:eastAsia="宋体"/>
                      <w:sz w:val="21"/>
                      <w:szCs w:val="21"/>
                      <w:lang w:val="en-US" w:eastAsia="zh-CN"/>
                    </w:rPr>
                  </w:pPr>
                  <w:r>
                    <w:rPr>
                      <w:rFonts w:hint="default" w:ascii="Times New Roman" w:hAnsi="Times New Roman" w:eastAsia="宋体"/>
                      <w:sz w:val="21"/>
                      <w:szCs w:val="21"/>
                      <w:lang w:val="en-US" w:eastAsia="zh-CN"/>
                    </w:rPr>
                    <w:t>4</w:t>
                  </w:r>
                </w:p>
              </w:tc>
              <w:tc>
                <w:tcPr>
                  <w:tcW w:w="2347" w:type="dxa"/>
                  <w:noWrap w:val="0"/>
                  <w:vAlign w:val="center"/>
                </w:tcPr>
                <w:p>
                  <w:pPr>
                    <w:keepNext w:val="0"/>
                    <w:keepLines w:val="0"/>
                    <w:widowControl/>
                    <w:suppressLineNumbers w:val="0"/>
                    <w:autoSpaceDE w:val="0"/>
                    <w:autoSpaceDN w:val="0"/>
                    <w:spacing w:before="0" w:beforeAutospacing="0" w:after="0" w:afterAutospacing="0" w:line="240" w:lineRule="auto"/>
                    <w:ind w:left="0" w:right="0"/>
                    <w:jc w:val="center"/>
                    <w:rPr>
                      <w:rFonts w:hint="eastAsia" w:ascii="Times New Roman" w:eastAsia="宋体"/>
                      <w:sz w:val="21"/>
                      <w:szCs w:val="21"/>
                    </w:rPr>
                  </w:pPr>
                  <w:r>
                    <w:rPr>
                      <w:rFonts w:hint="default" w:ascii="Times New Roman" w:eastAsia="宋体"/>
                      <w:sz w:val="21"/>
                      <w:szCs w:val="21"/>
                    </w:rPr>
                    <w:t>纯锡</w:t>
                  </w:r>
                  <w:r>
                    <w:rPr>
                      <w:rFonts w:hint="eastAsia" w:ascii="Times New Roman" w:eastAsia="宋体"/>
                      <w:sz w:val="21"/>
                      <w:szCs w:val="21"/>
                    </w:rPr>
                    <w:t>球</w:t>
                  </w:r>
                </w:p>
              </w:tc>
              <w:tc>
                <w:tcPr>
                  <w:tcW w:w="1557" w:type="dxa"/>
                  <w:noWrap w:val="0"/>
                  <w:vAlign w:val="center"/>
                </w:tcPr>
                <w:p>
                  <w:pPr>
                    <w:pStyle w:val="49"/>
                    <w:keepNext w:val="0"/>
                    <w:keepLines w:val="0"/>
                    <w:widowControl/>
                    <w:suppressLineNumbers w:val="0"/>
                    <w:snapToGrid w:val="0"/>
                    <w:spacing w:before="0" w:beforeAutospacing="0" w:after="0" w:afterAutospacing="0" w:line="240" w:lineRule="auto"/>
                    <w:ind w:left="0" w:right="0"/>
                    <w:jc w:val="center"/>
                    <w:rPr>
                      <w:rFonts w:hint="default" w:ascii="Times New Roman" w:hAnsi="Times New Roman" w:eastAsia="宋体"/>
                      <w:sz w:val="21"/>
                      <w:szCs w:val="21"/>
                      <w:shd w:val="clear" w:color="auto" w:fill="FFFFFF"/>
                      <w:lang w:val="en-US" w:eastAsia="zh-CN"/>
                    </w:rPr>
                  </w:pPr>
                  <w:r>
                    <w:rPr>
                      <w:rFonts w:hint="default" w:ascii="Times New Roman" w:hAnsi="Times New Roman" w:eastAsia="宋体"/>
                      <w:sz w:val="21"/>
                      <w:szCs w:val="21"/>
                      <w:shd w:val="clear" w:color="auto" w:fill="FFFFFF"/>
                      <w:lang w:val="en-US" w:eastAsia="zh-CN"/>
                    </w:rPr>
                    <w:t>Kg</w:t>
                  </w:r>
                </w:p>
              </w:tc>
              <w:tc>
                <w:tcPr>
                  <w:tcW w:w="1581" w:type="dxa"/>
                  <w:noWrap w:val="0"/>
                  <w:vAlign w:val="center"/>
                </w:tcPr>
                <w:p>
                  <w:pPr>
                    <w:keepNext w:val="0"/>
                    <w:keepLines w:val="0"/>
                    <w:widowControl/>
                    <w:suppressLineNumbers w:val="0"/>
                    <w:autoSpaceDE w:val="0"/>
                    <w:autoSpaceDN w:val="0"/>
                    <w:spacing w:before="0" w:beforeAutospacing="0" w:after="0" w:afterAutospacing="0" w:line="240" w:lineRule="auto"/>
                    <w:ind w:left="0" w:right="0"/>
                    <w:jc w:val="center"/>
                    <w:rPr>
                      <w:rFonts w:hint="eastAsia" w:ascii="Times New Roman" w:eastAsia="宋体"/>
                      <w:sz w:val="21"/>
                      <w:szCs w:val="21"/>
                    </w:rPr>
                  </w:pPr>
                  <w:r>
                    <w:rPr>
                      <w:rFonts w:hint="eastAsia" w:ascii="Times New Roman" w:hAnsi="Times New Roman" w:eastAsia="宋体"/>
                      <w:sz w:val="21"/>
                      <w:szCs w:val="21"/>
                      <w:lang w:val="en-US" w:eastAsia="zh-CN"/>
                    </w:rPr>
                    <w:t>81830</w:t>
                  </w:r>
                </w:p>
              </w:tc>
              <w:tc>
                <w:tcPr>
                  <w:tcW w:w="1454" w:type="dxa"/>
                  <w:noWrap w:val="0"/>
                  <w:vAlign w:val="center"/>
                </w:tcPr>
                <w:p>
                  <w:pPr>
                    <w:keepNext w:val="0"/>
                    <w:keepLines w:val="0"/>
                    <w:widowControl/>
                    <w:suppressLineNumbers w:val="0"/>
                    <w:autoSpaceDE w:val="0"/>
                    <w:autoSpaceDN w:val="0"/>
                    <w:spacing w:before="0" w:beforeAutospacing="0" w:after="0" w:afterAutospacing="0" w:line="240" w:lineRule="auto"/>
                    <w:ind w:left="0" w:right="0"/>
                    <w:jc w:val="center"/>
                    <w:rPr>
                      <w:rFonts w:hint="eastAsia" w:ascii="Times New Roman" w:hAnsi="Times New Roman" w:eastAsia="宋体"/>
                      <w:sz w:val="21"/>
                      <w:szCs w:val="21"/>
                      <w:lang w:val="en-US" w:eastAsia="zh-CN"/>
                    </w:rPr>
                  </w:pPr>
                  <w:r>
                    <w:rPr>
                      <w:rFonts w:hint="eastAsia" w:ascii="Times New Roman" w:hAnsi="Times New Roman" w:eastAsia="宋体"/>
                      <w:sz w:val="21"/>
                      <w:szCs w:val="21"/>
                      <w:lang w:val="en-US" w:eastAsia="zh-CN"/>
                    </w:rPr>
                    <w:t>81830</w:t>
                  </w:r>
                </w:p>
              </w:tc>
              <w:tc>
                <w:tcPr>
                  <w:tcW w:w="1020" w:type="dxa"/>
                  <w:noWrap w:val="0"/>
                  <w:vAlign w:val="center"/>
                </w:tcPr>
                <w:p>
                  <w:pPr>
                    <w:keepNext w:val="0"/>
                    <w:keepLines w:val="0"/>
                    <w:widowControl/>
                    <w:suppressLineNumbers w:val="0"/>
                    <w:autoSpaceDE w:val="0"/>
                    <w:autoSpaceDN w:val="0"/>
                    <w:spacing w:before="0" w:beforeAutospacing="0" w:after="0" w:afterAutospacing="0" w:line="240" w:lineRule="auto"/>
                    <w:ind w:left="0" w:right="0"/>
                    <w:jc w:val="center"/>
                    <w:rPr>
                      <w:rFonts w:hint="default" w:ascii="Times New Roman" w:eastAsia="宋体"/>
                      <w:sz w:val="21"/>
                      <w:szCs w:val="21"/>
                    </w:rPr>
                  </w:pPr>
                  <w:r>
                    <w:rPr>
                      <w:rFonts w:hint="eastAsia" w:ascii="Times New Roman" w:hAnsi="Times New Roman" w:cs="Times New Roman"/>
                      <w:kern w:val="2"/>
                      <w:sz w:val="21"/>
                      <w:szCs w:val="22"/>
                      <w:lang w:val="en-US" w:eastAsia="zh-CN" w:bidi="ar-SA"/>
                    </w:rPr>
                    <w:t>同环评</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78" w:hRule="atLeast"/>
                <w:jc w:val="center"/>
              </w:trPr>
              <w:tc>
                <w:tcPr>
                  <w:tcW w:w="1263" w:type="dxa"/>
                  <w:noWrap w:val="0"/>
                  <w:vAlign w:val="center"/>
                </w:tcPr>
                <w:p>
                  <w:pPr>
                    <w:pStyle w:val="49"/>
                    <w:keepNext w:val="0"/>
                    <w:keepLines w:val="0"/>
                    <w:widowControl/>
                    <w:suppressLineNumbers w:val="0"/>
                    <w:snapToGrid w:val="0"/>
                    <w:spacing w:before="0" w:beforeAutospacing="0" w:after="0" w:afterAutospacing="0" w:line="240" w:lineRule="auto"/>
                    <w:ind w:left="0" w:right="0"/>
                    <w:jc w:val="center"/>
                    <w:rPr>
                      <w:rFonts w:hint="default" w:ascii="Times New Roman" w:hAnsi="Times New Roman" w:eastAsia="宋体"/>
                      <w:sz w:val="21"/>
                      <w:szCs w:val="21"/>
                      <w:lang w:val="en-US" w:eastAsia="zh-CN"/>
                    </w:rPr>
                  </w:pPr>
                  <w:r>
                    <w:rPr>
                      <w:rFonts w:hint="default" w:ascii="Times New Roman" w:hAnsi="Times New Roman" w:eastAsia="宋体"/>
                      <w:sz w:val="21"/>
                      <w:szCs w:val="21"/>
                      <w:lang w:val="en-US" w:eastAsia="zh-CN"/>
                    </w:rPr>
                    <w:t>5</w:t>
                  </w:r>
                </w:p>
              </w:tc>
              <w:tc>
                <w:tcPr>
                  <w:tcW w:w="2347" w:type="dxa"/>
                  <w:noWrap w:val="0"/>
                  <w:vAlign w:val="center"/>
                </w:tcPr>
                <w:p>
                  <w:pPr>
                    <w:keepNext w:val="0"/>
                    <w:keepLines w:val="0"/>
                    <w:widowControl/>
                    <w:suppressLineNumbers w:val="0"/>
                    <w:autoSpaceDE w:val="0"/>
                    <w:autoSpaceDN w:val="0"/>
                    <w:spacing w:before="0" w:beforeAutospacing="0" w:after="0" w:afterAutospacing="0" w:line="240" w:lineRule="auto"/>
                    <w:ind w:left="0" w:right="0"/>
                    <w:jc w:val="center"/>
                    <w:rPr>
                      <w:rFonts w:hint="default" w:ascii="Times New Roman" w:eastAsia="宋体"/>
                      <w:sz w:val="21"/>
                      <w:szCs w:val="21"/>
                    </w:rPr>
                  </w:pPr>
                  <w:r>
                    <w:rPr>
                      <w:rFonts w:hint="eastAsia" w:ascii="Times New Roman" w:eastAsia="宋体"/>
                      <w:sz w:val="21"/>
                      <w:szCs w:val="21"/>
                    </w:rPr>
                    <w:t>甲基磺酸锡</w:t>
                  </w:r>
                </w:p>
              </w:tc>
              <w:tc>
                <w:tcPr>
                  <w:tcW w:w="1557" w:type="dxa"/>
                  <w:noWrap w:val="0"/>
                  <w:vAlign w:val="center"/>
                </w:tcPr>
                <w:p>
                  <w:pPr>
                    <w:pStyle w:val="49"/>
                    <w:keepNext w:val="0"/>
                    <w:keepLines w:val="0"/>
                    <w:widowControl/>
                    <w:suppressLineNumbers w:val="0"/>
                    <w:snapToGrid w:val="0"/>
                    <w:spacing w:before="0" w:beforeAutospacing="0" w:after="0" w:afterAutospacing="0" w:line="240" w:lineRule="auto"/>
                    <w:ind w:left="0" w:right="0"/>
                    <w:jc w:val="center"/>
                    <w:rPr>
                      <w:rFonts w:hint="default" w:ascii="Times New Roman" w:hAnsi="Times New Roman" w:eastAsia="宋体"/>
                      <w:sz w:val="21"/>
                      <w:szCs w:val="21"/>
                      <w:shd w:val="clear" w:color="auto" w:fill="FFFFFF"/>
                      <w:lang w:val="en-US" w:eastAsia="zh-CN"/>
                    </w:rPr>
                  </w:pPr>
                  <w:r>
                    <w:rPr>
                      <w:rFonts w:hint="default" w:ascii="Times New Roman" w:hAnsi="Times New Roman" w:eastAsia="宋体"/>
                      <w:sz w:val="21"/>
                      <w:szCs w:val="21"/>
                      <w:shd w:val="clear" w:color="auto" w:fill="FFFFFF"/>
                      <w:lang w:val="en-US" w:eastAsia="zh-CN"/>
                    </w:rPr>
                    <w:t>t</w:t>
                  </w:r>
                </w:p>
              </w:tc>
              <w:tc>
                <w:tcPr>
                  <w:tcW w:w="1581" w:type="dxa"/>
                  <w:noWrap w:val="0"/>
                  <w:vAlign w:val="center"/>
                </w:tcPr>
                <w:p>
                  <w:pPr>
                    <w:keepNext w:val="0"/>
                    <w:keepLines w:val="0"/>
                    <w:widowControl/>
                    <w:suppressLineNumbers w:val="0"/>
                    <w:autoSpaceDE w:val="0"/>
                    <w:autoSpaceDN w:val="0"/>
                    <w:spacing w:before="0" w:beforeAutospacing="0" w:after="0" w:afterAutospacing="0" w:line="240" w:lineRule="auto"/>
                    <w:ind w:left="0" w:right="0"/>
                    <w:jc w:val="center"/>
                    <w:rPr>
                      <w:rFonts w:hint="default" w:ascii="Times New Roman" w:eastAsia="宋体"/>
                      <w:sz w:val="21"/>
                      <w:szCs w:val="21"/>
                    </w:rPr>
                  </w:pPr>
                  <w:r>
                    <w:rPr>
                      <w:rFonts w:hint="eastAsia" w:ascii="Times New Roman" w:eastAsia="宋体"/>
                      <w:sz w:val="21"/>
                      <w:szCs w:val="21"/>
                    </w:rPr>
                    <w:t>22.5</w:t>
                  </w:r>
                </w:p>
              </w:tc>
              <w:tc>
                <w:tcPr>
                  <w:tcW w:w="1454" w:type="dxa"/>
                  <w:noWrap w:val="0"/>
                  <w:vAlign w:val="center"/>
                </w:tcPr>
                <w:p>
                  <w:pPr>
                    <w:keepNext w:val="0"/>
                    <w:keepLines w:val="0"/>
                    <w:widowControl/>
                    <w:suppressLineNumbers w:val="0"/>
                    <w:autoSpaceDE w:val="0"/>
                    <w:autoSpaceDN w:val="0"/>
                    <w:spacing w:before="0" w:beforeAutospacing="0" w:after="0" w:afterAutospacing="0" w:line="240" w:lineRule="auto"/>
                    <w:ind w:left="0" w:right="0"/>
                    <w:jc w:val="center"/>
                    <w:rPr>
                      <w:rFonts w:hint="eastAsia" w:ascii="Times New Roman" w:eastAsia="宋体"/>
                      <w:sz w:val="21"/>
                      <w:szCs w:val="21"/>
                    </w:rPr>
                  </w:pPr>
                  <w:r>
                    <w:rPr>
                      <w:rFonts w:hint="eastAsia" w:ascii="Times New Roman" w:eastAsia="宋体"/>
                      <w:sz w:val="21"/>
                      <w:szCs w:val="21"/>
                    </w:rPr>
                    <w:t>22.5</w:t>
                  </w:r>
                </w:p>
              </w:tc>
              <w:tc>
                <w:tcPr>
                  <w:tcW w:w="1020" w:type="dxa"/>
                  <w:noWrap w:val="0"/>
                  <w:vAlign w:val="center"/>
                </w:tcPr>
                <w:p>
                  <w:pPr>
                    <w:keepNext w:val="0"/>
                    <w:keepLines w:val="0"/>
                    <w:widowControl/>
                    <w:suppressLineNumbers w:val="0"/>
                    <w:autoSpaceDE w:val="0"/>
                    <w:autoSpaceDN w:val="0"/>
                    <w:spacing w:before="0" w:beforeAutospacing="0" w:after="0" w:afterAutospacing="0" w:line="240" w:lineRule="auto"/>
                    <w:ind w:left="0" w:right="0"/>
                    <w:jc w:val="center"/>
                    <w:rPr>
                      <w:rFonts w:hint="default" w:ascii="Times New Roman" w:eastAsia="宋体"/>
                      <w:sz w:val="21"/>
                      <w:szCs w:val="21"/>
                    </w:rPr>
                  </w:pPr>
                  <w:r>
                    <w:rPr>
                      <w:rFonts w:hint="eastAsia" w:ascii="Times New Roman" w:hAnsi="Times New Roman" w:cs="Times New Roman"/>
                      <w:kern w:val="2"/>
                      <w:sz w:val="21"/>
                      <w:szCs w:val="22"/>
                      <w:lang w:val="en-US" w:eastAsia="zh-CN" w:bidi="ar-SA"/>
                    </w:rPr>
                    <w:t>同环评</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78" w:hRule="atLeast"/>
                <w:jc w:val="center"/>
              </w:trPr>
              <w:tc>
                <w:tcPr>
                  <w:tcW w:w="1263" w:type="dxa"/>
                  <w:noWrap w:val="0"/>
                  <w:vAlign w:val="center"/>
                </w:tcPr>
                <w:p>
                  <w:pPr>
                    <w:pStyle w:val="49"/>
                    <w:keepNext w:val="0"/>
                    <w:keepLines w:val="0"/>
                    <w:widowControl/>
                    <w:suppressLineNumbers w:val="0"/>
                    <w:snapToGrid w:val="0"/>
                    <w:spacing w:before="0" w:beforeAutospacing="0" w:after="0" w:afterAutospacing="0" w:line="240" w:lineRule="auto"/>
                    <w:ind w:left="0" w:right="0"/>
                    <w:jc w:val="center"/>
                    <w:rPr>
                      <w:rFonts w:hint="default" w:ascii="Times New Roman" w:hAnsi="Times New Roman" w:eastAsia="宋体"/>
                      <w:sz w:val="21"/>
                      <w:szCs w:val="21"/>
                      <w:lang w:val="en-US" w:eastAsia="zh-CN"/>
                    </w:rPr>
                  </w:pPr>
                  <w:r>
                    <w:rPr>
                      <w:rFonts w:hint="default" w:ascii="Times New Roman" w:hAnsi="Times New Roman" w:eastAsia="宋体"/>
                      <w:sz w:val="21"/>
                      <w:szCs w:val="21"/>
                      <w:lang w:val="en-US" w:eastAsia="zh-CN"/>
                    </w:rPr>
                    <w:t>6</w:t>
                  </w:r>
                </w:p>
              </w:tc>
              <w:tc>
                <w:tcPr>
                  <w:tcW w:w="2347" w:type="dxa"/>
                  <w:noWrap w:val="0"/>
                  <w:vAlign w:val="center"/>
                </w:tcPr>
                <w:p>
                  <w:pPr>
                    <w:keepNext w:val="0"/>
                    <w:keepLines w:val="0"/>
                    <w:widowControl/>
                    <w:suppressLineNumbers w:val="0"/>
                    <w:autoSpaceDE w:val="0"/>
                    <w:autoSpaceDN w:val="0"/>
                    <w:spacing w:before="0" w:beforeAutospacing="0" w:after="0" w:afterAutospacing="0" w:line="240" w:lineRule="auto"/>
                    <w:ind w:left="0" w:right="0"/>
                    <w:jc w:val="center"/>
                    <w:rPr>
                      <w:rFonts w:hint="default" w:ascii="Times New Roman" w:eastAsia="宋体"/>
                      <w:sz w:val="21"/>
                      <w:szCs w:val="21"/>
                    </w:rPr>
                  </w:pPr>
                  <w:r>
                    <w:rPr>
                      <w:rFonts w:hint="eastAsia" w:ascii="Times New Roman" w:eastAsia="宋体"/>
                      <w:sz w:val="21"/>
                      <w:szCs w:val="21"/>
                    </w:rPr>
                    <w:t>甲基磺酸</w:t>
                  </w:r>
                </w:p>
              </w:tc>
              <w:tc>
                <w:tcPr>
                  <w:tcW w:w="1557" w:type="dxa"/>
                  <w:noWrap w:val="0"/>
                  <w:vAlign w:val="center"/>
                </w:tcPr>
                <w:p>
                  <w:pPr>
                    <w:pStyle w:val="49"/>
                    <w:keepNext w:val="0"/>
                    <w:keepLines w:val="0"/>
                    <w:widowControl/>
                    <w:suppressLineNumbers w:val="0"/>
                    <w:snapToGrid w:val="0"/>
                    <w:spacing w:before="0" w:beforeAutospacing="0" w:after="0" w:afterAutospacing="0" w:line="240" w:lineRule="auto"/>
                    <w:ind w:left="0" w:right="0"/>
                    <w:jc w:val="center"/>
                    <w:rPr>
                      <w:rFonts w:hint="default" w:ascii="Times New Roman" w:hAnsi="Times New Roman" w:eastAsia="宋体"/>
                      <w:sz w:val="21"/>
                      <w:szCs w:val="21"/>
                      <w:lang w:val="en-US" w:eastAsia="zh-CN"/>
                    </w:rPr>
                  </w:pPr>
                  <w:r>
                    <w:rPr>
                      <w:rFonts w:hint="default" w:ascii="Times New Roman" w:hAnsi="Times New Roman" w:eastAsia="宋体"/>
                      <w:sz w:val="21"/>
                      <w:szCs w:val="21"/>
                      <w:shd w:val="clear" w:color="auto" w:fill="FFFFFF"/>
                      <w:lang w:val="en-US" w:eastAsia="zh-CN"/>
                    </w:rPr>
                    <w:t>t</w:t>
                  </w:r>
                </w:p>
              </w:tc>
              <w:tc>
                <w:tcPr>
                  <w:tcW w:w="1581" w:type="dxa"/>
                  <w:noWrap w:val="0"/>
                  <w:vAlign w:val="center"/>
                </w:tcPr>
                <w:p>
                  <w:pPr>
                    <w:pStyle w:val="49"/>
                    <w:keepNext w:val="0"/>
                    <w:keepLines w:val="0"/>
                    <w:widowControl/>
                    <w:suppressLineNumbers w:val="0"/>
                    <w:snapToGrid w:val="0"/>
                    <w:spacing w:before="0" w:beforeAutospacing="0" w:after="0" w:afterAutospacing="0" w:line="240" w:lineRule="auto"/>
                    <w:ind w:left="0" w:right="0"/>
                    <w:jc w:val="center"/>
                    <w:rPr>
                      <w:rFonts w:hint="default" w:ascii="Times New Roman" w:hAnsi="Times New Roman" w:eastAsia="宋体"/>
                      <w:sz w:val="21"/>
                      <w:szCs w:val="21"/>
                      <w:lang w:val="en-US" w:eastAsia="zh-CN"/>
                    </w:rPr>
                  </w:pPr>
                  <w:r>
                    <w:rPr>
                      <w:rFonts w:hint="eastAsia" w:ascii="Times New Roman" w:hAnsi="Times New Roman" w:eastAsia="宋体"/>
                      <w:sz w:val="21"/>
                      <w:szCs w:val="21"/>
                      <w:lang w:val="en-US" w:eastAsia="zh-CN"/>
                    </w:rPr>
                    <w:t>52.5</w:t>
                  </w:r>
                </w:p>
              </w:tc>
              <w:tc>
                <w:tcPr>
                  <w:tcW w:w="1454" w:type="dxa"/>
                  <w:noWrap w:val="0"/>
                  <w:vAlign w:val="center"/>
                </w:tcPr>
                <w:p>
                  <w:pPr>
                    <w:pStyle w:val="49"/>
                    <w:keepNext w:val="0"/>
                    <w:keepLines w:val="0"/>
                    <w:widowControl/>
                    <w:suppressLineNumbers w:val="0"/>
                    <w:snapToGrid w:val="0"/>
                    <w:spacing w:before="0" w:beforeAutospacing="0" w:after="0" w:afterAutospacing="0" w:line="240" w:lineRule="auto"/>
                    <w:ind w:left="0" w:right="0"/>
                    <w:jc w:val="center"/>
                    <w:rPr>
                      <w:rFonts w:hint="eastAsia" w:ascii="Times New Roman" w:hAnsi="Times New Roman" w:eastAsia="宋体"/>
                      <w:sz w:val="21"/>
                      <w:szCs w:val="21"/>
                      <w:lang w:val="en-US" w:eastAsia="zh-CN"/>
                    </w:rPr>
                  </w:pPr>
                  <w:r>
                    <w:rPr>
                      <w:rFonts w:hint="eastAsia" w:ascii="Times New Roman" w:hAnsi="Times New Roman" w:eastAsia="宋体"/>
                      <w:sz w:val="21"/>
                      <w:szCs w:val="21"/>
                      <w:lang w:val="en-US" w:eastAsia="zh-CN"/>
                    </w:rPr>
                    <w:t>52.5</w:t>
                  </w:r>
                </w:p>
              </w:tc>
              <w:tc>
                <w:tcPr>
                  <w:tcW w:w="1020" w:type="dxa"/>
                  <w:noWrap w:val="0"/>
                  <w:vAlign w:val="center"/>
                </w:tcPr>
                <w:p>
                  <w:pPr>
                    <w:keepNext w:val="0"/>
                    <w:keepLines w:val="0"/>
                    <w:widowControl/>
                    <w:suppressLineNumbers w:val="0"/>
                    <w:snapToGrid w:val="0"/>
                    <w:spacing w:before="0" w:beforeAutospacing="0" w:after="0" w:afterAutospacing="0" w:line="240" w:lineRule="auto"/>
                    <w:ind w:left="0" w:right="0"/>
                    <w:jc w:val="center"/>
                    <w:rPr>
                      <w:rFonts w:hint="default" w:ascii="Times New Roman" w:hAnsi="Times New Roman" w:eastAsia="宋体"/>
                      <w:sz w:val="21"/>
                      <w:szCs w:val="21"/>
                      <w:lang w:val="en-US" w:eastAsia="zh-CN"/>
                    </w:rPr>
                  </w:pPr>
                  <w:r>
                    <w:rPr>
                      <w:rFonts w:hint="eastAsia" w:ascii="Times New Roman" w:hAnsi="Times New Roman" w:cs="Times New Roman"/>
                      <w:kern w:val="2"/>
                      <w:sz w:val="21"/>
                      <w:szCs w:val="22"/>
                      <w:lang w:val="en-US" w:eastAsia="zh-CN" w:bidi="ar-SA"/>
                    </w:rPr>
                    <w:t>同环评</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78" w:hRule="atLeast"/>
                <w:jc w:val="center"/>
              </w:trPr>
              <w:tc>
                <w:tcPr>
                  <w:tcW w:w="1263" w:type="dxa"/>
                  <w:noWrap w:val="0"/>
                  <w:vAlign w:val="center"/>
                </w:tcPr>
                <w:p>
                  <w:pPr>
                    <w:pStyle w:val="49"/>
                    <w:keepNext w:val="0"/>
                    <w:keepLines w:val="0"/>
                    <w:widowControl/>
                    <w:suppressLineNumbers w:val="0"/>
                    <w:snapToGrid w:val="0"/>
                    <w:spacing w:before="0" w:beforeAutospacing="0" w:after="0" w:afterAutospacing="0" w:line="240" w:lineRule="auto"/>
                    <w:ind w:left="0" w:right="0"/>
                    <w:jc w:val="center"/>
                    <w:rPr>
                      <w:rFonts w:hint="default" w:ascii="Times New Roman" w:hAnsi="Times New Roman" w:eastAsia="宋体"/>
                      <w:sz w:val="21"/>
                      <w:szCs w:val="21"/>
                      <w:lang w:val="en-US" w:eastAsia="zh-CN"/>
                    </w:rPr>
                  </w:pPr>
                  <w:r>
                    <w:rPr>
                      <w:rFonts w:hint="default" w:ascii="Times New Roman" w:hAnsi="Times New Roman" w:eastAsia="宋体"/>
                      <w:sz w:val="21"/>
                      <w:szCs w:val="21"/>
                      <w:lang w:val="en-US" w:eastAsia="zh-CN"/>
                    </w:rPr>
                    <w:t>7</w:t>
                  </w:r>
                </w:p>
              </w:tc>
              <w:tc>
                <w:tcPr>
                  <w:tcW w:w="2347" w:type="dxa"/>
                  <w:noWrap w:val="0"/>
                  <w:vAlign w:val="center"/>
                </w:tcPr>
                <w:p>
                  <w:pPr>
                    <w:pStyle w:val="49"/>
                    <w:keepNext w:val="0"/>
                    <w:keepLines w:val="0"/>
                    <w:widowControl/>
                    <w:suppressLineNumbers w:val="0"/>
                    <w:snapToGrid w:val="0"/>
                    <w:spacing w:before="0" w:beforeAutospacing="0" w:after="0" w:afterAutospacing="0" w:line="240" w:lineRule="auto"/>
                    <w:ind w:left="0" w:right="0"/>
                    <w:jc w:val="center"/>
                    <w:rPr>
                      <w:rFonts w:hint="default" w:ascii="Times New Roman" w:hAnsi="Times New Roman" w:eastAsia="宋体"/>
                      <w:sz w:val="21"/>
                      <w:szCs w:val="21"/>
                      <w:lang w:val="en-US" w:eastAsia="zh-CN"/>
                    </w:rPr>
                  </w:pPr>
                  <w:r>
                    <w:rPr>
                      <w:rFonts w:hint="default" w:ascii="Times New Roman" w:hAnsi="Times New Roman" w:eastAsia="宋体"/>
                      <w:sz w:val="21"/>
                      <w:szCs w:val="21"/>
                      <w:lang w:val="en-US" w:eastAsia="zh-CN"/>
                    </w:rPr>
                    <w:t>除油剂SYT8010</w:t>
                  </w:r>
                </w:p>
              </w:tc>
              <w:tc>
                <w:tcPr>
                  <w:tcW w:w="1557" w:type="dxa"/>
                  <w:noWrap w:val="0"/>
                  <w:vAlign w:val="center"/>
                </w:tcPr>
                <w:p>
                  <w:pPr>
                    <w:pStyle w:val="49"/>
                    <w:keepNext w:val="0"/>
                    <w:keepLines w:val="0"/>
                    <w:widowControl/>
                    <w:suppressLineNumbers w:val="0"/>
                    <w:snapToGrid w:val="0"/>
                    <w:spacing w:before="0" w:beforeAutospacing="0" w:after="0" w:afterAutospacing="0" w:line="240" w:lineRule="auto"/>
                    <w:ind w:left="0" w:right="0"/>
                    <w:jc w:val="center"/>
                    <w:rPr>
                      <w:rFonts w:hint="default" w:ascii="Times New Roman" w:hAnsi="Times New Roman" w:eastAsia="宋体"/>
                      <w:sz w:val="21"/>
                      <w:szCs w:val="21"/>
                      <w:lang w:val="en-US" w:eastAsia="zh-CN"/>
                    </w:rPr>
                  </w:pPr>
                  <w:r>
                    <w:rPr>
                      <w:rFonts w:hint="default" w:ascii="Times New Roman" w:hAnsi="Times New Roman" w:eastAsia="宋体"/>
                      <w:sz w:val="21"/>
                      <w:szCs w:val="21"/>
                      <w:shd w:val="clear" w:color="auto" w:fill="FFFFFF"/>
                      <w:lang w:val="en-US" w:eastAsia="zh-CN"/>
                    </w:rPr>
                    <w:t>t</w:t>
                  </w:r>
                </w:p>
              </w:tc>
              <w:tc>
                <w:tcPr>
                  <w:tcW w:w="1581" w:type="dxa"/>
                  <w:noWrap w:val="0"/>
                  <w:vAlign w:val="center"/>
                </w:tcPr>
                <w:p>
                  <w:pPr>
                    <w:pStyle w:val="49"/>
                    <w:keepNext w:val="0"/>
                    <w:keepLines w:val="0"/>
                    <w:widowControl/>
                    <w:suppressLineNumbers w:val="0"/>
                    <w:snapToGrid w:val="0"/>
                    <w:spacing w:before="0" w:beforeAutospacing="0" w:after="0" w:afterAutospacing="0" w:line="240" w:lineRule="auto"/>
                    <w:ind w:left="0" w:right="0"/>
                    <w:jc w:val="center"/>
                    <w:rPr>
                      <w:rFonts w:hint="default" w:ascii="Times New Roman" w:hAnsi="Times New Roman" w:eastAsia="宋体"/>
                      <w:sz w:val="21"/>
                      <w:szCs w:val="21"/>
                      <w:lang w:val="en-US" w:eastAsia="zh-CN"/>
                    </w:rPr>
                  </w:pPr>
                  <w:r>
                    <w:rPr>
                      <w:rFonts w:hint="eastAsia" w:ascii="Times New Roman" w:hAnsi="Times New Roman" w:eastAsia="宋体"/>
                      <w:sz w:val="21"/>
                      <w:szCs w:val="21"/>
                      <w:lang w:val="en-US" w:eastAsia="zh-CN"/>
                    </w:rPr>
                    <w:t>30</w:t>
                  </w:r>
                </w:p>
              </w:tc>
              <w:tc>
                <w:tcPr>
                  <w:tcW w:w="1454" w:type="dxa"/>
                  <w:noWrap w:val="0"/>
                  <w:vAlign w:val="center"/>
                </w:tcPr>
                <w:p>
                  <w:pPr>
                    <w:pStyle w:val="49"/>
                    <w:keepNext w:val="0"/>
                    <w:keepLines w:val="0"/>
                    <w:widowControl/>
                    <w:suppressLineNumbers w:val="0"/>
                    <w:snapToGrid w:val="0"/>
                    <w:spacing w:before="0" w:beforeAutospacing="0" w:after="0" w:afterAutospacing="0" w:line="240" w:lineRule="auto"/>
                    <w:ind w:left="0" w:right="0"/>
                    <w:jc w:val="center"/>
                    <w:rPr>
                      <w:rFonts w:hint="eastAsia" w:ascii="Times New Roman" w:hAnsi="Times New Roman" w:eastAsia="宋体"/>
                      <w:sz w:val="21"/>
                      <w:szCs w:val="21"/>
                      <w:lang w:val="en-US" w:eastAsia="zh-CN"/>
                    </w:rPr>
                  </w:pPr>
                  <w:r>
                    <w:rPr>
                      <w:rFonts w:hint="eastAsia" w:ascii="Times New Roman" w:hAnsi="Times New Roman" w:eastAsia="宋体"/>
                      <w:sz w:val="21"/>
                      <w:szCs w:val="21"/>
                      <w:lang w:val="en-US" w:eastAsia="zh-CN"/>
                    </w:rPr>
                    <w:t>30</w:t>
                  </w:r>
                </w:p>
              </w:tc>
              <w:tc>
                <w:tcPr>
                  <w:tcW w:w="1020" w:type="dxa"/>
                  <w:noWrap w:val="0"/>
                  <w:vAlign w:val="center"/>
                </w:tcPr>
                <w:p>
                  <w:pPr>
                    <w:keepNext w:val="0"/>
                    <w:keepLines w:val="0"/>
                    <w:widowControl/>
                    <w:suppressLineNumbers w:val="0"/>
                    <w:snapToGrid w:val="0"/>
                    <w:spacing w:before="0" w:beforeAutospacing="0" w:after="0" w:afterAutospacing="0" w:line="240" w:lineRule="auto"/>
                    <w:ind w:left="0" w:right="0"/>
                    <w:jc w:val="center"/>
                    <w:rPr>
                      <w:rFonts w:hint="default" w:ascii="Times New Roman" w:hAnsi="Times New Roman" w:eastAsia="宋体"/>
                      <w:sz w:val="21"/>
                      <w:szCs w:val="21"/>
                      <w:lang w:val="en-US" w:eastAsia="zh-CN"/>
                    </w:rPr>
                  </w:pPr>
                  <w:r>
                    <w:rPr>
                      <w:rFonts w:hint="eastAsia" w:ascii="Times New Roman" w:hAnsi="Times New Roman" w:cs="Times New Roman"/>
                      <w:kern w:val="2"/>
                      <w:sz w:val="21"/>
                      <w:szCs w:val="22"/>
                      <w:lang w:val="en-US" w:eastAsia="zh-CN" w:bidi="ar-SA"/>
                    </w:rPr>
                    <w:t>同环评</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78" w:hRule="atLeast"/>
                <w:jc w:val="center"/>
              </w:trPr>
              <w:tc>
                <w:tcPr>
                  <w:tcW w:w="1263" w:type="dxa"/>
                  <w:noWrap w:val="0"/>
                  <w:vAlign w:val="center"/>
                </w:tcPr>
                <w:p>
                  <w:pPr>
                    <w:pStyle w:val="81"/>
                    <w:keepNext w:val="0"/>
                    <w:keepLines w:val="0"/>
                    <w:widowControl/>
                    <w:suppressLineNumbers w:val="0"/>
                    <w:adjustRightInd w:val="0"/>
                    <w:snapToGrid w:val="0"/>
                    <w:spacing w:before="0" w:beforeAutospacing="0" w:after="0" w:afterAutospacing="0"/>
                    <w:ind w:left="0" w:right="0"/>
                    <w:jc w:val="center"/>
                    <w:rPr>
                      <w:rFonts w:hint="default"/>
                      <w:sz w:val="21"/>
                      <w:szCs w:val="21"/>
                    </w:rPr>
                  </w:pPr>
                  <w:r>
                    <w:rPr>
                      <w:rFonts w:hint="default"/>
                      <w:sz w:val="21"/>
                      <w:szCs w:val="21"/>
                    </w:rPr>
                    <w:t>8</w:t>
                  </w:r>
                </w:p>
              </w:tc>
              <w:tc>
                <w:tcPr>
                  <w:tcW w:w="2347" w:type="dxa"/>
                  <w:noWrap w:val="0"/>
                  <w:vAlign w:val="center"/>
                </w:tcPr>
                <w:p>
                  <w:pPr>
                    <w:pStyle w:val="49"/>
                    <w:keepNext w:val="0"/>
                    <w:keepLines w:val="0"/>
                    <w:widowControl/>
                    <w:suppressLineNumbers w:val="0"/>
                    <w:snapToGrid w:val="0"/>
                    <w:spacing w:before="0" w:beforeAutospacing="0" w:after="0" w:afterAutospacing="0" w:line="240" w:lineRule="auto"/>
                    <w:ind w:left="0" w:right="0"/>
                    <w:jc w:val="center"/>
                    <w:rPr>
                      <w:rFonts w:hint="default" w:ascii="Times New Roman" w:hAnsi="Times New Roman" w:eastAsia="宋体"/>
                      <w:sz w:val="21"/>
                      <w:szCs w:val="21"/>
                      <w:lang w:val="en-US" w:eastAsia="zh-CN"/>
                    </w:rPr>
                  </w:pPr>
                  <w:r>
                    <w:rPr>
                      <w:rFonts w:hint="default" w:ascii="Times New Roman" w:hAnsi="Times New Roman" w:eastAsia="宋体"/>
                      <w:sz w:val="21"/>
                      <w:szCs w:val="21"/>
                      <w:lang w:val="en-US" w:eastAsia="zh-CN"/>
                    </w:rPr>
                    <w:t>SYT865</w:t>
                  </w:r>
                </w:p>
              </w:tc>
              <w:tc>
                <w:tcPr>
                  <w:tcW w:w="1557" w:type="dxa"/>
                  <w:noWrap w:val="0"/>
                  <w:vAlign w:val="center"/>
                </w:tcPr>
                <w:p>
                  <w:pPr>
                    <w:pStyle w:val="49"/>
                    <w:keepNext w:val="0"/>
                    <w:keepLines w:val="0"/>
                    <w:widowControl/>
                    <w:suppressLineNumbers w:val="0"/>
                    <w:snapToGrid w:val="0"/>
                    <w:spacing w:before="0" w:beforeAutospacing="0" w:after="0" w:afterAutospacing="0" w:line="240" w:lineRule="auto"/>
                    <w:ind w:left="0" w:right="0"/>
                    <w:jc w:val="center"/>
                    <w:rPr>
                      <w:rFonts w:hint="default" w:ascii="Times New Roman" w:hAnsi="Times New Roman" w:eastAsia="宋体"/>
                      <w:sz w:val="21"/>
                      <w:szCs w:val="21"/>
                      <w:lang w:val="en-US" w:eastAsia="zh-CN"/>
                    </w:rPr>
                  </w:pPr>
                  <w:r>
                    <w:rPr>
                      <w:rFonts w:hint="default" w:ascii="Times New Roman" w:hAnsi="Times New Roman" w:eastAsia="宋体"/>
                      <w:sz w:val="21"/>
                      <w:szCs w:val="21"/>
                      <w:shd w:val="clear" w:color="auto" w:fill="FFFFFF"/>
                      <w:lang w:val="en-US" w:eastAsia="zh-CN"/>
                    </w:rPr>
                    <w:t>t</w:t>
                  </w:r>
                </w:p>
              </w:tc>
              <w:tc>
                <w:tcPr>
                  <w:tcW w:w="1581" w:type="dxa"/>
                  <w:noWrap w:val="0"/>
                  <w:vAlign w:val="center"/>
                </w:tcPr>
                <w:p>
                  <w:pPr>
                    <w:pStyle w:val="49"/>
                    <w:keepNext w:val="0"/>
                    <w:keepLines w:val="0"/>
                    <w:widowControl/>
                    <w:suppressLineNumbers w:val="0"/>
                    <w:snapToGrid w:val="0"/>
                    <w:spacing w:before="0" w:beforeAutospacing="0" w:after="0" w:afterAutospacing="0" w:line="240" w:lineRule="auto"/>
                    <w:ind w:left="0" w:right="0"/>
                    <w:jc w:val="center"/>
                    <w:rPr>
                      <w:rFonts w:hint="default" w:ascii="Times New Roman" w:hAnsi="Times New Roman" w:eastAsia="宋体"/>
                      <w:sz w:val="21"/>
                      <w:szCs w:val="21"/>
                      <w:lang w:val="en-US" w:eastAsia="zh-CN"/>
                    </w:rPr>
                  </w:pPr>
                  <w:r>
                    <w:rPr>
                      <w:rFonts w:hint="eastAsia" w:ascii="Times New Roman" w:hAnsi="Times New Roman" w:eastAsia="宋体"/>
                      <w:sz w:val="21"/>
                      <w:szCs w:val="21"/>
                      <w:lang w:val="en-US" w:eastAsia="zh-CN"/>
                    </w:rPr>
                    <w:t>1</w:t>
                  </w:r>
                </w:p>
              </w:tc>
              <w:tc>
                <w:tcPr>
                  <w:tcW w:w="1454" w:type="dxa"/>
                  <w:noWrap w:val="0"/>
                  <w:vAlign w:val="center"/>
                </w:tcPr>
                <w:p>
                  <w:pPr>
                    <w:pStyle w:val="49"/>
                    <w:keepNext w:val="0"/>
                    <w:keepLines w:val="0"/>
                    <w:widowControl/>
                    <w:suppressLineNumbers w:val="0"/>
                    <w:snapToGrid w:val="0"/>
                    <w:spacing w:before="0" w:beforeAutospacing="0" w:after="0" w:afterAutospacing="0" w:line="240" w:lineRule="auto"/>
                    <w:ind w:left="0" w:right="0"/>
                    <w:jc w:val="center"/>
                    <w:rPr>
                      <w:rFonts w:hint="eastAsia" w:ascii="Times New Roman" w:hAnsi="Times New Roman" w:eastAsia="宋体"/>
                      <w:sz w:val="21"/>
                      <w:szCs w:val="21"/>
                      <w:lang w:val="en-US" w:eastAsia="zh-CN"/>
                    </w:rPr>
                  </w:pPr>
                  <w:r>
                    <w:rPr>
                      <w:rFonts w:hint="eastAsia" w:ascii="Times New Roman" w:hAnsi="Times New Roman" w:eastAsia="宋体"/>
                      <w:sz w:val="21"/>
                      <w:szCs w:val="21"/>
                      <w:lang w:val="en-US" w:eastAsia="zh-CN"/>
                    </w:rPr>
                    <w:t>1</w:t>
                  </w:r>
                </w:p>
              </w:tc>
              <w:tc>
                <w:tcPr>
                  <w:tcW w:w="1020" w:type="dxa"/>
                  <w:noWrap w:val="0"/>
                  <w:vAlign w:val="center"/>
                </w:tcPr>
                <w:p>
                  <w:pPr>
                    <w:keepNext w:val="0"/>
                    <w:keepLines w:val="0"/>
                    <w:widowControl/>
                    <w:suppressLineNumbers w:val="0"/>
                    <w:snapToGrid w:val="0"/>
                    <w:spacing w:before="0" w:beforeAutospacing="0" w:after="0" w:afterAutospacing="0" w:line="240" w:lineRule="auto"/>
                    <w:ind w:left="0" w:right="0"/>
                    <w:jc w:val="center"/>
                    <w:rPr>
                      <w:rFonts w:hint="default" w:ascii="Times New Roman" w:hAnsi="Times New Roman" w:eastAsia="宋体"/>
                      <w:sz w:val="21"/>
                      <w:szCs w:val="21"/>
                      <w:lang w:val="en-US" w:eastAsia="zh-CN"/>
                    </w:rPr>
                  </w:pPr>
                  <w:r>
                    <w:rPr>
                      <w:rFonts w:hint="eastAsia" w:ascii="Times New Roman" w:hAnsi="Times New Roman" w:cs="Times New Roman"/>
                      <w:kern w:val="2"/>
                      <w:sz w:val="21"/>
                      <w:szCs w:val="22"/>
                      <w:lang w:val="en-US" w:eastAsia="zh-CN" w:bidi="ar-SA"/>
                    </w:rPr>
                    <w:t>同环评</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62" w:hRule="atLeast"/>
                <w:jc w:val="center"/>
              </w:trPr>
              <w:tc>
                <w:tcPr>
                  <w:tcW w:w="1263" w:type="dxa"/>
                  <w:noWrap w:val="0"/>
                  <w:vAlign w:val="center"/>
                </w:tcPr>
                <w:p>
                  <w:pPr>
                    <w:pStyle w:val="81"/>
                    <w:keepNext w:val="0"/>
                    <w:keepLines w:val="0"/>
                    <w:widowControl/>
                    <w:suppressLineNumbers w:val="0"/>
                    <w:adjustRightInd w:val="0"/>
                    <w:snapToGrid w:val="0"/>
                    <w:spacing w:before="0" w:beforeAutospacing="0" w:after="0" w:afterAutospacing="0"/>
                    <w:ind w:left="0" w:right="0"/>
                    <w:jc w:val="center"/>
                    <w:rPr>
                      <w:rFonts w:hint="default"/>
                      <w:sz w:val="21"/>
                      <w:szCs w:val="21"/>
                    </w:rPr>
                  </w:pPr>
                  <w:r>
                    <w:rPr>
                      <w:rFonts w:hint="default"/>
                      <w:sz w:val="21"/>
                      <w:szCs w:val="21"/>
                    </w:rPr>
                    <w:t>9</w:t>
                  </w:r>
                </w:p>
              </w:tc>
              <w:tc>
                <w:tcPr>
                  <w:tcW w:w="2347" w:type="dxa"/>
                  <w:noWrap w:val="0"/>
                  <w:vAlign w:val="center"/>
                </w:tcPr>
                <w:p>
                  <w:pPr>
                    <w:pStyle w:val="49"/>
                    <w:keepNext w:val="0"/>
                    <w:keepLines w:val="0"/>
                    <w:widowControl/>
                    <w:suppressLineNumbers w:val="0"/>
                    <w:snapToGrid w:val="0"/>
                    <w:spacing w:before="0" w:beforeAutospacing="0" w:after="0" w:afterAutospacing="0" w:line="240" w:lineRule="auto"/>
                    <w:ind w:left="0" w:right="0"/>
                    <w:jc w:val="center"/>
                    <w:rPr>
                      <w:rFonts w:hint="default" w:ascii="Times New Roman" w:hAnsi="Times New Roman" w:eastAsia="宋体"/>
                      <w:sz w:val="21"/>
                      <w:szCs w:val="21"/>
                      <w:lang w:val="en-US" w:eastAsia="zh-CN"/>
                    </w:rPr>
                  </w:pPr>
                  <w:r>
                    <w:rPr>
                      <w:rFonts w:hint="default" w:ascii="Times New Roman" w:hAnsi="Times New Roman" w:eastAsia="宋体"/>
                      <w:sz w:val="21"/>
                      <w:szCs w:val="21"/>
                      <w:lang w:val="en-US" w:eastAsia="zh-CN"/>
                    </w:rPr>
                    <w:t>活化剂SYT</w:t>
                  </w:r>
                  <w:r>
                    <w:rPr>
                      <w:rFonts w:hint="eastAsia" w:ascii="Times New Roman" w:hAnsi="Times New Roman" w:eastAsia="宋体"/>
                      <w:sz w:val="21"/>
                      <w:szCs w:val="21"/>
                      <w:lang w:val="en-US" w:eastAsia="zh-CN"/>
                    </w:rPr>
                    <w:t>810</w:t>
                  </w:r>
                </w:p>
              </w:tc>
              <w:tc>
                <w:tcPr>
                  <w:tcW w:w="1557" w:type="dxa"/>
                  <w:noWrap w:val="0"/>
                  <w:vAlign w:val="center"/>
                </w:tcPr>
                <w:p>
                  <w:pPr>
                    <w:pStyle w:val="49"/>
                    <w:keepNext w:val="0"/>
                    <w:keepLines w:val="0"/>
                    <w:widowControl/>
                    <w:suppressLineNumbers w:val="0"/>
                    <w:snapToGrid w:val="0"/>
                    <w:spacing w:before="0" w:beforeAutospacing="0" w:after="0" w:afterAutospacing="0" w:line="240" w:lineRule="auto"/>
                    <w:ind w:left="0" w:right="0"/>
                    <w:jc w:val="center"/>
                    <w:rPr>
                      <w:rFonts w:hint="default" w:ascii="Times New Roman" w:hAnsi="Times New Roman" w:eastAsia="宋体"/>
                      <w:sz w:val="21"/>
                      <w:szCs w:val="21"/>
                      <w:lang w:val="en-US" w:eastAsia="zh-CN"/>
                    </w:rPr>
                  </w:pPr>
                  <w:r>
                    <w:rPr>
                      <w:rFonts w:hint="default" w:ascii="Times New Roman" w:hAnsi="Times New Roman" w:eastAsia="宋体"/>
                      <w:sz w:val="21"/>
                      <w:szCs w:val="21"/>
                      <w:shd w:val="clear" w:color="auto" w:fill="FFFFFF"/>
                      <w:lang w:val="en-US" w:eastAsia="zh-CN"/>
                    </w:rPr>
                    <w:t>t</w:t>
                  </w:r>
                </w:p>
              </w:tc>
              <w:tc>
                <w:tcPr>
                  <w:tcW w:w="1581" w:type="dxa"/>
                  <w:noWrap w:val="0"/>
                  <w:vAlign w:val="center"/>
                </w:tcPr>
                <w:p>
                  <w:pPr>
                    <w:pStyle w:val="49"/>
                    <w:keepNext w:val="0"/>
                    <w:keepLines w:val="0"/>
                    <w:widowControl/>
                    <w:suppressLineNumbers w:val="0"/>
                    <w:snapToGrid w:val="0"/>
                    <w:spacing w:before="0" w:beforeAutospacing="0" w:after="0" w:afterAutospacing="0" w:line="240" w:lineRule="auto"/>
                    <w:ind w:left="0" w:right="0"/>
                    <w:jc w:val="center"/>
                    <w:rPr>
                      <w:rFonts w:hint="default" w:ascii="Times New Roman" w:hAnsi="Times New Roman" w:eastAsia="宋体"/>
                      <w:sz w:val="21"/>
                      <w:szCs w:val="21"/>
                      <w:lang w:val="en-US" w:eastAsia="zh-CN"/>
                    </w:rPr>
                  </w:pPr>
                  <w:r>
                    <w:rPr>
                      <w:rFonts w:hint="eastAsia" w:ascii="Times New Roman" w:hAnsi="Times New Roman" w:eastAsia="宋体"/>
                      <w:sz w:val="21"/>
                      <w:szCs w:val="21"/>
                      <w:lang w:val="en-US" w:eastAsia="zh-CN"/>
                    </w:rPr>
                    <w:t>8</w:t>
                  </w:r>
                </w:p>
              </w:tc>
              <w:tc>
                <w:tcPr>
                  <w:tcW w:w="1454" w:type="dxa"/>
                  <w:noWrap w:val="0"/>
                  <w:vAlign w:val="center"/>
                </w:tcPr>
                <w:p>
                  <w:pPr>
                    <w:pStyle w:val="49"/>
                    <w:keepNext w:val="0"/>
                    <w:keepLines w:val="0"/>
                    <w:widowControl/>
                    <w:suppressLineNumbers w:val="0"/>
                    <w:snapToGrid w:val="0"/>
                    <w:spacing w:before="0" w:beforeAutospacing="0" w:after="0" w:afterAutospacing="0" w:line="240" w:lineRule="auto"/>
                    <w:ind w:left="0" w:right="0"/>
                    <w:jc w:val="center"/>
                    <w:rPr>
                      <w:rFonts w:hint="eastAsia" w:ascii="Times New Roman" w:hAnsi="Times New Roman" w:eastAsia="宋体"/>
                      <w:sz w:val="21"/>
                      <w:szCs w:val="21"/>
                      <w:lang w:val="en-US" w:eastAsia="zh-CN"/>
                    </w:rPr>
                  </w:pPr>
                  <w:r>
                    <w:rPr>
                      <w:rFonts w:hint="eastAsia" w:ascii="Times New Roman" w:hAnsi="Times New Roman" w:eastAsia="宋体"/>
                      <w:sz w:val="21"/>
                      <w:szCs w:val="21"/>
                      <w:lang w:val="en-US" w:eastAsia="zh-CN"/>
                    </w:rPr>
                    <w:t>8</w:t>
                  </w:r>
                </w:p>
              </w:tc>
              <w:tc>
                <w:tcPr>
                  <w:tcW w:w="1020" w:type="dxa"/>
                  <w:noWrap w:val="0"/>
                  <w:vAlign w:val="center"/>
                </w:tcPr>
                <w:p>
                  <w:pPr>
                    <w:keepNext w:val="0"/>
                    <w:keepLines w:val="0"/>
                    <w:widowControl/>
                    <w:suppressLineNumbers w:val="0"/>
                    <w:snapToGrid w:val="0"/>
                    <w:spacing w:before="0" w:beforeAutospacing="0" w:after="0" w:afterAutospacing="0" w:line="240" w:lineRule="auto"/>
                    <w:ind w:left="0" w:right="0"/>
                    <w:jc w:val="center"/>
                    <w:rPr>
                      <w:rFonts w:hint="default" w:ascii="Times New Roman" w:hAnsi="Times New Roman" w:eastAsia="宋体"/>
                      <w:sz w:val="21"/>
                      <w:szCs w:val="21"/>
                      <w:lang w:val="en-US" w:eastAsia="zh-CN"/>
                    </w:rPr>
                  </w:pPr>
                  <w:r>
                    <w:rPr>
                      <w:rFonts w:hint="eastAsia" w:ascii="Times New Roman" w:hAnsi="Times New Roman" w:cs="Times New Roman"/>
                      <w:kern w:val="2"/>
                      <w:sz w:val="21"/>
                      <w:szCs w:val="22"/>
                      <w:lang w:val="en-US" w:eastAsia="zh-CN" w:bidi="ar-SA"/>
                    </w:rPr>
                    <w:t>同环评</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78" w:hRule="atLeast"/>
                <w:jc w:val="center"/>
              </w:trPr>
              <w:tc>
                <w:tcPr>
                  <w:tcW w:w="1263" w:type="dxa"/>
                  <w:noWrap w:val="0"/>
                  <w:vAlign w:val="center"/>
                </w:tcPr>
                <w:p>
                  <w:pPr>
                    <w:pStyle w:val="81"/>
                    <w:keepNext w:val="0"/>
                    <w:keepLines w:val="0"/>
                    <w:widowControl/>
                    <w:suppressLineNumbers w:val="0"/>
                    <w:adjustRightInd w:val="0"/>
                    <w:snapToGrid w:val="0"/>
                    <w:spacing w:before="0" w:beforeAutospacing="0" w:after="0" w:afterAutospacing="0"/>
                    <w:ind w:left="0" w:right="0"/>
                    <w:jc w:val="center"/>
                    <w:rPr>
                      <w:rFonts w:hint="default"/>
                      <w:sz w:val="21"/>
                      <w:szCs w:val="21"/>
                    </w:rPr>
                  </w:pPr>
                  <w:r>
                    <w:rPr>
                      <w:rFonts w:hint="default"/>
                      <w:sz w:val="21"/>
                      <w:szCs w:val="21"/>
                    </w:rPr>
                    <w:t>10</w:t>
                  </w:r>
                </w:p>
              </w:tc>
              <w:tc>
                <w:tcPr>
                  <w:tcW w:w="2347" w:type="dxa"/>
                  <w:noWrap w:val="0"/>
                  <w:vAlign w:val="center"/>
                </w:tcPr>
                <w:p>
                  <w:pPr>
                    <w:pStyle w:val="49"/>
                    <w:keepNext w:val="0"/>
                    <w:keepLines w:val="0"/>
                    <w:widowControl/>
                    <w:suppressLineNumbers w:val="0"/>
                    <w:snapToGrid w:val="0"/>
                    <w:spacing w:before="0" w:beforeAutospacing="0" w:after="0" w:afterAutospacing="0" w:line="240" w:lineRule="auto"/>
                    <w:ind w:left="0" w:right="0"/>
                    <w:jc w:val="center"/>
                    <w:rPr>
                      <w:rFonts w:hint="default" w:ascii="Times New Roman" w:hAnsi="Times New Roman" w:eastAsia="宋体"/>
                      <w:sz w:val="21"/>
                      <w:szCs w:val="21"/>
                      <w:lang w:val="en-US" w:eastAsia="zh-CN"/>
                    </w:rPr>
                  </w:pPr>
                  <w:r>
                    <w:rPr>
                      <w:rFonts w:hint="default" w:ascii="Times New Roman" w:hAnsi="宋体" w:eastAsia="宋体"/>
                      <w:sz w:val="21"/>
                      <w:szCs w:val="21"/>
                      <w:lang w:val="en-US" w:eastAsia="zh-CN"/>
                    </w:rPr>
                    <w:t>镀锡添加剂</w:t>
                  </w:r>
                </w:p>
              </w:tc>
              <w:tc>
                <w:tcPr>
                  <w:tcW w:w="1557" w:type="dxa"/>
                  <w:noWrap w:val="0"/>
                  <w:vAlign w:val="center"/>
                </w:tcPr>
                <w:p>
                  <w:pPr>
                    <w:pStyle w:val="49"/>
                    <w:keepNext w:val="0"/>
                    <w:keepLines w:val="0"/>
                    <w:widowControl/>
                    <w:suppressLineNumbers w:val="0"/>
                    <w:snapToGrid w:val="0"/>
                    <w:spacing w:before="0" w:beforeAutospacing="0" w:after="0" w:afterAutospacing="0" w:line="240" w:lineRule="auto"/>
                    <w:ind w:left="0" w:right="0"/>
                    <w:jc w:val="center"/>
                    <w:rPr>
                      <w:rFonts w:hint="default" w:ascii="Times New Roman" w:hAnsi="Times New Roman" w:eastAsia="宋体"/>
                      <w:sz w:val="21"/>
                      <w:szCs w:val="21"/>
                      <w:lang w:val="en-US" w:eastAsia="zh-CN"/>
                    </w:rPr>
                  </w:pPr>
                  <w:r>
                    <w:rPr>
                      <w:rFonts w:hint="default" w:ascii="Times New Roman" w:hAnsi="Times New Roman" w:eastAsia="宋体"/>
                      <w:sz w:val="21"/>
                      <w:szCs w:val="21"/>
                      <w:lang w:val="en-US" w:eastAsia="zh-CN"/>
                    </w:rPr>
                    <w:t>L</w:t>
                  </w:r>
                </w:p>
              </w:tc>
              <w:tc>
                <w:tcPr>
                  <w:tcW w:w="1581" w:type="dxa"/>
                  <w:noWrap w:val="0"/>
                  <w:vAlign w:val="center"/>
                </w:tcPr>
                <w:p>
                  <w:pPr>
                    <w:pStyle w:val="49"/>
                    <w:keepNext w:val="0"/>
                    <w:keepLines w:val="0"/>
                    <w:widowControl/>
                    <w:suppressLineNumbers w:val="0"/>
                    <w:snapToGrid w:val="0"/>
                    <w:spacing w:before="0" w:beforeAutospacing="0" w:after="0" w:afterAutospacing="0" w:line="240" w:lineRule="auto"/>
                    <w:ind w:left="0" w:right="0"/>
                    <w:jc w:val="center"/>
                    <w:rPr>
                      <w:rFonts w:hint="default" w:ascii="Times New Roman" w:hAnsi="Times New Roman" w:eastAsia="宋体"/>
                      <w:sz w:val="21"/>
                      <w:szCs w:val="21"/>
                      <w:lang w:val="en-US" w:eastAsia="zh-CN"/>
                    </w:rPr>
                  </w:pPr>
                  <w:r>
                    <w:rPr>
                      <w:rFonts w:hint="eastAsia" w:ascii="Times New Roman" w:hAnsi="Times New Roman" w:eastAsia="宋体"/>
                      <w:sz w:val="21"/>
                      <w:szCs w:val="21"/>
                      <w:lang w:val="en-US" w:eastAsia="zh-CN"/>
                    </w:rPr>
                    <w:t>15000</w:t>
                  </w:r>
                </w:p>
              </w:tc>
              <w:tc>
                <w:tcPr>
                  <w:tcW w:w="1454" w:type="dxa"/>
                  <w:noWrap w:val="0"/>
                  <w:vAlign w:val="center"/>
                </w:tcPr>
                <w:p>
                  <w:pPr>
                    <w:pStyle w:val="49"/>
                    <w:keepNext w:val="0"/>
                    <w:keepLines w:val="0"/>
                    <w:widowControl/>
                    <w:suppressLineNumbers w:val="0"/>
                    <w:snapToGrid w:val="0"/>
                    <w:spacing w:before="0" w:beforeAutospacing="0" w:after="0" w:afterAutospacing="0" w:line="240" w:lineRule="auto"/>
                    <w:ind w:left="0" w:right="0"/>
                    <w:jc w:val="center"/>
                    <w:rPr>
                      <w:rFonts w:hint="eastAsia" w:ascii="Times New Roman" w:hAnsi="Times New Roman" w:eastAsia="宋体"/>
                      <w:sz w:val="21"/>
                      <w:szCs w:val="21"/>
                      <w:lang w:val="en-US" w:eastAsia="zh-CN"/>
                    </w:rPr>
                  </w:pPr>
                  <w:r>
                    <w:rPr>
                      <w:rFonts w:hint="eastAsia" w:ascii="Times New Roman" w:hAnsi="Times New Roman" w:eastAsia="宋体"/>
                      <w:sz w:val="21"/>
                      <w:szCs w:val="21"/>
                      <w:lang w:val="en-US" w:eastAsia="zh-CN"/>
                    </w:rPr>
                    <w:t>15000</w:t>
                  </w:r>
                </w:p>
              </w:tc>
              <w:tc>
                <w:tcPr>
                  <w:tcW w:w="1020" w:type="dxa"/>
                  <w:noWrap w:val="0"/>
                  <w:vAlign w:val="center"/>
                </w:tcPr>
                <w:p>
                  <w:pPr>
                    <w:keepNext w:val="0"/>
                    <w:keepLines w:val="0"/>
                    <w:widowControl/>
                    <w:suppressLineNumbers w:val="0"/>
                    <w:snapToGrid w:val="0"/>
                    <w:spacing w:before="0" w:beforeAutospacing="0" w:after="0" w:afterAutospacing="0" w:line="240" w:lineRule="auto"/>
                    <w:ind w:left="0" w:right="0"/>
                    <w:jc w:val="center"/>
                    <w:rPr>
                      <w:rFonts w:hint="default" w:ascii="Times New Roman" w:hAnsi="Times New Roman" w:eastAsia="宋体"/>
                      <w:sz w:val="21"/>
                      <w:szCs w:val="21"/>
                      <w:lang w:val="en-US" w:eastAsia="zh-CN"/>
                    </w:rPr>
                  </w:pPr>
                  <w:r>
                    <w:rPr>
                      <w:rFonts w:hint="eastAsia" w:ascii="Times New Roman" w:hAnsi="Times New Roman" w:cs="Times New Roman"/>
                      <w:kern w:val="2"/>
                      <w:sz w:val="21"/>
                      <w:szCs w:val="22"/>
                      <w:lang w:val="en-US" w:eastAsia="zh-CN" w:bidi="ar-SA"/>
                    </w:rPr>
                    <w:t>同环评</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78" w:hRule="atLeast"/>
                <w:jc w:val="center"/>
              </w:trPr>
              <w:tc>
                <w:tcPr>
                  <w:tcW w:w="1263" w:type="dxa"/>
                  <w:noWrap w:val="0"/>
                  <w:vAlign w:val="center"/>
                </w:tcPr>
                <w:p>
                  <w:pPr>
                    <w:pStyle w:val="81"/>
                    <w:keepNext w:val="0"/>
                    <w:keepLines w:val="0"/>
                    <w:widowControl/>
                    <w:suppressLineNumbers w:val="0"/>
                    <w:adjustRightInd w:val="0"/>
                    <w:snapToGrid w:val="0"/>
                    <w:spacing w:before="0" w:beforeAutospacing="0" w:after="0" w:afterAutospacing="0"/>
                    <w:ind w:left="0" w:right="0"/>
                    <w:jc w:val="center"/>
                    <w:rPr>
                      <w:rFonts w:hint="default"/>
                      <w:sz w:val="21"/>
                      <w:szCs w:val="21"/>
                    </w:rPr>
                  </w:pPr>
                  <w:r>
                    <w:rPr>
                      <w:rFonts w:hint="default"/>
                      <w:sz w:val="21"/>
                      <w:szCs w:val="21"/>
                    </w:rPr>
                    <w:t>11</w:t>
                  </w:r>
                </w:p>
              </w:tc>
              <w:tc>
                <w:tcPr>
                  <w:tcW w:w="2347" w:type="dxa"/>
                  <w:noWrap w:val="0"/>
                  <w:vAlign w:val="center"/>
                </w:tcPr>
                <w:p>
                  <w:pPr>
                    <w:pStyle w:val="49"/>
                    <w:keepNext w:val="0"/>
                    <w:keepLines w:val="0"/>
                    <w:widowControl/>
                    <w:suppressLineNumbers w:val="0"/>
                    <w:snapToGrid w:val="0"/>
                    <w:spacing w:before="0" w:beforeAutospacing="0" w:after="0" w:afterAutospacing="0" w:line="240" w:lineRule="auto"/>
                    <w:ind w:left="0" w:right="0"/>
                    <w:jc w:val="center"/>
                    <w:rPr>
                      <w:rFonts w:hint="default" w:ascii="Times New Roman" w:hAnsi="Times New Roman" w:eastAsia="宋体"/>
                      <w:sz w:val="21"/>
                      <w:szCs w:val="21"/>
                      <w:lang w:val="en-US" w:eastAsia="zh-CN"/>
                    </w:rPr>
                  </w:pPr>
                  <w:r>
                    <w:rPr>
                      <w:rFonts w:hint="default" w:ascii="Times New Roman" w:hAnsi="Times New Roman" w:eastAsia="宋体"/>
                      <w:sz w:val="21"/>
                      <w:szCs w:val="21"/>
                      <w:lang w:val="en-US" w:eastAsia="zh-CN"/>
                    </w:rPr>
                    <w:t>氮气</w:t>
                  </w:r>
                </w:p>
              </w:tc>
              <w:tc>
                <w:tcPr>
                  <w:tcW w:w="1557" w:type="dxa"/>
                  <w:noWrap w:val="0"/>
                  <w:vAlign w:val="center"/>
                </w:tcPr>
                <w:p>
                  <w:pPr>
                    <w:pStyle w:val="49"/>
                    <w:keepNext w:val="0"/>
                    <w:keepLines w:val="0"/>
                    <w:widowControl/>
                    <w:suppressLineNumbers w:val="0"/>
                    <w:snapToGrid w:val="0"/>
                    <w:spacing w:before="0" w:beforeAutospacing="0" w:after="0" w:afterAutospacing="0" w:line="240" w:lineRule="auto"/>
                    <w:ind w:left="0" w:right="0"/>
                    <w:jc w:val="center"/>
                    <w:rPr>
                      <w:rFonts w:hint="default" w:ascii="Times New Roman" w:hAnsi="Times New Roman" w:eastAsia="宋体"/>
                      <w:sz w:val="21"/>
                      <w:szCs w:val="21"/>
                      <w:lang w:val="en-US" w:eastAsia="zh-CN"/>
                    </w:rPr>
                  </w:pPr>
                  <w:r>
                    <w:rPr>
                      <w:rFonts w:hint="default" w:ascii="Times New Roman" w:hAnsi="Times New Roman" w:eastAsia="宋体"/>
                      <w:sz w:val="21"/>
                      <w:szCs w:val="21"/>
                      <w:lang w:val="en-US" w:eastAsia="zh-CN"/>
                    </w:rPr>
                    <w:t>m</w:t>
                  </w:r>
                  <w:r>
                    <w:rPr>
                      <w:rFonts w:hint="default" w:ascii="Times New Roman" w:hAnsi="Times New Roman" w:eastAsia="宋体"/>
                      <w:sz w:val="21"/>
                      <w:szCs w:val="21"/>
                      <w:vertAlign w:val="superscript"/>
                      <w:lang w:val="en-US" w:eastAsia="zh-CN"/>
                    </w:rPr>
                    <w:t>3</w:t>
                  </w:r>
                </w:p>
              </w:tc>
              <w:tc>
                <w:tcPr>
                  <w:tcW w:w="1581" w:type="dxa"/>
                  <w:noWrap w:val="0"/>
                  <w:vAlign w:val="center"/>
                </w:tcPr>
                <w:p>
                  <w:pPr>
                    <w:pStyle w:val="49"/>
                    <w:keepNext w:val="0"/>
                    <w:keepLines w:val="0"/>
                    <w:widowControl/>
                    <w:suppressLineNumbers w:val="0"/>
                    <w:snapToGrid w:val="0"/>
                    <w:spacing w:before="0" w:beforeAutospacing="0" w:after="0" w:afterAutospacing="0" w:line="240" w:lineRule="auto"/>
                    <w:ind w:left="0" w:right="0"/>
                    <w:jc w:val="center"/>
                    <w:rPr>
                      <w:rFonts w:hint="default" w:ascii="Times New Roman" w:hAnsi="Times New Roman" w:eastAsia="宋体"/>
                      <w:sz w:val="21"/>
                      <w:szCs w:val="21"/>
                      <w:lang w:val="en-US" w:eastAsia="zh-CN"/>
                    </w:rPr>
                  </w:pPr>
                  <w:r>
                    <w:rPr>
                      <w:rFonts w:hint="eastAsia" w:ascii="Times New Roman" w:hAnsi="Times New Roman" w:eastAsia="宋体"/>
                      <w:sz w:val="21"/>
                      <w:szCs w:val="21"/>
                      <w:lang w:val="en-US" w:eastAsia="zh-CN"/>
                    </w:rPr>
                    <w:t>180</w:t>
                  </w:r>
                  <w:r>
                    <w:rPr>
                      <w:rFonts w:hint="default" w:ascii="Times New Roman" w:hAnsi="Times New Roman" w:eastAsia="宋体"/>
                      <w:sz w:val="21"/>
                      <w:szCs w:val="21"/>
                      <w:lang w:val="en-US" w:eastAsia="zh-CN"/>
                    </w:rPr>
                    <w:t>0000</w:t>
                  </w:r>
                </w:p>
              </w:tc>
              <w:tc>
                <w:tcPr>
                  <w:tcW w:w="1454" w:type="dxa"/>
                  <w:noWrap w:val="0"/>
                  <w:vAlign w:val="center"/>
                </w:tcPr>
                <w:p>
                  <w:pPr>
                    <w:pStyle w:val="49"/>
                    <w:keepNext w:val="0"/>
                    <w:keepLines w:val="0"/>
                    <w:widowControl/>
                    <w:suppressLineNumbers w:val="0"/>
                    <w:snapToGrid w:val="0"/>
                    <w:spacing w:before="0" w:beforeAutospacing="0" w:after="0" w:afterAutospacing="0" w:line="240" w:lineRule="auto"/>
                    <w:ind w:left="0" w:right="0"/>
                    <w:jc w:val="center"/>
                    <w:rPr>
                      <w:rFonts w:hint="eastAsia" w:ascii="Times New Roman" w:hAnsi="Times New Roman" w:eastAsia="宋体"/>
                      <w:sz w:val="21"/>
                      <w:szCs w:val="21"/>
                      <w:lang w:val="en-US" w:eastAsia="zh-CN"/>
                    </w:rPr>
                  </w:pPr>
                  <w:r>
                    <w:rPr>
                      <w:rFonts w:hint="eastAsia" w:ascii="Times New Roman" w:hAnsi="Times New Roman" w:eastAsia="宋体"/>
                      <w:sz w:val="21"/>
                      <w:szCs w:val="21"/>
                      <w:lang w:val="en-US" w:eastAsia="zh-CN"/>
                    </w:rPr>
                    <w:t>180</w:t>
                  </w:r>
                  <w:r>
                    <w:rPr>
                      <w:rFonts w:hint="default" w:ascii="Times New Roman" w:hAnsi="Times New Roman" w:eastAsia="宋体"/>
                      <w:sz w:val="21"/>
                      <w:szCs w:val="21"/>
                      <w:lang w:val="en-US" w:eastAsia="zh-CN"/>
                    </w:rPr>
                    <w:t>0000</w:t>
                  </w:r>
                </w:p>
              </w:tc>
              <w:tc>
                <w:tcPr>
                  <w:tcW w:w="1020" w:type="dxa"/>
                  <w:noWrap w:val="0"/>
                  <w:vAlign w:val="center"/>
                </w:tcPr>
                <w:p>
                  <w:pPr>
                    <w:keepNext w:val="0"/>
                    <w:keepLines w:val="0"/>
                    <w:widowControl/>
                    <w:suppressLineNumbers w:val="0"/>
                    <w:snapToGrid w:val="0"/>
                    <w:spacing w:before="0" w:beforeAutospacing="0" w:after="0" w:afterAutospacing="0" w:line="240" w:lineRule="auto"/>
                    <w:ind w:left="0" w:right="0"/>
                    <w:jc w:val="center"/>
                    <w:rPr>
                      <w:rFonts w:hint="default" w:ascii="Times New Roman" w:hAnsi="Times New Roman" w:eastAsia="宋体"/>
                      <w:sz w:val="21"/>
                      <w:szCs w:val="21"/>
                      <w:lang w:val="en-US" w:eastAsia="zh-CN"/>
                    </w:rPr>
                  </w:pPr>
                  <w:r>
                    <w:rPr>
                      <w:rFonts w:hint="eastAsia" w:ascii="Times New Roman" w:hAnsi="Times New Roman" w:cs="Times New Roman"/>
                      <w:kern w:val="2"/>
                      <w:sz w:val="21"/>
                      <w:szCs w:val="22"/>
                      <w:lang w:val="en-US" w:eastAsia="zh-CN" w:bidi="ar-SA"/>
                    </w:rPr>
                    <w:t>同环评</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78" w:hRule="atLeast"/>
                <w:jc w:val="center"/>
              </w:trPr>
              <w:tc>
                <w:tcPr>
                  <w:tcW w:w="1263" w:type="dxa"/>
                  <w:noWrap w:val="0"/>
                  <w:vAlign w:val="center"/>
                </w:tcPr>
                <w:p>
                  <w:pPr>
                    <w:pStyle w:val="81"/>
                    <w:keepNext w:val="0"/>
                    <w:keepLines w:val="0"/>
                    <w:widowControl/>
                    <w:suppressLineNumbers w:val="0"/>
                    <w:adjustRightInd w:val="0"/>
                    <w:snapToGrid w:val="0"/>
                    <w:spacing w:before="0" w:beforeAutospacing="0" w:after="0" w:afterAutospacing="0"/>
                    <w:ind w:left="0" w:right="0"/>
                    <w:jc w:val="center"/>
                    <w:rPr>
                      <w:rFonts w:hint="default"/>
                      <w:sz w:val="21"/>
                      <w:szCs w:val="21"/>
                    </w:rPr>
                  </w:pPr>
                  <w:r>
                    <w:rPr>
                      <w:rFonts w:hint="default"/>
                      <w:sz w:val="21"/>
                      <w:szCs w:val="21"/>
                    </w:rPr>
                    <w:t>12</w:t>
                  </w:r>
                </w:p>
              </w:tc>
              <w:tc>
                <w:tcPr>
                  <w:tcW w:w="2347" w:type="dxa"/>
                  <w:noWrap w:val="0"/>
                  <w:vAlign w:val="center"/>
                </w:tcPr>
                <w:p>
                  <w:pPr>
                    <w:pStyle w:val="49"/>
                    <w:keepNext w:val="0"/>
                    <w:keepLines w:val="0"/>
                    <w:widowControl/>
                    <w:suppressLineNumbers w:val="0"/>
                    <w:snapToGrid w:val="0"/>
                    <w:spacing w:before="0" w:beforeAutospacing="0" w:after="0" w:afterAutospacing="0" w:line="240" w:lineRule="auto"/>
                    <w:ind w:left="0" w:right="0"/>
                    <w:jc w:val="center"/>
                    <w:rPr>
                      <w:rFonts w:hint="default" w:ascii="Times New Roman" w:hAnsi="Times New Roman" w:eastAsia="宋体"/>
                      <w:sz w:val="21"/>
                      <w:szCs w:val="21"/>
                      <w:lang w:val="en-US" w:eastAsia="zh-CN"/>
                    </w:rPr>
                  </w:pPr>
                  <w:r>
                    <w:rPr>
                      <w:rFonts w:hint="default" w:ascii="Times New Roman" w:hAnsi="宋体" w:eastAsia="宋体"/>
                      <w:sz w:val="21"/>
                      <w:szCs w:val="21"/>
                      <w:lang w:val="en-US" w:eastAsia="zh-CN"/>
                    </w:rPr>
                    <w:t>氢气</w:t>
                  </w:r>
                </w:p>
              </w:tc>
              <w:tc>
                <w:tcPr>
                  <w:tcW w:w="1557" w:type="dxa"/>
                  <w:noWrap w:val="0"/>
                  <w:vAlign w:val="center"/>
                </w:tcPr>
                <w:p>
                  <w:pPr>
                    <w:pStyle w:val="49"/>
                    <w:keepNext w:val="0"/>
                    <w:keepLines w:val="0"/>
                    <w:widowControl/>
                    <w:suppressLineNumbers w:val="0"/>
                    <w:snapToGrid w:val="0"/>
                    <w:spacing w:before="0" w:beforeAutospacing="0" w:after="0" w:afterAutospacing="0" w:line="240" w:lineRule="auto"/>
                    <w:ind w:left="0" w:right="0"/>
                    <w:jc w:val="center"/>
                    <w:rPr>
                      <w:rFonts w:hint="default" w:ascii="Times New Roman" w:hAnsi="Times New Roman" w:eastAsia="宋体"/>
                      <w:sz w:val="21"/>
                      <w:szCs w:val="21"/>
                      <w:lang w:val="en-US" w:eastAsia="zh-CN"/>
                    </w:rPr>
                  </w:pPr>
                  <w:r>
                    <w:rPr>
                      <w:rFonts w:hint="default" w:ascii="Times New Roman" w:hAnsi="Times New Roman" w:eastAsia="宋体"/>
                      <w:sz w:val="21"/>
                      <w:szCs w:val="21"/>
                      <w:lang w:val="en-US" w:eastAsia="zh-CN"/>
                    </w:rPr>
                    <w:t>m</w:t>
                  </w:r>
                  <w:r>
                    <w:rPr>
                      <w:rFonts w:hint="default" w:ascii="Times New Roman" w:hAnsi="Times New Roman" w:eastAsia="宋体"/>
                      <w:sz w:val="21"/>
                      <w:szCs w:val="21"/>
                      <w:vertAlign w:val="superscript"/>
                      <w:lang w:val="en-US" w:eastAsia="zh-CN"/>
                    </w:rPr>
                    <w:t>3</w:t>
                  </w:r>
                </w:p>
              </w:tc>
              <w:tc>
                <w:tcPr>
                  <w:tcW w:w="1581" w:type="dxa"/>
                  <w:noWrap w:val="0"/>
                  <w:vAlign w:val="center"/>
                </w:tcPr>
                <w:p>
                  <w:pPr>
                    <w:pStyle w:val="49"/>
                    <w:keepNext w:val="0"/>
                    <w:keepLines w:val="0"/>
                    <w:widowControl/>
                    <w:suppressLineNumbers w:val="0"/>
                    <w:snapToGrid w:val="0"/>
                    <w:spacing w:before="0" w:beforeAutospacing="0" w:after="0" w:afterAutospacing="0" w:line="240" w:lineRule="auto"/>
                    <w:ind w:left="0" w:right="0"/>
                    <w:jc w:val="center"/>
                    <w:rPr>
                      <w:rFonts w:hint="default" w:ascii="Times New Roman" w:hAnsi="Times New Roman" w:eastAsia="宋体"/>
                      <w:sz w:val="21"/>
                      <w:szCs w:val="21"/>
                      <w:lang w:val="en-US" w:eastAsia="zh-CN"/>
                    </w:rPr>
                  </w:pPr>
                  <w:r>
                    <w:rPr>
                      <w:rFonts w:hint="eastAsia" w:ascii="Times New Roman" w:hAnsi="Times New Roman" w:eastAsia="宋体"/>
                      <w:sz w:val="21"/>
                      <w:szCs w:val="21"/>
                      <w:lang w:val="en-US" w:eastAsia="zh-CN"/>
                    </w:rPr>
                    <w:t>162</w:t>
                  </w:r>
                  <w:r>
                    <w:rPr>
                      <w:rFonts w:hint="default" w:ascii="Times New Roman" w:hAnsi="Times New Roman" w:eastAsia="宋体"/>
                      <w:sz w:val="21"/>
                      <w:szCs w:val="21"/>
                      <w:lang w:val="en-US" w:eastAsia="zh-CN"/>
                    </w:rPr>
                    <w:t>000</w:t>
                  </w:r>
                </w:p>
              </w:tc>
              <w:tc>
                <w:tcPr>
                  <w:tcW w:w="1454" w:type="dxa"/>
                  <w:noWrap w:val="0"/>
                  <w:vAlign w:val="center"/>
                </w:tcPr>
                <w:p>
                  <w:pPr>
                    <w:pStyle w:val="49"/>
                    <w:keepNext w:val="0"/>
                    <w:keepLines w:val="0"/>
                    <w:widowControl/>
                    <w:suppressLineNumbers w:val="0"/>
                    <w:snapToGrid w:val="0"/>
                    <w:spacing w:before="0" w:beforeAutospacing="0" w:after="0" w:afterAutospacing="0" w:line="240" w:lineRule="auto"/>
                    <w:ind w:left="0" w:right="0"/>
                    <w:jc w:val="center"/>
                    <w:rPr>
                      <w:rFonts w:hint="eastAsia" w:ascii="Times New Roman" w:hAnsi="Times New Roman" w:eastAsia="宋体"/>
                      <w:sz w:val="21"/>
                      <w:szCs w:val="21"/>
                      <w:lang w:val="en-US" w:eastAsia="zh-CN"/>
                    </w:rPr>
                  </w:pPr>
                  <w:r>
                    <w:rPr>
                      <w:rFonts w:hint="eastAsia" w:ascii="Times New Roman" w:hAnsi="Times New Roman" w:eastAsia="宋体"/>
                      <w:sz w:val="21"/>
                      <w:szCs w:val="21"/>
                      <w:lang w:val="en-US" w:eastAsia="zh-CN"/>
                    </w:rPr>
                    <w:t>162</w:t>
                  </w:r>
                  <w:r>
                    <w:rPr>
                      <w:rFonts w:hint="default" w:ascii="Times New Roman" w:hAnsi="Times New Roman" w:eastAsia="宋体"/>
                      <w:sz w:val="21"/>
                      <w:szCs w:val="21"/>
                      <w:lang w:val="en-US" w:eastAsia="zh-CN"/>
                    </w:rPr>
                    <w:t>000</w:t>
                  </w:r>
                </w:p>
              </w:tc>
              <w:tc>
                <w:tcPr>
                  <w:tcW w:w="1020" w:type="dxa"/>
                  <w:noWrap w:val="0"/>
                  <w:vAlign w:val="center"/>
                </w:tcPr>
                <w:p>
                  <w:pPr>
                    <w:keepNext w:val="0"/>
                    <w:keepLines w:val="0"/>
                    <w:widowControl/>
                    <w:suppressLineNumbers w:val="0"/>
                    <w:snapToGrid w:val="0"/>
                    <w:spacing w:before="0" w:beforeAutospacing="0" w:after="0" w:afterAutospacing="0" w:line="240" w:lineRule="auto"/>
                    <w:ind w:left="0" w:right="0"/>
                    <w:jc w:val="center"/>
                    <w:rPr>
                      <w:rFonts w:hint="default" w:ascii="Times New Roman" w:hAnsi="Times New Roman" w:eastAsia="宋体"/>
                      <w:sz w:val="21"/>
                      <w:szCs w:val="21"/>
                      <w:lang w:val="en-US" w:eastAsia="zh-CN"/>
                    </w:rPr>
                  </w:pPr>
                  <w:r>
                    <w:rPr>
                      <w:rFonts w:hint="eastAsia" w:ascii="Times New Roman" w:hAnsi="Times New Roman" w:cs="Times New Roman"/>
                      <w:kern w:val="2"/>
                      <w:sz w:val="21"/>
                      <w:szCs w:val="22"/>
                      <w:lang w:val="en-US" w:eastAsia="zh-CN" w:bidi="ar-SA"/>
                    </w:rPr>
                    <w:t>同环评</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78" w:hRule="atLeast"/>
                <w:jc w:val="center"/>
              </w:trPr>
              <w:tc>
                <w:tcPr>
                  <w:tcW w:w="1263" w:type="dxa"/>
                  <w:noWrap w:val="0"/>
                  <w:vAlign w:val="center"/>
                </w:tcPr>
                <w:p>
                  <w:pPr>
                    <w:pStyle w:val="81"/>
                    <w:keepNext w:val="0"/>
                    <w:keepLines w:val="0"/>
                    <w:widowControl/>
                    <w:suppressLineNumbers w:val="0"/>
                    <w:adjustRightInd w:val="0"/>
                    <w:snapToGrid w:val="0"/>
                    <w:spacing w:before="0" w:beforeAutospacing="0" w:after="0" w:afterAutospacing="0"/>
                    <w:ind w:left="0" w:right="0"/>
                    <w:jc w:val="center"/>
                    <w:rPr>
                      <w:rFonts w:hint="eastAsia"/>
                      <w:sz w:val="21"/>
                      <w:szCs w:val="21"/>
                    </w:rPr>
                  </w:pPr>
                  <w:r>
                    <w:rPr>
                      <w:rFonts w:hint="eastAsia"/>
                      <w:sz w:val="21"/>
                      <w:szCs w:val="21"/>
                    </w:rPr>
                    <w:t>13</w:t>
                  </w:r>
                </w:p>
              </w:tc>
              <w:tc>
                <w:tcPr>
                  <w:tcW w:w="2347" w:type="dxa"/>
                  <w:noWrap w:val="0"/>
                  <w:vAlign w:val="center"/>
                </w:tcPr>
                <w:p>
                  <w:pPr>
                    <w:pStyle w:val="49"/>
                    <w:keepNext w:val="0"/>
                    <w:keepLines w:val="0"/>
                    <w:widowControl/>
                    <w:suppressLineNumbers w:val="0"/>
                    <w:snapToGrid w:val="0"/>
                    <w:spacing w:before="0" w:beforeAutospacing="0" w:after="0" w:afterAutospacing="0" w:line="240" w:lineRule="auto"/>
                    <w:ind w:left="0" w:right="0"/>
                    <w:jc w:val="center"/>
                    <w:rPr>
                      <w:rFonts w:hint="default" w:ascii="Times New Roman" w:hAnsi="宋体" w:eastAsia="宋体"/>
                      <w:sz w:val="21"/>
                      <w:szCs w:val="21"/>
                      <w:lang w:val="en-US" w:eastAsia="zh-CN"/>
                    </w:rPr>
                  </w:pPr>
                  <w:r>
                    <w:rPr>
                      <w:rFonts w:hint="eastAsia" w:ascii="Times New Roman" w:hAnsi="宋体" w:eastAsia="宋体"/>
                      <w:sz w:val="21"/>
                      <w:szCs w:val="21"/>
                      <w:lang w:val="en-US" w:eastAsia="zh-CN"/>
                    </w:rPr>
                    <w:t>SYT872</w:t>
                  </w:r>
                </w:p>
              </w:tc>
              <w:tc>
                <w:tcPr>
                  <w:tcW w:w="1557" w:type="dxa"/>
                  <w:noWrap w:val="0"/>
                  <w:vAlign w:val="center"/>
                </w:tcPr>
                <w:p>
                  <w:pPr>
                    <w:pStyle w:val="49"/>
                    <w:keepNext w:val="0"/>
                    <w:keepLines w:val="0"/>
                    <w:widowControl/>
                    <w:suppressLineNumbers w:val="0"/>
                    <w:snapToGrid w:val="0"/>
                    <w:spacing w:before="0" w:beforeAutospacing="0" w:after="0" w:afterAutospacing="0" w:line="240" w:lineRule="auto"/>
                    <w:ind w:left="0" w:right="0"/>
                    <w:jc w:val="center"/>
                    <w:rPr>
                      <w:rFonts w:hint="default" w:ascii="Times New Roman" w:hAnsi="Times New Roman" w:eastAsia="宋体"/>
                      <w:sz w:val="21"/>
                      <w:szCs w:val="21"/>
                      <w:lang w:val="en-US" w:eastAsia="zh-CN"/>
                    </w:rPr>
                  </w:pPr>
                  <w:r>
                    <w:rPr>
                      <w:rFonts w:hint="default" w:ascii="Times New Roman" w:hAnsi="Times New Roman" w:eastAsia="宋体"/>
                      <w:sz w:val="21"/>
                      <w:szCs w:val="21"/>
                      <w:shd w:val="clear" w:color="auto" w:fill="FFFFFF"/>
                      <w:lang w:val="en-US" w:eastAsia="zh-CN"/>
                    </w:rPr>
                    <w:t>t</w:t>
                  </w:r>
                </w:p>
              </w:tc>
              <w:tc>
                <w:tcPr>
                  <w:tcW w:w="1581" w:type="dxa"/>
                  <w:noWrap w:val="0"/>
                  <w:vAlign w:val="center"/>
                </w:tcPr>
                <w:p>
                  <w:pPr>
                    <w:pStyle w:val="49"/>
                    <w:keepNext w:val="0"/>
                    <w:keepLines w:val="0"/>
                    <w:widowControl/>
                    <w:suppressLineNumbers w:val="0"/>
                    <w:snapToGrid w:val="0"/>
                    <w:spacing w:before="0" w:beforeAutospacing="0" w:after="0" w:afterAutospacing="0" w:line="240" w:lineRule="auto"/>
                    <w:ind w:left="0" w:right="0"/>
                    <w:jc w:val="center"/>
                    <w:rPr>
                      <w:rFonts w:hint="eastAsia" w:ascii="Times New Roman" w:hAnsi="Times New Roman" w:eastAsia="宋体"/>
                      <w:sz w:val="21"/>
                      <w:szCs w:val="21"/>
                      <w:lang w:val="en-US" w:eastAsia="zh-CN"/>
                    </w:rPr>
                  </w:pPr>
                  <w:r>
                    <w:rPr>
                      <w:rFonts w:hint="eastAsia" w:ascii="Times New Roman" w:hAnsi="Times New Roman" w:eastAsia="宋体"/>
                      <w:sz w:val="21"/>
                      <w:szCs w:val="21"/>
                      <w:lang w:val="en-US" w:eastAsia="zh-CN"/>
                    </w:rPr>
                    <w:t>2</w:t>
                  </w:r>
                </w:p>
              </w:tc>
              <w:tc>
                <w:tcPr>
                  <w:tcW w:w="1454" w:type="dxa"/>
                  <w:noWrap w:val="0"/>
                  <w:vAlign w:val="center"/>
                </w:tcPr>
                <w:p>
                  <w:pPr>
                    <w:pStyle w:val="49"/>
                    <w:keepNext w:val="0"/>
                    <w:keepLines w:val="0"/>
                    <w:widowControl/>
                    <w:suppressLineNumbers w:val="0"/>
                    <w:snapToGrid w:val="0"/>
                    <w:spacing w:before="0" w:beforeAutospacing="0" w:after="0" w:afterAutospacing="0" w:line="240" w:lineRule="auto"/>
                    <w:ind w:left="0" w:right="0"/>
                    <w:jc w:val="center"/>
                    <w:rPr>
                      <w:rFonts w:hint="eastAsia" w:ascii="Times New Roman" w:hAnsi="Times New Roman" w:eastAsia="宋体"/>
                      <w:sz w:val="21"/>
                      <w:szCs w:val="21"/>
                      <w:lang w:val="en-US" w:eastAsia="zh-CN"/>
                    </w:rPr>
                  </w:pPr>
                  <w:r>
                    <w:rPr>
                      <w:rFonts w:hint="eastAsia" w:ascii="Times New Roman" w:hAnsi="Times New Roman" w:eastAsia="宋体"/>
                      <w:sz w:val="21"/>
                      <w:szCs w:val="21"/>
                      <w:lang w:val="en-US" w:eastAsia="zh-CN"/>
                    </w:rPr>
                    <w:t>2</w:t>
                  </w:r>
                </w:p>
              </w:tc>
              <w:tc>
                <w:tcPr>
                  <w:tcW w:w="1020" w:type="dxa"/>
                  <w:noWrap w:val="0"/>
                  <w:vAlign w:val="center"/>
                </w:tcPr>
                <w:p>
                  <w:pPr>
                    <w:keepNext w:val="0"/>
                    <w:keepLines w:val="0"/>
                    <w:widowControl/>
                    <w:suppressLineNumbers w:val="0"/>
                    <w:snapToGrid w:val="0"/>
                    <w:spacing w:before="0" w:beforeAutospacing="0" w:after="0" w:afterAutospacing="0" w:line="240" w:lineRule="auto"/>
                    <w:ind w:left="0" w:right="0"/>
                    <w:jc w:val="center"/>
                    <w:rPr>
                      <w:rFonts w:hint="default" w:ascii="Times New Roman" w:hAnsi="Times New Roman" w:eastAsia="宋体"/>
                      <w:sz w:val="21"/>
                      <w:szCs w:val="21"/>
                      <w:lang w:val="en-US" w:eastAsia="zh-CN"/>
                    </w:rPr>
                  </w:pPr>
                  <w:r>
                    <w:rPr>
                      <w:rFonts w:hint="eastAsia" w:ascii="Times New Roman" w:hAnsi="Times New Roman" w:cs="Times New Roman"/>
                      <w:kern w:val="2"/>
                      <w:sz w:val="21"/>
                      <w:szCs w:val="22"/>
                      <w:lang w:val="en-US" w:eastAsia="zh-CN" w:bidi="ar-SA"/>
                    </w:rPr>
                    <w:t>同环评</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78" w:hRule="atLeast"/>
                <w:jc w:val="center"/>
              </w:trPr>
              <w:tc>
                <w:tcPr>
                  <w:tcW w:w="1263" w:type="dxa"/>
                  <w:noWrap w:val="0"/>
                  <w:vAlign w:val="center"/>
                </w:tcPr>
                <w:p>
                  <w:pPr>
                    <w:pStyle w:val="81"/>
                    <w:keepNext w:val="0"/>
                    <w:keepLines w:val="0"/>
                    <w:widowControl/>
                    <w:suppressLineNumbers w:val="0"/>
                    <w:adjustRightInd w:val="0"/>
                    <w:snapToGrid w:val="0"/>
                    <w:spacing w:before="0" w:beforeAutospacing="0" w:after="0" w:afterAutospacing="0"/>
                    <w:ind w:left="0" w:right="0"/>
                    <w:jc w:val="center"/>
                    <w:rPr>
                      <w:rFonts w:hint="eastAsia"/>
                      <w:sz w:val="21"/>
                      <w:szCs w:val="21"/>
                    </w:rPr>
                  </w:pPr>
                  <w:r>
                    <w:rPr>
                      <w:rFonts w:hint="eastAsia"/>
                      <w:sz w:val="21"/>
                      <w:szCs w:val="21"/>
                    </w:rPr>
                    <w:t>14</w:t>
                  </w:r>
                </w:p>
              </w:tc>
              <w:tc>
                <w:tcPr>
                  <w:tcW w:w="2347" w:type="dxa"/>
                  <w:noWrap w:val="0"/>
                  <w:vAlign w:val="center"/>
                </w:tcPr>
                <w:p>
                  <w:pPr>
                    <w:pStyle w:val="49"/>
                    <w:keepNext w:val="0"/>
                    <w:keepLines w:val="0"/>
                    <w:widowControl/>
                    <w:suppressLineNumbers w:val="0"/>
                    <w:snapToGrid w:val="0"/>
                    <w:spacing w:before="0" w:beforeAutospacing="0" w:after="0" w:afterAutospacing="0" w:line="240" w:lineRule="auto"/>
                    <w:ind w:left="0" w:right="0"/>
                    <w:jc w:val="center"/>
                    <w:rPr>
                      <w:rFonts w:hint="eastAsia" w:ascii="Times New Roman" w:hAnsi="宋体" w:eastAsia="宋体"/>
                      <w:sz w:val="21"/>
                      <w:szCs w:val="21"/>
                      <w:lang w:val="en-US" w:eastAsia="zh-CN"/>
                    </w:rPr>
                  </w:pPr>
                  <w:r>
                    <w:rPr>
                      <w:rFonts w:hint="eastAsia" w:ascii="宋体" w:hAnsi="宋体" w:eastAsia="宋体" w:cs="宋体"/>
                      <w:sz w:val="21"/>
                      <w:szCs w:val="21"/>
                      <w:lang w:val="en-US" w:eastAsia="zh-CN"/>
                    </w:rPr>
                    <w:t>去油剂</w:t>
                  </w:r>
                </w:p>
              </w:tc>
              <w:tc>
                <w:tcPr>
                  <w:tcW w:w="1557" w:type="dxa"/>
                  <w:noWrap w:val="0"/>
                  <w:vAlign w:val="center"/>
                </w:tcPr>
                <w:p>
                  <w:pPr>
                    <w:pStyle w:val="49"/>
                    <w:keepNext w:val="0"/>
                    <w:keepLines w:val="0"/>
                    <w:widowControl/>
                    <w:suppressLineNumbers w:val="0"/>
                    <w:snapToGrid w:val="0"/>
                    <w:spacing w:before="0" w:beforeAutospacing="0" w:after="0" w:afterAutospacing="0" w:line="240" w:lineRule="auto"/>
                    <w:ind w:left="0" w:right="0"/>
                    <w:jc w:val="center"/>
                    <w:rPr>
                      <w:rFonts w:hint="default" w:ascii="Times New Roman" w:hAnsi="Times New Roman" w:eastAsia="宋体"/>
                      <w:sz w:val="21"/>
                      <w:szCs w:val="21"/>
                      <w:shd w:val="clear" w:color="auto" w:fill="FFFFFF"/>
                      <w:lang w:val="en-US" w:eastAsia="zh-CN"/>
                    </w:rPr>
                  </w:pPr>
                  <w:r>
                    <w:rPr>
                      <w:rFonts w:hint="default" w:ascii="Times New Roman" w:hAnsi="Times New Roman" w:eastAsia="宋体"/>
                      <w:sz w:val="21"/>
                      <w:szCs w:val="21"/>
                      <w:shd w:val="clear" w:color="auto" w:fill="FFFFFF"/>
                      <w:lang w:val="en-US" w:eastAsia="zh-CN"/>
                    </w:rPr>
                    <w:t>t</w:t>
                  </w:r>
                </w:p>
              </w:tc>
              <w:tc>
                <w:tcPr>
                  <w:tcW w:w="1581" w:type="dxa"/>
                  <w:noWrap w:val="0"/>
                  <w:vAlign w:val="center"/>
                </w:tcPr>
                <w:p>
                  <w:pPr>
                    <w:pStyle w:val="49"/>
                    <w:keepNext w:val="0"/>
                    <w:keepLines w:val="0"/>
                    <w:widowControl/>
                    <w:suppressLineNumbers w:val="0"/>
                    <w:snapToGrid w:val="0"/>
                    <w:spacing w:before="0" w:beforeAutospacing="0" w:after="0" w:afterAutospacing="0" w:line="240" w:lineRule="auto"/>
                    <w:ind w:left="0" w:right="0"/>
                    <w:jc w:val="center"/>
                    <w:rPr>
                      <w:rFonts w:hint="eastAsia" w:ascii="Times New Roman" w:hAnsi="Times New Roman" w:eastAsia="宋体"/>
                      <w:sz w:val="21"/>
                      <w:szCs w:val="21"/>
                      <w:lang w:val="en-US" w:eastAsia="zh-CN"/>
                    </w:rPr>
                  </w:pPr>
                  <w:r>
                    <w:rPr>
                      <w:rFonts w:hint="eastAsia" w:ascii="Times New Roman" w:hAnsi="Times New Roman" w:eastAsia="宋体"/>
                      <w:sz w:val="21"/>
                      <w:szCs w:val="21"/>
                      <w:lang w:val="en-US" w:eastAsia="zh-CN"/>
                    </w:rPr>
                    <w:t>505.5</w:t>
                  </w:r>
                </w:p>
              </w:tc>
              <w:tc>
                <w:tcPr>
                  <w:tcW w:w="1454" w:type="dxa"/>
                  <w:noWrap w:val="0"/>
                  <w:vAlign w:val="center"/>
                </w:tcPr>
                <w:p>
                  <w:pPr>
                    <w:pStyle w:val="49"/>
                    <w:keepNext w:val="0"/>
                    <w:keepLines w:val="0"/>
                    <w:widowControl/>
                    <w:suppressLineNumbers w:val="0"/>
                    <w:snapToGrid w:val="0"/>
                    <w:spacing w:before="0" w:beforeAutospacing="0" w:after="0" w:afterAutospacing="0" w:line="240" w:lineRule="auto"/>
                    <w:ind w:left="0" w:right="0"/>
                    <w:jc w:val="center"/>
                    <w:rPr>
                      <w:rFonts w:hint="eastAsia" w:ascii="Times New Roman" w:hAnsi="Times New Roman" w:eastAsia="宋体"/>
                      <w:sz w:val="21"/>
                      <w:szCs w:val="21"/>
                      <w:lang w:val="en-US" w:eastAsia="zh-CN"/>
                    </w:rPr>
                  </w:pPr>
                  <w:r>
                    <w:rPr>
                      <w:rFonts w:hint="eastAsia" w:ascii="Times New Roman" w:hAnsi="Times New Roman" w:eastAsia="宋体"/>
                      <w:sz w:val="21"/>
                      <w:szCs w:val="21"/>
                      <w:lang w:val="en-US" w:eastAsia="zh-CN"/>
                    </w:rPr>
                    <w:t>505.5</w:t>
                  </w:r>
                </w:p>
              </w:tc>
              <w:tc>
                <w:tcPr>
                  <w:tcW w:w="1020" w:type="dxa"/>
                  <w:noWrap w:val="0"/>
                  <w:vAlign w:val="center"/>
                </w:tcPr>
                <w:p>
                  <w:pPr>
                    <w:keepNext w:val="0"/>
                    <w:keepLines w:val="0"/>
                    <w:widowControl/>
                    <w:suppressLineNumbers w:val="0"/>
                    <w:snapToGrid w:val="0"/>
                    <w:spacing w:before="0" w:beforeAutospacing="0" w:after="0" w:afterAutospacing="0" w:line="240" w:lineRule="auto"/>
                    <w:ind w:left="0" w:right="0"/>
                    <w:jc w:val="center"/>
                    <w:rPr>
                      <w:rFonts w:hint="default" w:ascii="Times New Roman" w:hAnsi="Times New Roman" w:eastAsia="宋体"/>
                      <w:sz w:val="21"/>
                      <w:szCs w:val="21"/>
                      <w:lang w:val="en-US" w:eastAsia="zh-CN"/>
                    </w:rPr>
                  </w:pPr>
                  <w:r>
                    <w:rPr>
                      <w:rFonts w:hint="eastAsia" w:ascii="Times New Roman" w:hAnsi="Times New Roman" w:cs="Times New Roman"/>
                      <w:kern w:val="2"/>
                      <w:sz w:val="21"/>
                      <w:szCs w:val="22"/>
                      <w:lang w:val="en-US" w:eastAsia="zh-CN" w:bidi="ar-SA"/>
                    </w:rPr>
                    <w:t>同环评</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78" w:hRule="atLeast"/>
                <w:jc w:val="center"/>
              </w:trPr>
              <w:tc>
                <w:tcPr>
                  <w:tcW w:w="1263" w:type="dxa"/>
                  <w:noWrap w:val="0"/>
                  <w:vAlign w:val="center"/>
                </w:tcPr>
                <w:p>
                  <w:pPr>
                    <w:pStyle w:val="81"/>
                    <w:keepNext w:val="0"/>
                    <w:keepLines w:val="0"/>
                    <w:widowControl/>
                    <w:suppressLineNumbers w:val="0"/>
                    <w:adjustRightInd w:val="0"/>
                    <w:snapToGrid w:val="0"/>
                    <w:spacing w:before="0" w:beforeAutospacing="0" w:after="0" w:afterAutospacing="0"/>
                    <w:ind w:left="0" w:right="0"/>
                    <w:jc w:val="center"/>
                    <w:rPr>
                      <w:rFonts w:hint="eastAsia"/>
                      <w:sz w:val="21"/>
                      <w:szCs w:val="21"/>
                    </w:rPr>
                  </w:pPr>
                  <w:r>
                    <w:rPr>
                      <w:rFonts w:hint="eastAsia"/>
                      <w:sz w:val="21"/>
                      <w:szCs w:val="21"/>
                    </w:rPr>
                    <w:t>15</w:t>
                  </w:r>
                </w:p>
              </w:tc>
              <w:tc>
                <w:tcPr>
                  <w:tcW w:w="2347" w:type="dxa"/>
                  <w:noWrap w:val="0"/>
                  <w:vAlign w:val="center"/>
                </w:tcPr>
                <w:p>
                  <w:pPr>
                    <w:pStyle w:val="49"/>
                    <w:keepNext w:val="0"/>
                    <w:keepLines w:val="0"/>
                    <w:widowControl/>
                    <w:suppressLineNumbers w:val="0"/>
                    <w:snapToGrid w:val="0"/>
                    <w:spacing w:before="0" w:beforeAutospacing="0" w:after="0" w:afterAutospacing="0" w:line="240" w:lineRule="auto"/>
                    <w:ind w:left="0" w:right="0"/>
                    <w:jc w:val="center"/>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浓硫酸</w:t>
                  </w:r>
                </w:p>
              </w:tc>
              <w:tc>
                <w:tcPr>
                  <w:tcW w:w="1557" w:type="dxa"/>
                  <w:noWrap w:val="0"/>
                  <w:vAlign w:val="center"/>
                </w:tcPr>
                <w:p>
                  <w:pPr>
                    <w:pStyle w:val="49"/>
                    <w:keepNext w:val="0"/>
                    <w:keepLines w:val="0"/>
                    <w:widowControl/>
                    <w:suppressLineNumbers w:val="0"/>
                    <w:snapToGrid w:val="0"/>
                    <w:spacing w:before="0" w:beforeAutospacing="0" w:after="0" w:afterAutospacing="0" w:line="240" w:lineRule="auto"/>
                    <w:ind w:left="0" w:right="0"/>
                    <w:jc w:val="center"/>
                    <w:rPr>
                      <w:rFonts w:hint="default" w:ascii="Times New Roman" w:hAnsi="Times New Roman" w:eastAsia="宋体"/>
                      <w:sz w:val="21"/>
                      <w:szCs w:val="21"/>
                      <w:shd w:val="clear" w:color="auto" w:fill="FFFFFF"/>
                      <w:lang w:val="en-US" w:eastAsia="zh-CN"/>
                    </w:rPr>
                  </w:pPr>
                  <w:r>
                    <w:rPr>
                      <w:rFonts w:hint="default" w:ascii="Times New Roman" w:hAnsi="Times New Roman" w:eastAsia="宋体"/>
                      <w:sz w:val="21"/>
                      <w:szCs w:val="21"/>
                      <w:shd w:val="clear" w:color="auto" w:fill="FFFFFF"/>
                      <w:lang w:val="en-US" w:eastAsia="zh-CN"/>
                    </w:rPr>
                    <w:t>t</w:t>
                  </w:r>
                </w:p>
              </w:tc>
              <w:tc>
                <w:tcPr>
                  <w:tcW w:w="1581" w:type="dxa"/>
                  <w:noWrap w:val="0"/>
                  <w:vAlign w:val="center"/>
                </w:tcPr>
                <w:p>
                  <w:pPr>
                    <w:pStyle w:val="49"/>
                    <w:keepNext w:val="0"/>
                    <w:keepLines w:val="0"/>
                    <w:widowControl/>
                    <w:suppressLineNumbers w:val="0"/>
                    <w:snapToGrid w:val="0"/>
                    <w:spacing w:before="0" w:beforeAutospacing="0" w:after="0" w:afterAutospacing="0" w:line="240" w:lineRule="auto"/>
                    <w:ind w:left="0" w:right="0"/>
                    <w:jc w:val="center"/>
                    <w:rPr>
                      <w:rFonts w:hint="eastAsia" w:ascii="Times New Roman" w:hAnsi="Times New Roman" w:eastAsia="宋体"/>
                      <w:sz w:val="21"/>
                      <w:szCs w:val="21"/>
                      <w:lang w:val="en-US" w:eastAsia="zh-CN"/>
                    </w:rPr>
                  </w:pPr>
                  <w:r>
                    <w:rPr>
                      <w:rFonts w:hint="eastAsia" w:ascii="Times New Roman" w:hAnsi="Times New Roman" w:eastAsia="宋体"/>
                      <w:sz w:val="21"/>
                      <w:szCs w:val="21"/>
                      <w:lang w:val="en-US" w:eastAsia="zh-CN"/>
                    </w:rPr>
                    <w:t>3</w:t>
                  </w:r>
                </w:p>
              </w:tc>
              <w:tc>
                <w:tcPr>
                  <w:tcW w:w="1454" w:type="dxa"/>
                  <w:noWrap w:val="0"/>
                  <w:vAlign w:val="center"/>
                </w:tcPr>
                <w:p>
                  <w:pPr>
                    <w:pStyle w:val="49"/>
                    <w:keepNext w:val="0"/>
                    <w:keepLines w:val="0"/>
                    <w:widowControl/>
                    <w:suppressLineNumbers w:val="0"/>
                    <w:snapToGrid w:val="0"/>
                    <w:spacing w:before="0" w:beforeAutospacing="0" w:after="0" w:afterAutospacing="0" w:line="240" w:lineRule="auto"/>
                    <w:ind w:left="0" w:right="0"/>
                    <w:jc w:val="center"/>
                    <w:rPr>
                      <w:rFonts w:hint="eastAsia" w:ascii="Times New Roman" w:hAnsi="Times New Roman" w:eastAsia="宋体"/>
                      <w:sz w:val="21"/>
                      <w:szCs w:val="21"/>
                      <w:lang w:val="en-US" w:eastAsia="zh-CN"/>
                    </w:rPr>
                  </w:pPr>
                  <w:r>
                    <w:rPr>
                      <w:rFonts w:hint="eastAsia" w:ascii="Times New Roman" w:hAnsi="Times New Roman" w:eastAsia="宋体"/>
                      <w:sz w:val="21"/>
                      <w:szCs w:val="21"/>
                      <w:lang w:val="en-US" w:eastAsia="zh-CN"/>
                    </w:rPr>
                    <w:t>3</w:t>
                  </w:r>
                </w:p>
              </w:tc>
              <w:tc>
                <w:tcPr>
                  <w:tcW w:w="1020" w:type="dxa"/>
                  <w:noWrap w:val="0"/>
                  <w:vAlign w:val="center"/>
                </w:tcPr>
                <w:p>
                  <w:pPr>
                    <w:keepNext w:val="0"/>
                    <w:keepLines w:val="0"/>
                    <w:widowControl/>
                    <w:suppressLineNumbers w:val="0"/>
                    <w:snapToGrid w:val="0"/>
                    <w:spacing w:before="0" w:beforeAutospacing="0" w:after="0" w:afterAutospacing="0" w:line="240" w:lineRule="auto"/>
                    <w:ind w:left="0" w:right="0"/>
                    <w:jc w:val="center"/>
                    <w:rPr>
                      <w:rFonts w:hint="default" w:ascii="Times New Roman" w:hAnsi="Times New Roman" w:eastAsia="宋体"/>
                      <w:sz w:val="21"/>
                      <w:szCs w:val="21"/>
                      <w:lang w:val="en-US" w:eastAsia="zh-CN"/>
                    </w:rPr>
                  </w:pPr>
                  <w:r>
                    <w:rPr>
                      <w:rFonts w:hint="eastAsia" w:ascii="Times New Roman" w:hAnsi="Times New Roman" w:cs="Times New Roman"/>
                      <w:kern w:val="2"/>
                      <w:sz w:val="21"/>
                      <w:szCs w:val="22"/>
                      <w:lang w:val="en-US" w:eastAsia="zh-CN" w:bidi="ar-SA"/>
                    </w:rPr>
                    <w:t>同环评</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164" w:hRule="atLeast"/>
                <w:jc w:val="center"/>
              </w:trPr>
              <w:tc>
                <w:tcPr>
                  <w:tcW w:w="1263" w:type="dxa"/>
                  <w:noWrap w:val="0"/>
                  <w:vAlign w:val="center"/>
                </w:tcPr>
                <w:p>
                  <w:pPr>
                    <w:pStyle w:val="81"/>
                    <w:keepNext w:val="0"/>
                    <w:keepLines w:val="0"/>
                    <w:widowControl/>
                    <w:suppressLineNumbers w:val="0"/>
                    <w:adjustRightInd w:val="0"/>
                    <w:snapToGrid w:val="0"/>
                    <w:spacing w:before="0" w:beforeAutospacing="0" w:after="0" w:afterAutospacing="0"/>
                    <w:ind w:left="0" w:right="0"/>
                    <w:jc w:val="center"/>
                    <w:rPr>
                      <w:rFonts w:hint="eastAsia"/>
                      <w:sz w:val="21"/>
                      <w:szCs w:val="21"/>
                    </w:rPr>
                  </w:pPr>
                  <w:r>
                    <w:rPr>
                      <w:rFonts w:hint="eastAsia"/>
                      <w:sz w:val="21"/>
                      <w:szCs w:val="21"/>
                    </w:rPr>
                    <w:t>16</w:t>
                  </w:r>
                </w:p>
              </w:tc>
              <w:tc>
                <w:tcPr>
                  <w:tcW w:w="2347" w:type="dxa"/>
                  <w:noWrap w:val="0"/>
                  <w:vAlign w:val="center"/>
                </w:tcPr>
                <w:p>
                  <w:pPr>
                    <w:pStyle w:val="49"/>
                    <w:keepNext w:val="0"/>
                    <w:keepLines w:val="0"/>
                    <w:widowControl/>
                    <w:suppressLineNumbers w:val="0"/>
                    <w:snapToGrid w:val="0"/>
                    <w:spacing w:before="0" w:beforeAutospacing="0" w:after="0" w:afterAutospacing="0" w:line="240" w:lineRule="auto"/>
                    <w:ind w:left="0" w:right="0"/>
                    <w:jc w:val="center"/>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去氧化料</w:t>
                  </w:r>
                </w:p>
              </w:tc>
              <w:tc>
                <w:tcPr>
                  <w:tcW w:w="1557" w:type="dxa"/>
                  <w:noWrap w:val="0"/>
                  <w:vAlign w:val="center"/>
                </w:tcPr>
                <w:p>
                  <w:pPr>
                    <w:pStyle w:val="49"/>
                    <w:keepNext w:val="0"/>
                    <w:keepLines w:val="0"/>
                    <w:widowControl/>
                    <w:suppressLineNumbers w:val="0"/>
                    <w:snapToGrid w:val="0"/>
                    <w:spacing w:before="0" w:beforeAutospacing="0" w:after="0" w:afterAutospacing="0" w:line="240" w:lineRule="auto"/>
                    <w:ind w:left="0" w:right="0"/>
                    <w:jc w:val="center"/>
                    <w:rPr>
                      <w:rFonts w:hint="default" w:ascii="Times New Roman" w:hAnsi="Times New Roman" w:eastAsia="宋体"/>
                      <w:sz w:val="21"/>
                      <w:szCs w:val="21"/>
                      <w:shd w:val="clear" w:color="auto" w:fill="FFFFFF"/>
                      <w:lang w:val="en-US" w:eastAsia="zh-CN"/>
                    </w:rPr>
                  </w:pPr>
                  <w:r>
                    <w:rPr>
                      <w:rFonts w:hint="eastAsia" w:ascii="Times New Roman" w:hAnsi="Times New Roman" w:eastAsia="宋体"/>
                      <w:sz w:val="21"/>
                      <w:szCs w:val="21"/>
                      <w:shd w:val="clear" w:color="auto" w:fill="FFFFFF"/>
                      <w:lang w:val="en-US" w:eastAsia="zh-CN"/>
                    </w:rPr>
                    <w:t>t</w:t>
                  </w:r>
                </w:p>
              </w:tc>
              <w:tc>
                <w:tcPr>
                  <w:tcW w:w="1581" w:type="dxa"/>
                  <w:noWrap w:val="0"/>
                  <w:vAlign w:val="center"/>
                </w:tcPr>
                <w:p>
                  <w:pPr>
                    <w:pStyle w:val="49"/>
                    <w:keepNext w:val="0"/>
                    <w:keepLines w:val="0"/>
                    <w:widowControl/>
                    <w:suppressLineNumbers w:val="0"/>
                    <w:snapToGrid w:val="0"/>
                    <w:spacing w:before="0" w:beforeAutospacing="0" w:after="0" w:afterAutospacing="0" w:line="240" w:lineRule="auto"/>
                    <w:ind w:left="0" w:right="0"/>
                    <w:jc w:val="center"/>
                    <w:rPr>
                      <w:rFonts w:hint="eastAsia" w:ascii="Times New Roman" w:hAnsi="Times New Roman" w:eastAsia="宋体"/>
                      <w:sz w:val="21"/>
                      <w:szCs w:val="21"/>
                      <w:lang w:val="en-US" w:eastAsia="zh-CN"/>
                    </w:rPr>
                  </w:pPr>
                  <w:r>
                    <w:rPr>
                      <w:rFonts w:hint="eastAsia" w:ascii="Times New Roman" w:hAnsi="Times New Roman" w:eastAsia="宋体"/>
                      <w:sz w:val="21"/>
                      <w:szCs w:val="21"/>
                      <w:lang w:val="en-US" w:eastAsia="zh-CN"/>
                    </w:rPr>
                    <w:t>60</w:t>
                  </w:r>
                </w:p>
              </w:tc>
              <w:tc>
                <w:tcPr>
                  <w:tcW w:w="1454" w:type="dxa"/>
                  <w:noWrap w:val="0"/>
                  <w:vAlign w:val="center"/>
                </w:tcPr>
                <w:p>
                  <w:pPr>
                    <w:pStyle w:val="49"/>
                    <w:keepNext w:val="0"/>
                    <w:keepLines w:val="0"/>
                    <w:widowControl/>
                    <w:suppressLineNumbers w:val="0"/>
                    <w:snapToGrid w:val="0"/>
                    <w:spacing w:before="0" w:beforeAutospacing="0" w:after="0" w:afterAutospacing="0" w:line="240" w:lineRule="auto"/>
                    <w:ind w:left="0" w:right="0"/>
                    <w:jc w:val="center"/>
                    <w:rPr>
                      <w:rFonts w:hint="eastAsia" w:ascii="Times New Roman" w:hAnsi="Times New Roman" w:eastAsia="宋体"/>
                      <w:sz w:val="21"/>
                      <w:szCs w:val="21"/>
                      <w:lang w:val="en-US" w:eastAsia="zh-CN"/>
                    </w:rPr>
                  </w:pPr>
                  <w:r>
                    <w:rPr>
                      <w:rFonts w:hint="eastAsia" w:ascii="Times New Roman" w:hAnsi="Times New Roman" w:eastAsia="宋体"/>
                      <w:sz w:val="21"/>
                      <w:szCs w:val="21"/>
                      <w:lang w:val="en-US" w:eastAsia="zh-CN"/>
                    </w:rPr>
                    <w:t>60</w:t>
                  </w:r>
                </w:p>
              </w:tc>
              <w:tc>
                <w:tcPr>
                  <w:tcW w:w="1020" w:type="dxa"/>
                  <w:noWrap w:val="0"/>
                  <w:vAlign w:val="center"/>
                </w:tcPr>
                <w:p>
                  <w:pPr>
                    <w:keepNext w:val="0"/>
                    <w:keepLines w:val="0"/>
                    <w:widowControl/>
                    <w:suppressLineNumbers w:val="0"/>
                    <w:snapToGrid w:val="0"/>
                    <w:spacing w:before="0" w:beforeAutospacing="0" w:after="0" w:afterAutospacing="0" w:line="240" w:lineRule="auto"/>
                    <w:ind w:left="0" w:right="0"/>
                    <w:jc w:val="center"/>
                    <w:rPr>
                      <w:rFonts w:hint="default" w:ascii="Times New Roman" w:hAnsi="Times New Roman" w:eastAsia="宋体"/>
                      <w:sz w:val="21"/>
                      <w:szCs w:val="21"/>
                      <w:lang w:val="en-US" w:eastAsia="zh-CN"/>
                    </w:rPr>
                  </w:pPr>
                  <w:r>
                    <w:rPr>
                      <w:rFonts w:hint="eastAsia" w:ascii="Times New Roman" w:hAnsi="Times New Roman" w:cs="Times New Roman"/>
                      <w:kern w:val="2"/>
                      <w:sz w:val="21"/>
                      <w:szCs w:val="22"/>
                      <w:lang w:val="en-US" w:eastAsia="zh-CN" w:bidi="ar-SA"/>
                    </w:rPr>
                    <w:t>同环评</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78" w:hRule="atLeast"/>
                <w:jc w:val="center"/>
              </w:trPr>
              <w:tc>
                <w:tcPr>
                  <w:tcW w:w="1263" w:type="dxa"/>
                  <w:noWrap w:val="0"/>
                  <w:vAlign w:val="center"/>
                </w:tcPr>
                <w:p>
                  <w:pPr>
                    <w:pStyle w:val="81"/>
                    <w:keepNext w:val="0"/>
                    <w:keepLines w:val="0"/>
                    <w:widowControl/>
                    <w:suppressLineNumbers w:val="0"/>
                    <w:adjustRightInd w:val="0"/>
                    <w:snapToGrid w:val="0"/>
                    <w:spacing w:before="0" w:beforeAutospacing="0" w:after="0" w:afterAutospacing="0"/>
                    <w:ind w:left="0" w:right="0"/>
                    <w:jc w:val="center"/>
                    <w:rPr>
                      <w:rFonts w:hint="eastAsia"/>
                      <w:sz w:val="21"/>
                      <w:szCs w:val="21"/>
                    </w:rPr>
                  </w:pPr>
                  <w:r>
                    <w:rPr>
                      <w:rFonts w:hint="eastAsia"/>
                      <w:sz w:val="21"/>
                      <w:szCs w:val="21"/>
                    </w:rPr>
                    <w:t>17</w:t>
                  </w:r>
                </w:p>
              </w:tc>
              <w:tc>
                <w:tcPr>
                  <w:tcW w:w="2347" w:type="dxa"/>
                  <w:noWrap w:val="0"/>
                  <w:vAlign w:val="center"/>
                </w:tcPr>
                <w:p>
                  <w:pPr>
                    <w:pStyle w:val="49"/>
                    <w:keepNext w:val="0"/>
                    <w:keepLines w:val="0"/>
                    <w:widowControl/>
                    <w:suppressLineNumbers w:val="0"/>
                    <w:snapToGrid w:val="0"/>
                    <w:spacing w:before="0" w:beforeAutospacing="0" w:after="0" w:afterAutospacing="0" w:line="240" w:lineRule="auto"/>
                    <w:ind w:left="0" w:right="0"/>
                    <w:jc w:val="center"/>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甲基酸锡</w:t>
                  </w:r>
                </w:p>
              </w:tc>
              <w:tc>
                <w:tcPr>
                  <w:tcW w:w="1557" w:type="dxa"/>
                  <w:noWrap w:val="0"/>
                  <w:vAlign w:val="center"/>
                </w:tcPr>
                <w:p>
                  <w:pPr>
                    <w:pStyle w:val="49"/>
                    <w:keepNext w:val="0"/>
                    <w:keepLines w:val="0"/>
                    <w:widowControl/>
                    <w:suppressLineNumbers w:val="0"/>
                    <w:snapToGrid w:val="0"/>
                    <w:spacing w:before="0" w:beforeAutospacing="0" w:after="0" w:afterAutospacing="0" w:line="240" w:lineRule="auto"/>
                    <w:ind w:left="0" w:right="0"/>
                    <w:jc w:val="center"/>
                    <w:rPr>
                      <w:rFonts w:hint="eastAsia" w:ascii="Times New Roman" w:hAnsi="Times New Roman" w:eastAsia="宋体"/>
                      <w:sz w:val="21"/>
                      <w:szCs w:val="21"/>
                      <w:shd w:val="clear" w:color="auto" w:fill="FFFFFF"/>
                      <w:lang w:val="en-US" w:eastAsia="zh-CN"/>
                    </w:rPr>
                  </w:pPr>
                  <w:r>
                    <w:rPr>
                      <w:rFonts w:hint="eastAsia" w:ascii="Times New Roman" w:hAnsi="Times New Roman" w:eastAsia="宋体"/>
                      <w:sz w:val="21"/>
                      <w:szCs w:val="21"/>
                      <w:shd w:val="clear" w:color="auto" w:fill="FFFFFF"/>
                      <w:lang w:val="en-US" w:eastAsia="zh-CN"/>
                    </w:rPr>
                    <w:t>t</w:t>
                  </w:r>
                </w:p>
              </w:tc>
              <w:tc>
                <w:tcPr>
                  <w:tcW w:w="1581" w:type="dxa"/>
                  <w:noWrap w:val="0"/>
                  <w:vAlign w:val="center"/>
                </w:tcPr>
                <w:p>
                  <w:pPr>
                    <w:pStyle w:val="49"/>
                    <w:keepNext w:val="0"/>
                    <w:keepLines w:val="0"/>
                    <w:widowControl/>
                    <w:suppressLineNumbers w:val="0"/>
                    <w:snapToGrid w:val="0"/>
                    <w:spacing w:before="0" w:beforeAutospacing="0" w:after="0" w:afterAutospacing="0" w:line="240" w:lineRule="auto"/>
                    <w:ind w:left="0" w:right="0"/>
                    <w:jc w:val="center"/>
                    <w:rPr>
                      <w:rFonts w:hint="eastAsia" w:ascii="Times New Roman" w:hAnsi="Times New Roman" w:eastAsia="宋体"/>
                      <w:sz w:val="21"/>
                      <w:szCs w:val="21"/>
                      <w:lang w:val="en-US" w:eastAsia="zh-CN"/>
                    </w:rPr>
                  </w:pPr>
                  <w:r>
                    <w:rPr>
                      <w:rFonts w:hint="eastAsia" w:ascii="宋体" w:hAnsi="宋体" w:eastAsia="宋体" w:cs="宋体"/>
                      <w:sz w:val="21"/>
                      <w:szCs w:val="21"/>
                      <w:lang w:val="en-US" w:eastAsia="zh-CN"/>
                    </w:rPr>
                    <w:t>3</w:t>
                  </w:r>
                </w:p>
              </w:tc>
              <w:tc>
                <w:tcPr>
                  <w:tcW w:w="1454" w:type="dxa"/>
                  <w:noWrap w:val="0"/>
                  <w:vAlign w:val="center"/>
                </w:tcPr>
                <w:p>
                  <w:pPr>
                    <w:pStyle w:val="49"/>
                    <w:keepNext w:val="0"/>
                    <w:keepLines w:val="0"/>
                    <w:widowControl/>
                    <w:suppressLineNumbers w:val="0"/>
                    <w:snapToGrid w:val="0"/>
                    <w:spacing w:before="0" w:beforeAutospacing="0" w:after="0" w:afterAutospacing="0" w:line="240" w:lineRule="auto"/>
                    <w:ind w:left="0" w:right="0"/>
                    <w:jc w:val="center"/>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3</w:t>
                  </w:r>
                </w:p>
              </w:tc>
              <w:tc>
                <w:tcPr>
                  <w:tcW w:w="1020" w:type="dxa"/>
                  <w:noWrap w:val="0"/>
                  <w:vAlign w:val="center"/>
                </w:tcPr>
                <w:p>
                  <w:pPr>
                    <w:keepNext w:val="0"/>
                    <w:keepLines w:val="0"/>
                    <w:widowControl/>
                    <w:suppressLineNumbers w:val="0"/>
                    <w:snapToGrid w:val="0"/>
                    <w:spacing w:before="0" w:beforeAutospacing="0" w:after="0" w:afterAutospacing="0" w:line="240" w:lineRule="auto"/>
                    <w:ind w:left="0" w:right="0"/>
                    <w:jc w:val="center"/>
                    <w:rPr>
                      <w:rFonts w:hint="default" w:ascii="Times New Roman" w:hAnsi="Times New Roman" w:eastAsia="宋体"/>
                      <w:sz w:val="21"/>
                      <w:szCs w:val="21"/>
                      <w:lang w:val="en-US" w:eastAsia="zh-CN"/>
                    </w:rPr>
                  </w:pPr>
                  <w:r>
                    <w:rPr>
                      <w:rFonts w:hint="eastAsia" w:ascii="Times New Roman" w:hAnsi="Times New Roman" w:cs="Times New Roman"/>
                      <w:kern w:val="2"/>
                      <w:sz w:val="21"/>
                      <w:szCs w:val="22"/>
                      <w:lang w:val="en-US" w:eastAsia="zh-CN" w:bidi="ar-SA"/>
                    </w:rPr>
                    <w:t>同环评</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78" w:hRule="atLeast"/>
                <w:jc w:val="center"/>
              </w:trPr>
              <w:tc>
                <w:tcPr>
                  <w:tcW w:w="1263" w:type="dxa"/>
                  <w:noWrap w:val="0"/>
                  <w:vAlign w:val="center"/>
                </w:tcPr>
                <w:p>
                  <w:pPr>
                    <w:pStyle w:val="81"/>
                    <w:keepNext w:val="0"/>
                    <w:keepLines w:val="0"/>
                    <w:widowControl/>
                    <w:suppressLineNumbers w:val="0"/>
                    <w:adjustRightInd w:val="0"/>
                    <w:snapToGrid w:val="0"/>
                    <w:spacing w:before="0" w:beforeAutospacing="0" w:after="0" w:afterAutospacing="0"/>
                    <w:ind w:left="0" w:right="0"/>
                    <w:jc w:val="center"/>
                    <w:rPr>
                      <w:rFonts w:hint="eastAsia"/>
                      <w:sz w:val="21"/>
                      <w:szCs w:val="21"/>
                    </w:rPr>
                  </w:pPr>
                  <w:r>
                    <w:rPr>
                      <w:rFonts w:hint="eastAsia"/>
                      <w:sz w:val="21"/>
                      <w:szCs w:val="21"/>
                    </w:rPr>
                    <w:t>18</w:t>
                  </w:r>
                </w:p>
              </w:tc>
              <w:tc>
                <w:tcPr>
                  <w:tcW w:w="2347" w:type="dxa"/>
                  <w:noWrap w:val="0"/>
                  <w:vAlign w:val="center"/>
                </w:tcPr>
                <w:p>
                  <w:pPr>
                    <w:pStyle w:val="49"/>
                    <w:keepNext w:val="0"/>
                    <w:keepLines w:val="0"/>
                    <w:widowControl/>
                    <w:suppressLineNumbers w:val="0"/>
                    <w:snapToGrid w:val="0"/>
                    <w:spacing w:before="0" w:beforeAutospacing="0" w:after="0" w:afterAutospacing="0" w:line="240" w:lineRule="auto"/>
                    <w:ind w:left="0" w:right="0"/>
                    <w:jc w:val="center"/>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中和粉</w:t>
                  </w:r>
                </w:p>
              </w:tc>
              <w:tc>
                <w:tcPr>
                  <w:tcW w:w="1557" w:type="dxa"/>
                  <w:noWrap w:val="0"/>
                  <w:vAlign w:val="center"/>
                </w:tcPr>
                <w:p>
                  <w:pPr>
                    <w:pStyle w:val="49"/>
                    <w:keepNext w:val="0"/>
                    <w:keepLines w:val="0"/>
                    <w:widowControl/>
                    <w:suppressLineNumbers w:val="0"/>
                    <w:snapToGrid w:val="0"/>
                    <w:spacing w:before="0" w:beforeAutospacing="0" w:after="0" w:afterAutospacing="0" w:line="240" w:lineRule="auto"/>
                    <w:ind w:left="0" w:right="0"/>
                    <w:jc w:val="center"/>
                    <w:rPr>
                      <w:rFonts w:hint="eastAsia" w:ascii="Times New Roman" w:hAnsi="Times New Roman" w:eastAsia="宋体"/>
                      <w:sz w:val="21"/>
                      <w:szCs w:val="21"/>
                      <w:shd w:val="clear" w:color="auto" w:fill="FFFFFF"/>
                      <w:lang w:val="en-US" w:eastAsia="zh-CN"/>
                    </w:rPr>
                  </w:pPr>
                  <w:r>
                    <w:rPr>
                      <w:rFonts w:hint="eastAsia" w:ascii="Times New Roman" w:hAnsi="Times New Roman" w:eastAsia="宋体"/>
                      <w:sz w:val="21"/>
                      <w:szCs w:val="21"/>
                      <w:shd w:val="clear" w:color="auto" w:fill="FFFFFF"/>
                      <w:lang w:val="en-US" w:eastAsia="zh-CN"/>
                    </w:rPr>
                    <w:t>t</w:t>
                  </w:r>
                </w:p>
              </w:tc>
              <w:tc>
                <w:tcPr>
                  <w:tcW w:w="1581" w:type="dxa"/>
                  <w:noWrap w:val="0"/>
                  <w:vAlign w:val="center"/>
                </w:tcPr>
                <w:p>
                  <w:pPr>
                    <w:pStyle w:val="49"/>
                    <w:keepNext w:val="0"/>
                    <w:keepLines w:val="0"/>
                    <w:widowControl/>
                    <w:suppressLineNumbers w:val="0"/>
                    <w:snapToGrid w:val="0"/>
                    <w:spacing w:before="0" w:beforeAutospacing="0" w:after="0" w:afterAutospacing="0" w:line="240" w:lineRule="auto"/>
                    <w:ind w:left="0" w:right="0"/>
                    <w:jc w:val="center"/>
                    <w:rPr>
                      <w:rFonts w:hint="eastAsia" w:ascii="Times New Roman" w:hAnsi="Times New Roman" w:eastAsia="宋体"/>
                      <w:sz w:val="21"/>
                      <w:szCs w:val="21"/>
                      <w:lang w:val="en-US" w:eastAsia="zh-CN"/>
                    </w:rPr>
                  </w:pPr>
                  <w:r>
                    <w:rPr>
                      <w:rFonts w:hint="eastAsia" w:ascii="宋体" w:hAnsi="宋体" w:eastAsia="宋体" w:cs="宋体"/>
                      <w:sz w:val="21"/>
                      <w:szCs w:val="21"/>
                      <w:lang w:val="en-US" w:eastAsia="zh-CN"/>
                    </w:rPr>
                    <w:t>16.5</w:t>
                  </w:r>
                </w:p>
              </w:tc>
              <w:tc>
                <w:tcPr>
                  <w:tcW w:w="1454" w:type="dxa"/>
                  <w:noWrap w:val="0"/>
                  <w:vAlign w:val="center"/>
                </w:tcPr>
                <w:p>
                  <w:pPr>
                    <w:pStyle w:val="49"/>
                    <w:keepNext w:val="0"/>
                    <w:keepLines w:val="0"/>
                    <w:widowControl/>
                    <w:suppressLineNumbers w:val="0"/>
                    <w:snapToGrid w:val="0"/>
                    <w:spacing w:before="0" w:beforeAutospacing="0" w:after="0" w:afterAutospacing="0" w:line="240" w:lineRule="auto"/>
                    <w:ind w:left="0" w:right="0"/>
                    <w:jc w:val="center"/>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16.5</w:t>
                  </w:r>
                </w:p>
              </w:tc>
              <w:tc>
                <w:tcPr>
                  <w:tcW w:w="1020" w:type="dxa"/>
                  <w:noWrap w:val="0"/>
                  <w:vAlign w:val="center"/>
                </w:tcPr>
                <w:p>
                  <w:pPr>
                    <w:keepNext w:val="0"/>
                    <w:keepLines w:val="0"/>
                    <w:widowControl/>
                    <w:suppressLineNumbers w:val="0"/>
                    <w:snapToGrid w:val="0"/>
                    <w:spacing w:before="0" w:beforeAutospacing="0" w:after="0" w:afterAutospacing="0" w:line="240" w:lineRule="auto"/>
                    <w:ind w:left="0" w:right="0"/>
                    <w:jc w:val="center"/>
                    <w:rPr>
                      <w:rFonts w:hint="default" w:ascii="Times New Roman" w:hAnsi="Times New Roman" w:eastAsia="宋体"/>
                      <w:sz w:val="21"/>
                      <w:szCs w:val="21"/>
                      <w:lang w:val="en-US" w:eastAsia="zh-CN"/>
                    </w:rPr>
                  </w:pPr>
                  <w:r>
                    <w:rPr>
                      <w:rFonts w:hint="eastAsia" w:ascii="Times New Roman" w:hAnsi="Times New Roman" w:cs="Times New Roman"/>
                      <w:kern w:val="2"/>
                      <w:sz w:val="21"/>
                      <w:szCs w:val="22"/>
                      <w:lang w:val="en-US" w:eastAsia="zh-CN" w:bidi="ar-SA"/>
                    </w:rPr>
                    <w:t>同环评</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78" w:hRule="atLeast"/>
                <w:jc w:val="center"/>
              </w:trPr>
              <w:tc>
                <w:tcPr>
                  <w:tcW w:w="1263" w:type="dxa"/>
                  <w:noWrap w:val="0"/>
                  <w:vAlign w:val="center"/>
                </w:tcPr>
                <w:p>
                  <w:pPr>
                    <w:pStyle w:val="81"/>
                    <w:keepNext w:val="0"/>
                    <w:keepLines w:val="0"/>
                    <w:widowControl/>
                    <w:suppressLineNumbers w:val="0"/>
                    <w:adjustRightInd w:val="0"/>
                    <w:snapToGrid w:val="0"/>
                    <w:spacing w:before="0" w:beforeAutospacing="0" w:after="0" w:afterAutospacing="0"/>
                    <w:ind w:left="0" w:right="0"/>
                    <w:jc w:val="center"/>
                    <w:rPr>
                      <w:rFonts w:hint="eastAsia"/>
                      <w:sz w:val="21"/>
                      <w:szCs w:val="21"/>
                    </w:rPr>
                  </w:pPr>
                  <w:r>
                    <w:rPr>
                      <w:rFonts w:hint="eastAsia"/>
                      <w:sz w:val="21"/>
                      <w:szCs w:val="21"/>
                    </w:rPr>
                    <w:t>19</w:t>
                  </w:r>
                </w:p>
              </w:tc>
              <w:tc>
                <w:tcPr>
                  <w:tcW w:w="2347" w:type="dxa"/>
                  <w:noWrap w:val="0"/>
                  <w:vAlign w:val="center"/>
                </w:tcPr>
                <w:p>
                  <w:pPr>
                    <w:pStyle w:val="49"/>
                    <w:keepNext w:val="0"/>
                    <w:keepLines w:val="0"/>
                    <w:widowControl/>
                    <w:suppressLineNumbers w:val="0"/>
                    <w:snapToGrid w:val="0"/>
                    <w:spacing w:before="0" w:beforeAutospacing="0" w:after="0" w:afterAutospacing="0" w:line="240" w:lineRule="auto"/>
                    <w:ind w:left="0" w:right="0"/>
                    <w:jc w:val="center"/>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退锡液</w:t>
                  </w:r>
                </w:p>
              </w:tc>
              <w:tc>
                <w:tcPr>
                  <w:tcW w:w="1557" w:type="dxa"/>
                  <w:noWrap w:val="0"/>
                  <w:vAlign w:val="center"/>
                </w:tcPr>
                <w:p>
                  <w:pPr>
                    <w:pStyle w:val="49"/>
                    <w:keepNext w:val="0"/>
                    <w:keepLines w:val="0"/>
                    <w:widowControl/>
                    <w:suppressLineNumbers w:val="0"/>
                    <w:snapToGrid w:val="0"/>
                    <w:spacing w:before="0" w:beforeAutospacing="0" w:after="0" w:afterAutospacing="0" w:line="240" w:lineRule="auto"/>
                    <w:ind w:left="0" w:right="0"/>
                    <w:jc w:val="center"/>
                    <w:rPr>
                      <w:rFonts w:hint="eastAsia" w:ascii="Times New Roman" w:hAnsi="Times New Roman" w:eastAsia="宋体"/>
                      <w:sz w:val="21"/>
                      <w:szCs w:val="21"/>
                      <w:shd w:val="clear" w:color="auto" w:fill="FFFFFF"/>
                      <w:lang w:val="en-US" w:eastAsia="zh-CN"/>
                    </w:rPr>
                  </w:pPr>
                  <w:r>
                    <w:rPr>
                      <w:rFonts w:hint="eastAsia" w:ascii="Times New Roman" w:hAnsi="Times New Roman" w:eastAsia="宋体"/>
                      <w:sz w:val="21"/>
                      <w:szCs w:val="21"/>
                      <w:shd w:val="clear" w:color="auto" w:fill="FFFFFF"/>
                      <w:lang w:val="en-US" w:eastAsia="zh-CN"/>
                    </w:rPr>
                    <w:t>t</w:t>
                  </w:r>
                </w:p>
              </w:tc>
              <w:tc>
                <w:tcPr>
                  <w:tcW w:w="1581" w:type="dxa"/>
                  <w:noWrap w:val="0"/>
                  <w:vAlign w:val="center"/>
                </w:tcPr>
                <w:p>
                  <w:pPr>
                    <w:pStyle w:val="49"/>
                    <w:keepNext w:val="0"/>
                    <w:keepLines w:val="0"/>
                    <w:widowControl/>
                    <w:suppressLineNumbers w:val="0"/>
                    <w:snapToGrid w:val="0"/>
                    <w:spacing w:before="0" w:beforeAutospacing="0" w:after="0" w:afterAutospacing="0" w:line="240" w:lineRule="auto"/>
                    <w:ind w:left="0" w:right="0"/>
                    <w:jc w:val="center"/>
                    <w:rPr>
                      <w:rFonts w:hint="eastAsia" w:ascii="Times New Roman" w:hAnsi="Times New Roman" w:eastAsia="宋体"/>
                      <w:sz w:val="21"/>
                      <w:szCs w:val="21"/>
                      <w:lang w:val="en-US" w:eastAsia="zh-CN"/>
                    </w:rPr>
                  </w:pPr>
                  <w:r>
                    <w:rPr>
                      <w:rFonts w:hint="eastAsia" w:ascii="宋体" w:hAnsi="宋体" w:eastAsia="宋体" w:cs="宋体"/>
                      <w:sz w:val="21"/>
                      <w:szCs w:val="21"/>
                      <w:lang w:val="en-US" w:eastAsia="zh-CN"/>
                    </w:rPr>
                    <w:t>3</w:t>
                  </w:r>
                </w:p>
              </w:tc>
              <w:tc>
                <w:tcPr>
                  <w:tcW w:w="1454" w:type="dxa"/>
                  <w:noWrap w:val="0"/>
                  <w:vAlign w:val="center"/>
                </w:tcPr>
                <w:p>
                  <w:pPr>
                    <w:pStyle w:val="49"/>
                    <w:keepNext w:val="0"/>
                    <w:keepLines w:val="0"/>
                    <w:widowControl/>
                    <w:suppressLineNumbers w:val="0"/>
                    <w:snapToGrid w:val="0"/>
                    <w:spacing w:before="0" w:beforeAutospacing="0" w:after="0" w:afterAutospacing="0" w:line="240" w:lineRule="auto"/>
                    <w:ind w:left="0" w:right="0"/>
                    <w:jc w:val="center"/>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3</w:t>
                  </w:r>
                </w:p>
              </w:tc>
              <w:tc>
                <w:tcPr>
                  <w:tcW w:w="1020" w:type="dxa"/>
                  <w:noWrap w:val="0"/>
                  <w:vAlign w:val="center"/>
                </w:tcPr>
                <w:p>
                  <w:pPr>
                    <w:keepNext w:val="0"/>
                    <w:keepLines w:val="0"/>
                    <w:widowControl/>
                    <w:suppressLineNumbers w:val="0"/>
                    <w:snapToGrid w:val="0"/>
                    <w:spacing w:before="0" w:beforeAutospacing="0" w:after="0" w:afterAutospacing="0" w:line="240" w:lineRule="auto"/>
                    <w:ind w:left="0" w:right="0"/>
                    <w:jc w:val="center"/>
                    <w:rPr>
                      <w:rFonts w:hint="default" w:ascii="Times New Roman" w:hAnsi="Times New Roman" w:eastAsia="宋体"/>
                      <w:sz w:val="21"/>
                      <w:szCs w:val="21"/>
                      <w:lang w:val="en-US" w:eastAsia="zh-CN"/>
                    </w:rPr>
                  </w:pPr>
                  <w:r>
                    <w:rPr>
                      <w:rFonts w:hint="eastAsia" w:ascii="Times New Roman" w:hAnsi="Times New Roman" w:cs="Times New Roman"/>
                      <w:kern w:val="2"/>
                      <w:sz w:val="21"/>
                      <w:szCs w:val="22"/>
                      <w:lang w:val="en-US" w:eastAsia="zh-CN" w:bidi="ar-SA"/>
                    </w:rPr>
                    <w:t>同环评</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78" w:hRule="atLeast"/>
                <w:jc w:val="center"/>
              </w:trPr>
              <w:tc>
                <w:tcPr>
                  <w:tcW w:w="1263" w:type="dxa"/>
                  <w:noWrap w:val="0"/>
                  <w:vAlign w:val="center"/>
                </w:tcPr>
                <w:p>
                  <w:pPr>
                    <w:pStyle w:val="81"/>
                    <w:keepNext w:val="0"/>
                    <w:keepLines w:val="0"/>
                    <w:widowControl/>
                    <w:suppressLineNumbers w:val="0"/>
                    <w:adjustRightInd w:val="0"/>
                    <w:snapToGrid w:val="0"/>
                    <w:spacing w:before="0" w:beforeAutospacing="0" w:after="0" w:afterAutospacing="0"/>
                    <w:ind w:left="0" w:right="0"/>
                    <w:jc w:val="center"/>
                    <w:rPr>
                      <w:rFonts w:hint="eastAsia"/>
                      <w:sz w:val="21"/>
                      <w:szCs w:val="21"/>
                    </w:rPr>
                  </w:pPr>
                  <w:r>
                    <w:rPr>
                      <w:rFonts w:hint="eastAsia"/>
                      <w:sz w:val="21"/>
                      <w:szCs w:val="21"/>
                    </w:rPr>
                    <w:t>20</w:t>
                  </w:r>
                </w:p>
              </w:tc>
              <w:tc>
                <w:tcPr>
                  <w:tcW w:w="2347" w:type="dxa"/>
                  <w:noWrap w:val="0"/>
                  <w:vAlign w:val="center"/>
                </w:tcPr>
                <w:p>
                  <w:pPr>
                    <w:pStyle w:val="49"/>
                    <w:keepNext w:val="0"/>
                    <w:keepLines w:val="0"/>
                    <w:widowControl/>
                    <w:suppressLineNumbers w:val="0"/>
                    <w:snapToGrid w:val="0"/>
                    <w:spacing w:before="0" w:beforeAutospacing="0" w:after="0" w:afterAutospacing="0" w:line="240" w:lineRule="auto"/>
                    <w:ind w:left="0" w:right="0"/>
                    <w:jc w:val="center"/>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硫酸亚锡</w:t>
                  </w:r>
                </w:p>
              </w:tc>
              <w:tc>
                <w:tcPr>
                  <w:tcW w:w="1557" w:type="dxa"/>
                  <w:noWrap w:val="0"/>
                  <w:vAlign w:val="center"/>
                </w:tcPr>
                <w:p>
                  <w:pPr>
                    <w:pStyle w:val="49"/>
                    <w:keepNext w:val="0"/>
                    <w:keepLines w:val="0"/>
                    <w:widowControl/>
                    <w:suppressLineNumbers w:val="0"/>
                    <w:snapToGrid w:val="0"/>
                    <w:spacing w:before="0" w:beforeAutospacing="0" w:after="0" w:afterAutospacing="0" w:line="240" w:lineRule="auto"/>
                    <w:ind w:left="0" w:right="0"/>
                    <w:jc w:val="center"/>
                    <w:rPr>
                      <w:rFonts w:hint="eastAsia" w:ascii="Times New Roman" w:hAnsi="Times New Roman" w:eastAsia="宋体"/>
                      <w:sz w:val="21"/>
                      <w:szCs w:val="21"/>
                      <w:shd w:val="clear" w:color="auto" w:fill="FFFFFF"/>
                      <w:lang w:val="en-US" w:eastAsia="zh-CN"/>
                    </w:rPr>
                  </w:pPr>
                  <w:r>
                    <w:rPr>
                      <w:rFonts w:hint="eastAsia" w:ascii="Times New Roman" w:hAnsi="Times New Roman" w:eastAsia="宋体"/>
                      <w:sz w:val="21"/>
                      <w:szCs w:val="21"/>
                      <w:shd w:val="clear" w:color="auto" w:fill="FFFFFF"/>
                      <w:lang w:val="en-US" w:eastAsia="zh-CN"/>
                    </w:rPr>
                    <w:t>t</w:t>
                  </w:r>
                </w:p>
              </w:tc>
              <w:tc>
                <w:tcPr>
                  <w:tcW w:w="1581" w:type="dxa"/>
                  <w:noWrap w:val="0"/>
                  <w:vAlign w:val="center"/>
                </w:tcPr>
                <w:p>
                  <w:pPr>
                    <w:pStyle w:val="49"/>
                    <w:keepNext w:val="0"/>
                    <w:keepLines w:val="0"/>
                    <w:widowControl/>
                    <w:suppressLineNumbers w:val="0"/>
                    <w:snapToGrid w:val="0"/>
                    <w:spacing w:before="0" w:beforeAutospacing="0" w:after="0" w:afterAutospacing="0" w:line="240" w:lineRule="auto"/>
                    <w:ind w:left="0" w:right="0"/>
                    <w:jc w:val="center"/>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3</w:t>
                  </w:r>
                </w:p>
              </w:tc>
              <w:tc>
                <w:tcPr>
                  <w:tcW w:w="1454" w:type="dxa"/>
                  <w:noWrap w:val="0"/>
                  <w:vAlign w:val="center"/>
                </w:tcPr>
                <w:p>
                  <w:pPr>
                    <w:pStyle w:val="49"/>
                    <w:keepNext w:val="0"/>
                    <w:keepLines w:val="0"/>
                    <w:widowControl/>
                    <w:suppressLineNumbers w:val="0"/>
                    <w:snapToGrid w:val="0"/>
                    <w:spacing w:before="0" w:beforeAutospacing="0" w:after="0" w:afterAutospacing="0" w:line="240" w:lineRule="auto"/>
                    <w:ind w:left="0" w:right="0"/>
                    <w:jc w:val="center"/>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3</w:t>
                  </w:r>
                </w:p>
              </w:tc>
              <w:tc>
                <w:tcPr>
                  <w:tcW w:w="1020" w:type="dxa"/>
                  <w:noWrap w:val="0"/>
                  <w:vAlign w:val="center"/>
                </w:tcPr>
                <w:p>
                  <w:pPr>
                    <w:keepNext w:val="0"/>
                    <w:keepLines w:val="0"/>
                    <w:widowControl/>
                    <w:suppressLineNumbers w:val="0"/>
                    <w:snapToGrid w:val="0"/>
                    <w:spacing w:before="0" w:beforeAutospacing="0" w:after="0" w:afterAutospacing="0" w:line="240" w:lineRule="auto"/>
                    <w:ind w:left="0" w:right="0"/>
                    <w:jc w:val="center"/>
                    <w:rPr>
                      <w:rFonts w:hint="default" w:ascii="Times New Roman" w:hAnsi="Times New Roman" w:eastAsia="宋体"/>
                      <w:sz w:val="21"/>
                      <w:szCs w:val="21"/>
                      <w:lang w:val="en-US" w:eastAsia="zh-CN"/>
                    </w:rPr>
                  </w:pPr>
                  <w:r>
                    <w:rPr>
                      <w:rFonts w:hint="eastAsia" w:ascii="Times New Roman" w:hAnsi="Times New Roman" w:cs="Times New Roman"/>
                      <w:kern w:val="2"/>
                      <w:sz w:val="21"/>
                      <w:szCs w:val="22"/>
                      <w:lang w:val="en-US" w:eastAsia="zh-CN" w:bidi="ar-SA"/>
                    </w:rPr>
                    <w:t>同环评</w:t>
                  </w:r>
                </w:p>
              </w:tc>
            </w:tr>
          </w:tbl>
          <w:p>
            <w:pPr>
              <w:pStyle w:val="22"/>
              <w:keepNext w:val="0"/>
              <w:keepLines w:val="0"/>
              <w:widowControl/>
              <w:suppressLineNumbers w:val="0"/>
              <w:spacing w:before="0" w:beforeAutospacing="0" w:after="0" w:afterAutospacing="0"/>
              <w:ind w:left="0" w:right="0"/>
              <w:rPr>
                <w:rFonts w:hint="default" w:ascii="Times New Roman" w:hAnsi="Times New Roman" w:cs="Times New Roman"/>
                <w:b/>
                <w:bCs/>
                <w:color w:val="auto"/>
                <w:sz w:val="24"/>
                <w:szCs w:val="24"/>
              </w:rPr>
            </w:pPr>
          </w:p>
          <w:p>
            <w:pPr>
              <w:keepNext w:val="0"/>
              <w:keepLines w:val="0"/>
              <w:pageBreakBefore w:val="0"/>
              <w:widowControl/>
              <w:numPr>
                <w:ilvl w:val="0"/>
                <w:numId w:val="2"/>
              </w:numPr>
              <w:suppressLineNumbers w:val="0"/>
              <w:kinsoku/>
              <w:wordWrap/>
              <w:overflowPunct/>
              <w:topLinePunct w:val="0"/>
              <w:autoSpaceDE/>
              <w:autoSpaceDN/>
              <w:bidi w:val="0"/>
              <w:adjustRightInd/>
              <w:snapToGrid/>
              <w:spacing w:before="0" w:beforeAutospacing="0" w:after="0" w:afterAutospacing="0" w:line="360" w:lineRule="auto"/>
              <w:ind w:left="0" w:right="0" w:firstLine="480" w:firstLineChars="200"/>
              <w:jc w:val="left"/>
              <w:textAlignment w:val="auto"/>
              <w:rPr>
                <w:rFonts w:hint="eastAsia" w:ascii="Times New Roman" w:hAnsi="Times New Roman" w:eastAsia="宋体" w:cs="Times New Roman"/>
                <w:color w:val="000000"/>
                <w:sz w:val="24"/>
                <w:szCs w:val="24"/>
                <w:lang w:val="en-US" w:eastAsia="zh-CN"/>
              </w:rPr>
            </w:pPr>
            <w:r>
              <w:rPr>
                <w:rFonts w:hint="eastAsia" w:ascii="Times New Roman" w:hAnsi="Times New Roman" w:eastAsia="宋体" w:cs="Times New Roman"/>
                <w:color w:val="000000"/>
                <w:sz w:val="24"/>
                <w:szCs w:val="24"/>
                <w:lang w:val="en-US" w:eastAsia="zh-CN"/>
              </w:rPr>
              <w:t>原材料理化性质</w:t>
            </w:r>
          </w:p>
          <w:p>
            <w:pPr>
              <w:pStyle w:val="10"/>
              <w:keepNext w:val="0"/>
              <w:keepLines w:val="0"/>
              <w:widowControl/>
              <w:numPr>
                <w:ilvl w:val="0"/>
                <w:numId w:val="0"/>
              </w:numPr>
              <w:suppressLineNumbers w:val="0"/>
              <w:spacing w:before="0" w:beforeAutospacing="0" w:after="0" w:afterAutospacing="0" w:line="360" w:lineRule="auto"/>
              <w:ind w:left="0" w:right="0"/>
              <w:jc w:val="center"/>
              <w:rPr>
                <w:rFonts w:hint="eastAsia" w:ascii="Times New Roman" w:hAnsi="Times New Roman" w:eastAsia="宋体" w:cs="Times New Roman"/>
                <w:b/>
                <w:bCs/>
                <w:color w:val="000000" w:themeColor="text1"/>
                <w:sz w:val="24"/>
                <w:szCs w:val="24"/>
                <w:lang w:val="en-US" w:eastAsia="zh-CN"/>
                <w14:textFill>
                  <w14:solidFill>
                    <w14:schemeClr w14:val="tx1"/>
                  </w14:solidFill>
                </w14:textFill>
              </w:rPr>
            </w:pPr>
            <w:r>
              <w:rPr>
                <w:rFonts w:hint="default" w:ascii="Times New Roman" w:hAnsi="Times New Roman" w:eastAsia="宋体" w:cs="Times New Roman"/>
                <w:b/>
                <w:bCs/>
                <w:color w:val="000000" w:themeColor="text1"/>
                <w:kern w:val="2"/>
                <w:sz w:val="24"/>
                <w:szCs w:val="24"/>
                <w:lang w:val="en-US" w:eastAsia="zh-CN" w:bidi="ar-SA"/>
                <w14:textFill>
                  <w14:solidFill>
                    <w14:schemeClr w14:val="tx1"/>
                  </w14:solidFill>
                </w14:textFill>
              </w:rPr>
              <w:t>表2.2-</w:t>
            </w:r>
            <w:r>
              <w:rPr>
                <w:rFonts w:hint="eastAsia" w:ascii="Times New Roman" w:hAnsi="Times New Roman" w:eastAsia="宋体" w:cs="Times New Roman"/>
                <w:b/>
                <w:bCs/>
                <w:color w:val="000000" w:themeColor="text1"/>
                <w:kern w:val="2"/>
                <w:sz w:val="24"/>
                <w:szCs w:val="24"/>
                <w:lang w:val="en-US" w:eastAsia="zh-CN" w:bidi="ar-SA"/>
                <w14:textFill>
                  <w14:solidFill>
                    <w14:schemeClr w14:val="tx1"/>
                  </w14:solidFill>
                </w14:textFill>
              </w:rPr>
              <w:t>2 主要</w:t>
            </w:r>
            <w:r>
              <w:rPr>
                <w:rFonts w:hint="eastAsia" w:ascii="Times New Roman" w:hAnsi="Times New Roman" w:eastAsia="宋体" w:cs="Times New Roman"/>
                <w:b/>
                <w:bCs/>
                <w:color w:val="000000" w:themeColor="text1"/>
                <w:sz w:val="24"/>
                <w:szCs w:val="24"/>
                <w:lang w:val="en-US" w:eastAsia="zh-CN"/>
                <w14:textFill>
                  <w14:solidFill>
                    <w14:schemeClr w14:val="tx1"/>
                  </w14:solidFill>
                </w14:textFill>
              </w:rPr>
              <w:t>原辅材料理化性质</w:t>
            </w:r>
          </w:p>
          <w:tbl>
            <w:tblPr>
              <w:tblStyle w:val="32"/>
              <w:tblW w:w="9296" w:type="dxa"/>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1036"/>
              <w:gridCol w:w="1462"/>
              <w:gridCol w:w="2127"/>
              <w:gridCol w:w="1701"/>
              <w:gridCol w:w="1959"/>
              <w:gridCol w:w="1011"/>
            </w:tblGrid>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533" w:hRule="atLeast"/>
                <w:tblHeader/>
                <w:jc w:val="center"/>
              </w:trPr>
              <w:tc>
                <w:tcPr>
                  <w:tcW w:w="1036" w:type="dxa"/>
                  <w:noWrap w:val="0"/>
                  <w:vAlign w:val="center"/>
                </w:tcPr>
                <w:p>
                  <w:pPr>
                    <w:keepNext w:val="0"/>
                    <w:keepLines w:val="0"/>
                    <w:widowControl/>
                    <w:suppressLineNumbers w:val="0"/>
                    <w:spacing w:before="0" w:beforeAutospacing="0" w:after="0" w:afterAutospacing="0" w:line="240" w:lineRule="auto"/>
                    <w:ind w:left="0" w:right="0"/>
                    <w:jc w:val="center"/>
                    <w:rPr>
                      <w:rFonts w:hint="default" w:ascii="Times New Roman" w:eastAsia="宋体"/>
                      <w:b/>
                      <w:bCs/>
                      <w:sz w:val="21"/>
                      <w:szCs w:val="21"/>
                    </w:rPr>
                  </w:pPr>
                  <w:r>
                    <w:rPr>
                      <w:rFonts w:hint="default" w:ascii="Times New Roman" w:eastAsia="宋体"/>
                      <w:b/>
                      <w:bCs/>
                      <w:sz w:val="21"/>
                      <w:szCs w:val="21"/>
                    </w:rPr>
                    <w:t>名称</w:t>
                  </w:r>
                </w:p>
              </w:tc>
              <w:tc>
                <w:tcPr>
                  <w:tcW w:w="1462" w:type="dxa"/>
                  <w:noWrap w:val="0"/>
                  <w:vAlign w:val="center"/>
                </w:tcPr>
                <w:p>
                  <w:pPr>
                    <w:keepNext w:val="0"/>
                    <w:keepLines w:val="0"/>
                    <w:widowControl/>
                    <w:suppressLineNumbers w:val="0"/>
                    <w:spacing w:before="0" w:beforeAutospacing="0" w:after="0" w:afterAutospacing="0" w:line="240" w:lineRule="auto"/>
                    <w:ind w:left="0" w:right="0"/>
                    <w:jc w:val="center"/>
                    <w:rPr>
                      <w:rFonts w:hint="default" w:ascii="Times New Roman" w:eastAsia="宋体"/>
                      <w:b/>
                      <w:bCs/>
                      <w:sz w:val="21"/>
                      <w:szCs w:val="21"/>
                    </w:rPr>
                  </w:pPr>
                  <w:r>
                    <w:rPr>
                      <w:rFonts w:hint="eastAsia" w:ascii="Times New Roman" w:eastAsia="宋体"/>
                      <w:b/>
                      <w:bCs/>
                      <w:sz w:val="21"/>
                      <w:szCs w:val="21"/>
                    </w:rPr>
                    <w:t>化学组成</w:t>
                  </w:r>
                  <w:r>
                    <w:rPr>
                      <w:rFonts w:hint="default" w:ascii="Times New Roman" w:eastAsia="宋体"/>
                      <w:b/>
                      <w:bCs/>
                      <w:sz w:val="21"/>
                      <w:szCs w:val="21"/>
                    </w:rPr>
                    <w:t>、分子式</w:t>
                  </w:r>
                </w:p>
              </w:tc>
              <w:tc>
                <w:tcPr>
                  <w:tcW w:w="2127" w:type="dxa"/>
                  <w:noWrap w:val="0"/>
                  <w:vAlign w:val="center"/>
                </w:tcPr>
                <w:p>
                  <w:pPr>
                    <w:keepNext w:val="0"/>
                    <w:keepLines w:val="0"/>
                    <w:widowControl/>
                    <w:suppressLineNumbers w:val="0"/>
                    <w:spacing w:before="0" w:beforeAutospacing="0" w:after="0" w:afterAutospacing="0" w:line="240" w:lineRule="auto"/>
                    <w:ind w:left="0" w:right="0"/>
                    <w:jc w:val="center"/>
                    <w:rPr>
                      <w:rFonts w:hint="default" w:ascii="Times New Roman" w:eastAsia="宋体"/>
                      <w:b/>
                      <w:bCs/>
                      <w:sz w:val="21"/>
                      <w:szCs w:val="21"/>
                    </w:rPr>
                  </w:pPr>
                  <w:r>
                    <w:rPr>
                      <w:rFonts w:hint="eastAsia" w:ascii="Times New Roman" w:eastAsia="宋体"/>
                      <w:b/>
                      <w:bCs/>
                      <w:sz w:val="21"/>
                      <w:szCs w:val="21"/>
                    </w:rPr>
                    <w:t>理化性质</w:t>
                  </w:r>
                </w:p>
              </w:tc>
              <w:tc>
                <w:tcPr>
                  <w:tcW w:w="1701" w:type="dxa"/>
                  <w:noWrap w:val="0"/>
                  <w:vAlign w:val="center"/>
                </w:tcPr>
                <w:p>
                  <w:pPr>
                    <w:keepNext w:val="0"/>
                    <w:keepLines w:val="0"/>
                    <w:widowControl/>
                    <w:suppressLineNumbers w:val="0"/>
                    <w:spacing w:before="0" w:beforeAutospacing="0" w:after="0" w:afterAutospacing="0" w:line="240" w:lineRule="auto"/>
                    <w:ind w:left="0" w:right="0"/>
                    <w:jc w:val="center"/>
                    <w:rPr>
                      <w:rFonts w:hint="default" w:ascii="Times New Roman" w:eastAsia="宋体"/>
                      <w:b/>
                      <w:bCs/>
                      <w:sz w:val="21"/>
                      <w:szCs w:val="21"/>
                    </w:rPr>
                  </w:pPr>
                  <w:r>
                    <w:rPr>
                      <w:rFonts w:hint="default" w:ascii="Times New Roman" w:eastAsia="宋体"/>
                      <w:b/>
                      <w:bCs/>
                      <w:sz w:val="21"/>
                      <w:szCs w:val="21"/>
                    </w:rPr>
                    <w:t>燃烧爆炸性</w:t>
                  </w:r>
                </w:p>
              </w:tc>
              <w:tc>
                <w:tcPr>
                  <w:tcW w:w="1959" w:type="dxa"/>
                  <w:noWrap w:val="0"/>
                  <w:vAlign w:val="center"/>
                </w:tcPr>
                <w:p>
                  <w:pPr>
                    <w:keepNext w:val="0"/>
                    <w:keepLines w:val="0"/>
                    <w:widowControl/>
                    <w:suppressLineNumbers w:val="0"/>
                    <w:spacing w:before="0" w:beforeAutospacing="0" w:after="0" w:afterAutospacing="0" w:line="240" w:lineRule="auto"/>
                    <w:ind w:left="0" w:right="0"/>
                    <w:jc w:val="center"/>
                    <w:rPr>
                      <w:rFonts w:hint="default" w:ascii="Times New Roman" w:eastAsia="宋体"/>
                      <w:b/>
                      <w:bCs/>
                      <w:sz w:val="21"/>
                      <w:szCs w:val="21"/>
                    </w:rPr>
                  </w:pPr>
                  <w:r>
                    <w:rPr>
                      <w:rFonts w:hint="default" w:ascii="Times New Roman" w:eastAsia="宋体"/>
                      <w:b/>
                      <w:bCs/>
                      <w:sz w:val="21"/>
                      <w:szCs w:val="21"/>
                    </w:rPr>
                    <w:t>毒性毒理</w:t>
                  </w:r>
                </w:p>
              </w:tc>
              <w:tc>
                <w:tcPr>
                  <w:tcW w:w="1011" w:type="dxa"/>
                  <w:noWrap w:val="0"/>
                  <w:vAlign w:val="center"/>
                </w:tcPr>
                <w:p>
                  <w:pPr>
                    <w:keepNext w:val="0"/>
                    <w:keepLines w:val="0"/>
                    <w:widowControl/>
                    <w:suppressLineNumbers w:val="0"/>
                    <w:spacing w:before="0" w:beforeAutospacing="0" w:after="0" w:afterAutospacing="0" w:line="240" w:lineRule="auto"/>
                    <w:ind w:left="0" w:right="0"/>
                    <w:jc w:val="center"/>
                    <w:rPr>
                      <w:rFonts w:hint="default" w:ascii="Times New Roman" w:eastAsia="宋体"/>
                      <w:b/>
                      <w:bCs/>
                      <w:sz w:val="21"/>
                      <w:szCs w:val="21"/>
                    </w:rPr>
                  </w:pPr>
                  <w:r>
                    <w:rPr>
                      <w:rFonts w:hint="eastAsia" w:ascii="Times New Roman" w:eastAsia="宋体"/>
                      <w:b/>
                      <w:bCs/>
                      <w:sz w:val="21"/>
                      <w:szCs w:val="21"/>
                    </w:rPr>
                    <w:t>危规号</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jc w:val="center"/>
              </w:trPr>
              <w:tc>
                <w:tcPr>
                  <w:tcW w:w="1036" w:type="dxa"/>
                  <w:noWrap w:val="0"/>
                  <w:vAlign w:val="center"/>
                </w:tcPr>
                <w:p>
                  <w:pPr>
                    <w:keepNext w:val="0"/>
                    <w:keepLines w:val="0"/>
                    <w:widowControl/>
                    <w:suppressLineNumbers w:val="0"/>
                    <w:spacing w:before="0" w:beforeAutospacing="0" w:after="0" w:afterAutospacing="0" w:line="240" w:lineRule="auto"/>
                    <w:ind w:left="0" w:right="0"/>
                    <w:jc w:val="center"/>
                    <w:rPr>
                      <w:rFonts w:hint="default" w:ascii="Times New Roman" w:eastAsia="宋体"/>
                      <w:sz w:val="21"/>
                      <w:szCs w:val="21"/>
                    </w:rPr>
                  </w:pPr>
                  <w:r>
                    <w:rPr>
                      <w:rFonts w:hint="eastAsia" w:ascii="Times New Roman" w:eastAsia="宋体"/>
                      <w:sz w:val="21"/>
                      <w:szCs w:val="21"/>
                    </w:rPr>
                    <w:t>硫酸</w:t>
                  </w:r>
                </w:p>
              </w:tc>
              <w:tc>
                <w:tcPr>
                  <w:tcW w:w="1462" w:type="dxa"/>
                  <w:noWrap w:val="0"/>
                  <w:vAlign w:val="center"/>
                </w:tcPr>
                <w:p>
                  <w:pPr>
                    <w:keepNext w:val="0"/>
                    <w:keepLines w:val="0"/>
                    <w:widowControl/>
                    <w:suppressLineNumbers w:val="0"/>
                    <w:spacing w:before="0" w:beforeAutospacing="0" w:after="0" w:afterAutospacing="0" w:line="240" w:lineRule="auto"/>
                    <w:ind w:left="0" w:right="0"/>
                    <w:jc w:val="center"/>
                    <w:rPr>
                      <w:rFonts w:hint="default" w:ascii="Times New Roman" w:eastAsia="宋体"/>
                      <w:sz w:val="21"/>
                      <w:szCs w:val="21"/>
                    </w:rPr>
                  </w:pPr>
                  <w:r>
                    <w:rPr>
                      <w:rFonts w:hint="eastAsia" w:ascii="Times New Roman" w:eastAsia="宋体"/>
                      <w:sz w:val="21"/>
                      <w:szCs w:val="21"/>
                    </w:rPr>
                    <w:t>H</w:t>
                  </w:r>
                  <w:r>
                    <w:rPr>
                      <w:rFonts w:hint="eastAsia" w:ascii="Times New Roman" w:eastAsia="宋体"/>
                      <w:sz w:val="21"/>
                      <w:szCs w:val="21"/>
                      <w:vertAlign w:val="subscript"/>
                    </w:rPr>
                    <w:t>2</w:t>
                  </w:r>
                  <w:r>
                    <w:rPr>
                      <w:rFonts w:hint="eastAsia" w:ascii="Times New Roman" w:eastAsia="宋体"/>
                      <w:sz w:val="21"/>
                      <w:szCs w:val="21"/>
                    </w:rPr>
                    <w:t>SO</w:t>
                  </w:r>
                  <w:r>
                    <w:rPr>
                      <w:rFonts w:hint="eastAsia" w:ascii="Times New Roman" w:eastAsia="宋体"/>
                      <w:sz w:val="21"/>
                      <w:szCs w:val="21"/>
                      <w:vertAlign w:val="subscript"/>
                    </w:rPr>
                    <w:t>4</w:t>
                  </w:r>
                </w:p>
              </w:tc>
              <w:tc>
                <w:tcPr>
                  <w:tcW w:w="2127" w:type="dxa"/>
                  <w:noWrap w:val="0"/>
                  <w:vAlign w:val="center"/>
                </w:tcPr>
                <w:p>
                  <w:pPr>
                    <w:keepNext w:val="0"/>
                    <w:keepLines w:val="0"/>
                    <w:widowControl/>
                    <w:suppressLineNumbers w:val="0"/>
                    <w:spacing w:before="0" w:beforeAutospacing="0" w:after="0" w:afterAutospacing="0" w:line="240" w:lineRule="auto"/>
                    <w:ind w:left="0" w:right="0"/>
                    <w:jc w:val="center"/>
                    <w:rPr>
                      <w:rFonts w:hint="default" w:ascii="Times New Roman" w:eastAsia="宋体"/>
                      <w:sz w:val="21"/>
                      <w:szCs w:val="21"/>
                    </w:rPr>
                  </w:pPr>
                  <w:r>
                    <w:rPr>
                      <w:rFonts w:hint="eastAsia" w:ascii="Times New Roman" w:eastAsia="宋体"/>
                      <w:sz w:val="21"/>
                      <w:szCs w:val="21"/>
                    </w:rPr>
                    <w:t>无色透明的油状液体，无味。</w:t>
                  </w:r>
                </w:p>
              </w:tc>
              <w:tc>
                <w:tcPr>
                  <w:tcW w:w="1701" w:type="dxa"/>
                  <w:noWrap w:val="0"/>
                  <w:vAlign w:val="center"/>
                </w:tcPr>
                <w:p>
                  <w:pPr>
                    <w:keepNext w:val="0"/>
                    <w:keepLines w:val="0"/>
                    <w:widowControl/>
                    <w:suppressLineNumbers w:val="0"/>
                    <w:spacing w:before="0" w:beforeAutospacing="0" w:after="0" w:afterAutospacing="0" w:line="240" w:lineRule="auto"/>
                    <w:ind w:left="0" w:right="0"/>
                    <w:jc w:val="center"/>
                    <w:rPr>
                      <w:rFonts w:hint="default" w:ascii="Times New Roman" w:eastAsia="宋体"/>
                      <w:sz w:val="21"/>
                      <w:szCs w:val="21"/>
                    </w:rPr>
                  </w:pPr>
                  <w:r>
                    <w:rPr>
                      <w:rFonts w:hint="eastAsia" w:ascii="Times New Roman" w:eastAsia="宋体"/>
                      <w:sz w:val="21"/>
                      <w:szCs w:val="21"/>
                    </w:rPr>
                    <w:t>露置空气中迅速吸水，能与水、乙醇相溶，放出大量的热。</w:t>
                  </w:r>
                </w:p>
              </w:tc>
              <w:tc>
                <w:tcPr>
                  <w:tcW w:w="1959" w:type="dxa"/>
                  <w:noWrap w:val="0"/>
                  <w:vAlign w:val="center"/>
                </w:tcPr>
                <w:p>
                  <w:pPr>
                    <w:keepNext w:val="0"/>
                    <w:keepLines w:val="0"/>
                    <w:widowControl/>
                    <w:suppressLineNumbers w:val="0"/>
                    <w:spacing w:before="0" w:beforeAutospacing="0" w:after="0" w:afterAutospacing="0" w:line="240" w:lineRule="auto"/>
                    <w:ind w:left="0" w:right="0"/>
                    <w:jc w:val="center"/>
                    <w:rPr>
                      <w:rFonts w:hint="default" w:ascii="Times New Roman" w:eastAsia="宋体"/>
                      <w:sz w:val="21"/>
                      <w:szCs w:val="21"/>
                    </w:rPr>
                  </w:pPr>
                  <w:r>
                    <w:rPr>
                      <w:rFonts w:hint="eastAsia" w:ascii="Times New Roman" w:eastAsia="宋体"/>
                      <w:sz w:val="21"/>
                      <w:szCs w:val="21"/>
                    </w:rPr>
                    <w:t>具有腐蚀性，能引起严重烧伤。毒性：属中等毒性。急性毒性：LD</w:t>
                  </w:r>
                  <w:r>
                    <w:rPr>
                      <w:rFonts w:hint="eastAsia" w:ascii="Times New Roman" w:eastAsia="宋体"/>
                      <w:sz w:val="21"/>
                      <w:szCs w:val="21"/>
                      <w:vertAlign w:val="subscript"/>
                    </w:rPr>
                    <w:t>50</w:t>
                  </w:r>
                  <w:r>
                    <w:rPr>
                      <w:rFonts w:hint="eastAsia" w:ascii="Times New Roman" w:eastAsia="宋体"/>
                      <w:sz w:val="21"/>
                      <w:szCs w:val="21"/>
                    </w:rPr>
                    <w:t>80mg/kg（大鼠口径）；LC</w:t>
                  </w:r>
                  <w:r>
                    <w:rPr>
                      <w:rFonts w:hint="eastAsia" w:ascii="Times New Roman" w:eastAsia="宋体"/>
                      <w:sz w:val="21"/>
                      <w:szCs w:val="21"/>
                      <w:vertAlign w:val="subscript"/>
                    </w:rPr>
                    <w:t>50</w:t>
                  </w:r>
                  <w:r>
                    <w:rPr>
                      <w:rFonts w:hint="eastAsia" w:ascii="Times New Roman" w:eastAsia="宋体"/>
                      <w:sz w:val="21"/>
                      <w:szCs w:val="21"/>
                    </w:rPr>
                    <w:t>510mg/kg，2小时（大鼠吸入）</w:t>
                  </w:r>
                </w:p>
              </w:tc>
              <w:tc>
                <w:tcPr>
                  <w:tcW w:w="1011" w:type="dxa"/>
                  <w:noWrap w:val="0"/>
                  <w:vAlign w:val="center"/>
                </w:tcPr>
                <w:p>
                  <w:pPr>
                    <w:keepNext w:val="0"/>
                    <w:keepLines w:val="0"/>
                    <w:widowControl/>
                    <w:suppressLineNumbers w:val="0"/>
                    <w:spacing w:before="0" w:beforeAutospacing="0" w:after="0" w:afterAutospacing="0" w:line="240" w:lineRule="auto"/>
                    <w:ind w:left="0" w:right="0"/>
                    <w:jc w:val="center"/>
                    <w:rPr>
                      <w:rFonts w:hint="default" w:ascii="Times New Roman" w:eastAsia="宋体"/>
                      <w:sz w:val="21"/>
                      <w:szCs w:val="21"/>
                    </w:rPr>
                  </w:pPr>
                  <w:r>
                    <w:rPr>
                      <w:rFonts w:hint="eastAsia" w:ascii="Times New Roman" w:eastAsia="宋体"/>
                      <w:sz w:val="21"/>
                      <w:szCs w:val="21"/>
                    </w:rPr>
                    <w:t>81007</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jc w:val="center"/>
              </w:trPr>
              <w:tc>
                <w:tcPr>
                  <w:tcW w:w="1036" w:type="dxa"/>
                  <w:noWrap w:val="0"/>
                  <w:vAlign w:val="center"/>
                </w:tcPr>
                <w:p>
                  <w:pPr>
                    <w:keepNext w:val="0"/>
                    <w:keepLines w:val="0"/>
                    <w:widowControl/>
                    <w:suppressLineNumbers w:val="0"/>
                    <w:spacing w:before="0" w:beforeAutospacing="0" w:after="0" w:afterAutospacing="0"/>
                    <w:ind w:left="0" w:right="0"/>
                    <w:jc w:val="center"/>
                    <w:rPr>
                      <w:rFonts w:hint="default" w:ascii="Times New Roman" w:eastAsia="宋体"/>
                      <w:sz w:val="21"/>
                      <w:szCs w:val="21"/>
                    </w:rPr>
                  </w:pPr>
                  <w:r>
                    <w:rPr>
                      <w:rFonts w:hint="eastAsia" w:ascii="Times New Roman" w:eastAsia="宋体"/>
                      <w:sz w:val="21"/>
                      <w:szCs w:val="21"/>
                    </w:rPr>
                    <w:t>烷基磺酸</w:t>
                  </w:r>
                </w:p>
              </w:tc>
              <w:tc>
                <w:tcPr>
                  <w:tcW w:w="1462" w:type="dxa"/>
                  <w:noWrap w:val="0"/>
                  <w:vAlign w:val="center"/>
                </w:tcPr>
                <w:p>
                  <w:pPr>
                    <w:keepNext w:val="0"/>
                    <w:keepLines w:val="0"/>
                    <w:widowControl/>
                    <w:suppressLineNumbers w:val="0"/>
                    <w:spacing w:before="0" w:beforeAutospacing="0" w:after="0" w:afterAutospacing="0"/>
                    <w:ind w:left="0" w:right="0"/>
                    <w:jc w:val="center"/>
                    <w:rPr>
                      <w:rFonts w:hint="default" w:ascii="Times New Roman" w:eastAsia="宋体"/>
                      <w:sz w:val="21"/>
                      <w:szCs w:val="21"/>
                    </w:rPr>
                  </w:pPr>
                  <w:r>
                    <w:rPr>
                      <w:rFonts w:hint="eastAsia" w:ascii="Times New Roman" w:eastAsia="宋体"/>
                      <w:sz w:val="21"/>
                      <w:szCs w:val="21"/>
                    </w:rPr>
                    <w:t>CH</w:t>
                  </w:r>
                  <w:r>
                    <w:rPr>
                      <w:rFonts w:hint="eastAsia" w:ascii="Times New Roman" w:eastAsia="宋体"/>
                      <w:sz w:val="21"/>
                      <w:szCs w:val="21"/>
                      <w:vertAlign w:val="subscript"/>
                    </w:rPr>
                    <w:t>3</w:t>
                  </w:r>
                  <w:r>
                    <w:rPr>
                      <w:rFonts w:hint="eastAsia" w:ascii="Times New Roman" w:eastAsia="宋体"/>
                      <w:sz w:val="21"/>
                      <w:szCs w:val="21"/>
                    </w:rPr>
                    <w:t>SO</w:t>
                  </w:r>
                  <w:r>
                    <w:rPr>
                      <w:rFonts w:hint="eastAsia" w:ascii="Times New Roman" w:eastAsia="宋体"/>
                      <w:sz w:val="21"/>
                      <w:szCs w:val="21"/>
                      <w:vertAlign w:val="subscript"/>
                    </w:rPr>
                    <w:t>3</w:t>
                  </w:r>
                  <w:r>
                    <w:rPr>
                      <w:rFonts w:hint="eastAsia" w:ascii="Times New Roman" w:eastAsia="宋体"/>
                      <w:sz w:val="21"/>
                      <w:szCs w:val="21"/>
                    </w:rPr>
                    <w:t>H</w:t>
                  </w:r>
                </w:p>
              </w:tc>
              <w:tc>
                <w:tcPr>
                  <w:tcW w:w="2127" w:type="dxa"/>
                  <w:noWrap w:val="0"/>
                  <w:vAlign w:val="center"/>
                </w:tcPr>
                <w:p>
                  <w:pPr>
                    <w:keepNext w:val="0"/>
                    <w:keepLines w:val="0"/>
                    <w:widowControl/>
                    <w:suppressLineNumbers w:val="0"/>
                    <w:spacing w:before="0" w:beforeAutospacing="0" w:after="0" w:afterAutospacing="0" w:line="240" w:lineRule="auto"/>
                    <w:ind w:left="0" w:right="0"/>
                    <w:jc w:val="center"/>
                    <w:rPr>
                      <w:rFonts w:hint="default" w:ascii="Times New Roman" w:eastAsia="宋体"/>
                      <w:sz w:val="21"/>
                      <w:szCs w:val="21"/>
                    </w:rPr>
                  </w:pPr>
                  <w:r>
                    <w:rPr>
                      <w:rFonts w:hint="eastAsia" w:ascii="Times New Roman" w:eastAsia="宋体"/>
                      <w:sz w:val="21"/>
                      <w:szCs w:val="21"/>
                    </w:rPr>
                    <w:t>无色透明酸性液体，常温下液体，与水任意比混溶，密度为1.35</w:t>
                  </w:r>
                  <w:r>
                    <w:rPr>
                      <w:rFonts w:hint="default" w:ascii="Times New Roman" w:eastAsia="宋体"/>
                      <w:sz w:val="21"/>
                      <w:szCs w:val="21"/>
                    </w:rPr>
                    <w:t xml:space="preserve"> </w:t>
                  </w:r>
                </w:p>
              </w:tc>
              <w:tc>
                <w:tcPr>
                  <w:tcW w:w="1701" w:type="dxa"/>
                  <w:noWrap w:val="0"/>
                  <w:vAlign w:val="center"/>
                </w:tcPr>
                <w:p>
                  <w:pPr>
                    <w:keepNext w:val="0"/>
                    <w:keepLines w:val="0"/>
                    <w:widowControl/>
                    <w:suppressLineNumbers w:val="0"/>
                    <w:spacing w:before="0" w:beforeAutospacing="0" w:after="0" w:afterAutospacing="0" w:line="240" w:lineRule="auto"/>
                    <w:ind w:left="0" w:right="0"/>
                    <w:jc w:val="center"/>
                    <w:rPr>
                      <w:rFonts w:hint="default" w:ascii="Times New Roman" w:eastAsia="宋体"/>
                      <w:sz w:val="21"/>
                      <w:szCs w:val="21"/>
                    </w:rPr>
                  </w:pPr>
                  <w:r>
                    <w:rPr>
                      <w:rFonts w:hint="eastAsia" w:ascii="Times New Roman" w:eastAsia="宋体"/>
                      <w:sz w:val="21"/>
                      <w:szCs w:val="21"/>
                    </w:rPr>
                    <w:t>稳定性良好</w:t>
                  </w:r>
                </w:p>
              </w:tc>
              <w:tc>
                <w:tcPr>
                  <w:tcW w:w="1959" w:type="dxa"/>
                  <w:noWrap w:val="0"/>
                  <w:vAlign w:val="center"/>
                </w:tcPr>
                <w:p>
                  <w:pPr>
                    <w:keepNext w:val="0"/>
                    <w:keepLines w:val="0"/>
                    <w:widowControl/>
                    <w:suppressLineNumbers w:val="0"/>
                    <w:spacing w:before="0" w:beforeAutospacing="0" w:after="0" w:afterAutospacing="0" w:line="240" w:lineRule="auto"/>
                    <w:ind w:left="0" w:right="0"/>
                    <w:jc w:val="center"/>
                    <w:rPr>
                      <w:rFonts w:hint="default" w:ascii="Times New Roman" w:eastAsia="宋体"/>
                      <w:sz w:val="21"/>
                      <w:szCs w:val="21"/>
                    </w:rPr>
                  </w:pPr>
                  <w:r>
                    <w:rPr>
                      <w:rFonts w:hint="eastAsia" w:ascii="Times New Roman" w:eastAsia="宋体"/>
                      <w:sz w:val="21"/>
                      <w:szCs w:val="21"/>
                    </w:rPr>
                    <w:t>腐蚀性</w:t>
                  </w:r>
                </w:p>
              </w:tc>
              <w:tc>
                <w:tcPr>
                  <w:tcW w:w="1011" w:type="dxa"/>
                  <w:noWrap w:val="0"/>
                  <w:vAlign w:val="center"/>
                </w:tcPr>
                <w:p>
                  <w:pPr>
                    <w:keepNext w:val="0"/>
                    <w:keepLines w:val="0"/>
                    <w:widowControl/>
                    <w:suppressLineNumbers w:val="0"/>
                    <w:spacing w:before="0" w:beforeAutospacing="0" w:after="0" w:afterAutospacing="0" w:line="240" w:lineRule="auto"/>
                    <w:ind w:left="0" w:right="0"/>
                    <w:jc w:val="center"/>
                    <w:rPr>
                      <w:rFonts w:hint="default" w:ascii="Times New Roman" w:eastAsia="宋体"/>
                      <w:sz w:val="21"/>
                      <w:szCs w:val="21"/>
                    </w:rPr>
                  </w:pPr>
                  <w:r>
                    <w:rPr>
                      <w:rFonts w:hint="eastAsia" w:ascii="Times New Roman" w:eastAsia="宋体"/>
                      <w:sz w:val="21"/>
                      <w:szCs w:val="21"/>
                    </w:rPr>
                    <w:t>——</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jc w:val="center"/>
              </w:trPr>
              <w:tc>
                <w:tcPr>
                  <w:tcW w:w="1036" w:type="dxa"/>
                  <w:noWrap w:val="0"/>
                  <w:vAlign w:val="center"/>
                </w:tcPr>
                <w:p>
                  <w:pPr>
                    <w:keepNext w:val="0"/>
                    <w:keepLines w:val="0"/>
                    <w:widowControl/>
                    <w:suppressLineNumbers w:val="0"/>
                    <w:spacing w:before="0" w:beforeAutospacing="0" w:after="0" w:afterAutospacing="0"/>
                    <w:ind w:left="0" w:right="0"/>
                    <w:jc w:val="center"/>
                    <w:rPr>
                      <w:rFonts w:hint="eastAsia" w:ascii="Times New Roman" w:eastAsia="宋体"/>
                      <w:sz w:val="21"/>
                      <w:szCs w:val="21"/>
                    </w:rPr>
                  </w:pPr>
                  <w:r>
                    <w:rPr>
                      <w:rFonts w:hint="eastAsia" w:ascii="Times New Roman" w:eastAsia="宋体"/>
                      <w:sz w:val="21"/>
                      <w:szCs w:val="21"/>
                    </w:rPr>
                    <w:t>SYT843</w:t>
                  </w:r>
                </w:p>
              </w:tc>
              <w:tc>
                <w:tcPr>
                  <w:tcW w:w="1462" w:type="dxa"/>
                  <w:noWrap w:val="0"/>
                  <w:vAlign w:val="center"/>
                </w:tcPr>
                <w:p>
                  <w:pPr>
                    <w:keepNext w:val="0"/>
                    <w:keepLines w:val="0"/>
                    <w:widowControl/>
                    <w:suppressLineNumbers w:val="0"/>
                    <w:spacing w:before="0" w:beforeAutospacing="0" w:after="0" w:afterAutospacing="0"/>
                    <w:ind w:left="0" w:right="0"/>
                    <w:jc w:val="center"/>
                    <w:rPr>
                      <w:rFonts w:hint="eastAsia" w:ascii="Times New Roman" w:eastAsia="宋体"/>
                      <w:sz w:val="21"/>
                      <w:szCs w:val="21"/>
                    </w:rPr>
                  </w:pPr>
                  <w:r>
                    <w:rPr>
                      <w:rFonts w:hint="eastAsia" w:ascii="Times New Roman" w:eastAsia="宋体"/>
                      <w:sz w:val="21"/>
                      <w:szCs w:val="21"/>
                    </w:rPr>
                    <w:t>Sn(CH</w:t>
                  </w:r>
                  <w:r>
                    <w:rPr>
                      <w:rFonts w:hint="eastAsia" w:ascii="Times New Roman" w:eastAsia="宋体"/>
                      <w:sz w:val="21"/>
                      <w:szCs w:val="21"/>
                      <w:vertAlign w:val="subscript"/>
                    </w:rPr>
                    <w:t>3</w:t>
                  </w:r>
                  <w:r>
                    <w:rPr>
                      <w:rFonts w:hint="eastAsia" w:ascii="Times New Roman" w:eastAsia="宋体"/>
                      <w:sz w:val="21"/>
                      <w:szCs w:val="21"/>
                    </w:rPr>
                    <w:t>SO</w:t>
                  </w:r>
                  <w:r>
                    <w:rPr>
                      <w:rFonts w:hint="eastAsia" w:ascii="Times New Roman" w:eastAsia="宋体"/>
                      <w:sz w:val="21"/>
                      <w:szCs w:val="21"/>
                      <w:vertAlign w:val="subscript"/>
                    </w:rPr>
                    <w:t>3</w:t>
                  </w:r>
                  <w:r>
                    <w:rPr>
                      <w:rFonts w:hint="eastAsia" w:ascii="Times New Roman" w:eastAsia="宋体"/>
                      <w:sz w:val="21"/>
                      <w:szCs w:val="21"/>
                    </w:rPr>
                    <w:t>)</w:t>
                  </w:r>
                  <w:r>
                    <w:rPr>
                      <w:rFonts w:hint="eastAsia" w:ascii="Times New Roman" w:eastAsia="宋体"/>
                      <w:sz w:val="21"/>
                      <w:szCs w:val="21"/>
                      <w:vertAlign w:val="subscript"/>
                    </w:rPr>
                    <w:t>2</w:t>
                  </w:r>
                </w:p>
              </w:tc>
              <w:tc>
                <w:tcPr>
                  <w:tcW w:w="2127" w:type="dxa"/>
                  <w:noWrap w:val="0"/>
                  <w:vAlign w:val="center"/>
                </w:tcPr>
                <w:p>
                  <w:pPr>
                    <w:keepNext w:val="0"/>
                    <w:keepLines w:val="0"/>
                    <w:widowControl/>
                    <w:suppressLineNumbers w:val="0"/>
                    <w:spacing w:before="0" w:beforeAutospacing="0" w:after="0" w:afterAutospacing="0" w:line="240" w:lineRule="auto"/>
                    <w:ind w:left="0" w:right="0"/>
                    <w:jc w:val="center"/>
                    <w:rPr>
                      <w:rFonts w:hint="eastAsia" w:ascii="Times New Roman" w:eastAsia="宋体"/>
                      <w:sz w:val="21"/>
                      <w:szCs w:val="21"/>
                    </w:rPr>
                  </w:pPr>
                  <w:r>
                    <w:rPr>
                      <w:rFonts w:hint="eastAsia" w:ascii="Times New Roman" w:eastAsia="宋体"/>
                      <w:sz w:val="21"/>
                      <w:szCs w:val="21"/>
                    </w:rPr>
                    <w:t>透明酸性液体，常温下液体，与水任意比混溶，相对密度为1.51</w:t>
                  </w:r>
                </w:p>
              </w:tc>
              <w:tc>
                <w:tcPr>
                  <w:tcW w:w="1701" w:type="dxa"/>
                  <w:noWrap w:val="0"/>
                  <w:vAlign w:val="center"/>
                </w:tcPr>
                <w:p>
                  <w:pPr>
                    <w:keepNext w:val="0"/>
                    <w:keepLines w:val="0"/>
                    <w:widowControl/>
                    <w:suppressLineNumbers w:val="0"/>
                    <w:spacing w:before="0" w:beforeAutospacing="0" w:after="0" w:afterAutospacing="0" w:line="240" w:lineRule="auto"/>
                    <w:ind w:left="0" w:right="0"/>
                    <w:jc w:val="center"/>
                    <w:rPr>
                      <w:rFonts w:hint="eastAsia" w:ascii="Times New Roman" w:eastAsia="宋体"/>
                      <w:sz w:val="21"/>
                      <w:szCs w:val="21"/>
                    </w:rPr>
                  </w:pPr>
                  <w:r>
                    <w:rPr>
                      <w:rFonts w:hint="eastAsia" w:ascii="Times New Roman" w:eastAsia="宋体"/>
                      <w:sz w:val="21"/>
                      <w:szCs w:val="21"/>
                    </w:rPr>
                    <w:t>稳定性良好</w:t>
                  </w:r>
                </w:p>
              </w:tc>
              <w:tc>
                <w:tcPr>
                  <w:tcW w:w="1959" w:type="dxa"/>
                  <w:noWrap w:val="0"/>
                  <w:vAlign w:val="center"/>
                </w:tcPr>
                <w:p>
                  <w:pPr>
                    <w:keepNext w:val="0"/>
                    <w:keepLines w:val="0"/>
                    <w:widowControl/>
                    <w:suppressLineNumbers w:val="0"/>
                    <w:spacing w:before="0" w:beforeAutospacing="0" w:after="0" w:afterAutospacing="0" w:line="240" w:lineRule="auto"/>
                    <w:ind w:left="0" w:right="0"/>
                    <w:jc w:val="center"/>
                    <w:rPr>
                      <w:rFonts w:hint="eastAsia" w:ascii="Times New Roman" w:eastAsia="宋体"/>
                      <w:sz w:val="21"/>
                      <w:szCs w:val="21"/>
                    </w:rPr>
                  </w:pPr>
                  <w:r>
                    <w:rPr>
                      <w:rFonts w:hint="eastAsia" w:ascii="Times New Roman" w:eastAsia="宋体"/>
                      <w:sz w:val="21"/>
                      <w:szCs w:val="21"/>
                    </w:rPr>
                    <w:t>腐蚀性</w:t>
                  </w:r>
                </w:p>
              </w:tc>
              <w:tc>
                <w:tcPr>
                  <w:tcW w:w="1011" w:type="dxa"/>
                  <w:noWrap w:val="0"/>
                  <w:vAlign w:val="center"/>
                </w:tcPr>
                <w:p>
                  <w:pPr>
                    <w:keepNext w:val="0"/>
                    <w:keepLines w:val="0"/>
                    <w:widowControl/>
                    <w:suppressLineNumbers w:val="0"/>
                    <w:spacing w:before="0" w:beforeAutospacing="0" w:after="0" w:afterAutospacing="0" w:line="240" w:lineRule="auto"/>
                    <w:ind w:left="0" w:right="0"/>
                    <w:jc w:val="center"/>
                    <w:rPr>
                      <w:rFonts w:hint="eastAsia" w:ascii="Times New Roman" w:eastAsia="宋体"/>
                      <w:sz w:val="21"/>
                      <w:szCs w:val="21"/>
                    </w:rPr>
                  </w:pPr>
                  <w:r>
                    <w:rPr>
                      <w:rFonts w:hint="eastAsia" w:ascii="Times New Roman" w:eastAsia="宋体"/>
                      <w:sz w:val="21"/>
                      <w:szCs w:val="21"/>
                    </w:rPr>
                    <w:t>——</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jc w:val="center"/>
              </w:trPr>
              <w:tc>
                <w:tcPr>
                  <w:tcW w:w="1036" w:type="dxa"/>
                  <w:noWrap w:val="0"/>
                  <w:vAlign w:val="center"/>
                </w:tcPr>
                <w:p>
                  <w:pPr>
                    <w:keepNext w:val="0"/>
                    <w:keepLines w:val="0"/>
                    <w:widowControl/>
                    <w:suppressLineNumbers w:val="0"/>
                    <w:spacing w:before="0" w:beforeAutospacing="0" w:after="0" w:afterAutospacing="0" w:line="240" w:lineRule="auto"/>
                    <w:ind w:left="0" w:right="0"/>
                    <w:jc w:val="center"/>
                    <w:rPr>
                      <w:rFonts w:hint="default" w:ascii="Times New Roman" w:eastAsia="宋体"/>
                      <w:sz w:val="21"/>
                      <w:szCs w:val="21"/>
                    </w:rPr>
                  </w:pPr>
                  <w:r>
                    <w:rPr>
                      <w:rFonts w:hint="eastAsia" w:ascii="Times New Roman" w:eastAsia="宋体"/>
                      <w:sz w:val="21"/>
                      <w:szCs w:val="21"/>
                    </w:rPr>
                    <w:t>氢气</w:t>
                  </w:r>
                </w:p>
              </w:tc>
              <w:tc>
                <w:tcPr>
                  <w:tcW w:w="1462" w:type="dxa"/>
                  <w:noWrap w:val="0"/>
                  <w:vAlign w:val="center"/>
                </w:tcPr>
                <w:p>
                  <w:pPr>
                    <w:keepNext w:val="0"/>
                    <w:keepLines w:val="0"/>
                    <w:widowControl/>
                    <w:suppressLineNumbers w:val="0"/>
                    <w:spacing w:before="0" w:beforeAutospacing="0" w:after="0" w:afterAutospacing="0" w:line="240" w:lineRule="auto"/>
                    <w:ind w:left="0" w:right="0"/>
                    <w:jc w:val="center"/>
                    <w:rPr>
                      <w:rFonts w:hint="default" w:ascii="Times New Roman" w:eastAsia="宋体"/>
                      <w:sz w:val="21"/>
                      <w:szCs w:val="21"/>
                    </w:rPr>
                  </w:pPr>
                  <w:r>
                    <w:rPr>
                      <w:rFonts w:hint="eastAsia" w:ascii="Times New Roman" w:eastAsia="宋体"/>
                      <w:sz w:val="21"/>
                      <w:szCs w:val="21"/>
                    </w:rPr>
                    <w:t>H</w:t>
                  </w:r>
                  <w:r>
                    <w:rPr>
                      <w:rFonts w:hint="eastAsia" w:ascii="Times New Roman" w:eastAsia="宋体"/>
                      <w:sz w:val="21"/>
                      <w:szCs w:val="21"/>
                      <w:vertAlign w:val="subscript"/>
                    </w:rPr>
                    <w:t>2</w:t>
                  </w:r>
                </w:p>
              </w:tc>
              <w:tc>
                <w:tcPr>
                  <w:tcW w:w="2127" w:type="dxa"/>
                  <w:noWrap w:val="0"/>
                  <w:vAlign w:val="center"/>
                </w:tcPr>
                <w:p>
                  <w:pPr>
                    <w:keepNext w:val="0"/>
                    <w:keepLines w:val="0"/>
                    <w:widowControl/>
                    <w:suppressLineNumbers w:val="0"/>
                    <w:spacing w:before="0" w:beforeAutospacing="0" w:after="0" w:afterAutospacing="0" w:line="240" w:lineRule="auto"/>
                    <w:ind w:left="0" w:right="0"/>
                    <w:jc w:val="center"/>
                    <w:rPr>
                      <w:rFonts w:hint="default" w:ascii="Times New Roman" w:eastAsia="宋体"/>
                      <w:sz w:val="21"/>
                      <w:szCs w:val="21"/>
                    </w:rPr>
                  </w:pPr>
                  <w:r>
                    <w:rPr>
                      <w:rFonts w:hint="eastAsia" w:ascii="Times New Roman" w:eastAsia="宋体"/>
                      <w:sz w:val="21"/>
                      <w:szCs w:val="21"/>
                    </w:rPr>
                    <w:t>无色无味气体，13.33kpa（-257.9</w:t>
                  </w:r>
                  <w:r>
                    <w:rPr>
                      <w:rFonts w:hint="eastAsia" w:ascii="宋体" w:hAnsi="宋体" w:eastAsia="宋体"/>
                      <w:sz w:val="21"/>
                      <w:szCs w:val="21"/>
                    </w:rPr>
                    <w:t>℃</w:t>
                  </w:r>
                  <w:r>
                    <w:rPr>
                      <w:rFonts w:hint="eastAsia" w:ascii="Times New Roman" w:eastAsia="宋体"/>
                      <w:sz w:val="21"/>
                      <w:szCs w:val="21"/>
                    </w:rPr>
                    <w:t>），闪电</w:t>
                  </w:r>
                  <w:r>
                    <w:rPr>
                      <w:rFonts w:hint="eastAsia" w:ascii="宋体" w:hAnsi="宋体" w:eastAsia="宋体"/>
                      <w:sz w:val="21"/>
                      <w:szCs w:val="21"/>
                    </w:rPr>
                    <w:t>&lt;</w:t>
                  </w:r>
                  <w:r>
                    <w:rPr>
                      <w:rFonts w:hint="eastAsia" w:ascii="Times New Roman" w:eastAsia="宋体"/>
                      <w:sz w:val="21"/>
                      <w:szCs w:val="21"/>
                    </w:rPr>
                    <w:t>-50</w:t>
                  </w:r>
                  <w:r>
                    <w:rPr>
                      <w:rFonts w:hint="eastAsia" w:ascii="宋体" w:hAnsi="宋体" w:eastAsia="宋体"/>
                      <w:sz w:val="21"/>
                      <w:szCs w:val="21"/>
                    </w:rPr>
                    <w:t>℃，</w:t>
                  </w:r>
                  <w:r>
                    <w:rPr>
                      <w:rFonts w:hint="eastAsia" w:ascii="Times New Roman" w:eastAsia="宋体"/>
                      <w:sz w:val="21"/>
                      <w:szCs w:val="21"/>
                    </w:rPr>
                    <w:t>熔点-259.2</w:t>
                  </w:r>
                  <w:r>
                    <w:rPr>
                      <w:rFonts w:hint="eastAsia" w:ascii="宋体" w:hAnsi="宋体" w:eastAsia="宋体"/>
                      <w:sz w:val="21"/>
                      <w:szCs w:val="21"/>
                    </w:rPr>
                    <w:t>℃，沸点-252.8℃；相对密度（水=1）0.07（-252℃），相对密度（空气=1）0.07。</w:t>
                  </w:r>
                </w:p>
              </w:tc>
              <w:tc>
                <w:tcPr>
                  <w:tcW w:w="1701" w:type="dxa"/>
                  <w:noWrap w:val="0"/>
                  <w:vAlign w:val="center"/>
                </w:tcPr>
                <w:p>
                  <w:pPr>
                    <w:keepNext w:val="0"/>
                    <w:keepLines w:val="0"/>
                    <w:widowControl/>
                    <w:suppressLineNumbers w:val="0"/>
                    <w:spacing w:before="0" w:beforeAutospacing="0" w:after="0" w:afterAutospacing="0" w:line="240" w:lineRule="auto"/>
                    <w:ind w:left="0" w:right="0"/>
                    <w:jc w:val="center"/>
                    <w:rPr>
                      <w:rFonts w:hint="default" w:ascii="Times New Roman" w:eastAsia="宋体"/>
                      <w:sz w:val="21"/>
                      <w:szCs w:val="21"/>
                    </w:rPr>
                  </w:pPr>
                  <w:r>
                    <w:rPr>
                      <w:rFonts w:hint="eastAsia" w:ascii="宋体" w:hAnsi="宋体" w:eastAsia="宋体"/>
                      <w:sz w:val="21"/>
                      <w:szCs w:val="21"/>
                    </w:rPr>
                    <w:t>易燃易爆，</w:t>
                  </w:r>
                  <w:r>
                    <w:rPr>
                      <w:rFonts w:hint="eastAsia" w:ascii="Times New Roman" w:eastAsia="宋体"/>
                      <w:sz w:val="21"/>
                      <w:szCs w:val="21"/>
                    </w:rPr>
                    <w:t>与空气混合能形成爆炸性混合物，遇热或明火即会发生爆炸。</w:t>
                  </w:r>
                  <w:r>
                    <w:rPr>
                      <w:rFonts w:hint="eastAsia" w:ascii="宋体" w:hAnsi="宋体" w:eastAsia="宋体"/>
                      <w:sz w:val="21"/>
                      <w:szCs w:val="21"/>
                    </w:rPr>
                    <w:t>溶解性：不溶于水，不溶于乙醇、乙醚；</w:t>
                  </w:r>
                </w:p>
              </w:tc>
              <w:tc>
                <w:tcPr>
                  <w:tcW w:w="1959" w:type="dxa"/>
                  <w:noWrap w:val="0"/>
                  <w:vAlign w:val="center"/>
                </w:tcPr>
                <w:p>
                  <w:pPr>
                    <w:keepNext w:val="0"/>
                    <w:keepLines w:val="0"/>
                    <w:widowControl/>
                    <w:suppressLineNumbers w:val="0"/>
                    <w:spacing w:before="0" w:beforeAutospacing="0" w:after="0" w:afterAutospacing="0" w:line="240" w:lineRule="auto"/>
                    <w:ind w:left="0" w:right="0"/>
                    <w:jc w:val="center"/>
                    <w:rPr>
                      <w:rFonts w:hint="default" w:ascii="Times New Roman" w:eastAsia="宋体"/>
                      <w:sz w:val="21"/>
                      <w:szCs w:val="21"/>
                    </w:rPr>
                  </w:pPr>
                  <w:r>
                    <w:rPr>
                      <w:rFonts w:hint="eastAsia" w:ascii="Times New Roman" w:eastAsia="宋体"/>
                      <w:sz w:val="21"/>
                      <w:szCs w:val="21"/>
                    </w:rPr>
                    <w:t>气体比空气轻，在室内使用和储存时，漏气上升滞留屋顶不易排出，遇火星会引起爆炸。氢气与氟、氯、溴等卤素会剧烈反应。</w:t>
                  </w:r>
                </w:p>
              </w:tc>
              <w:tc>
                <w:tcPr>
                  <w:tcW w:w="1011" w:type="dxa"/>
                  <w:noWrap w:val="0"/>
                  <w:vAlign w:val="center"/>
                </w:tcPr>
                <w:p>
                  <w:pPr>
                    <w:keepNext w:val="0"/>
                    <w:keepLines w:val="0"/>
                    <w:widowControl/>
                    <w:suppressLineNumbers w:val="0"/>
                    <w:spacing w:before="0" w:beforeAutospacing="0" w:after="0" w:afterAutospacing="0" w:line="240" w:lineRule="auto"/>
                    <w:ind w:left="0" w:right="0"/>
                    <w:jc w:val="center"/>
                    <w:rPr>
                      <w:rFonts w:hint="default" w:ascii="Times New Roman" w:eastAsia="宋体"/>
                      <w:sz w:val="21"/>
                      <w:szCs w:val="21"/>
                    </w:rPr>
                  </w:pPr>
                  <w:r>
                    <w:rPr>
                      <w:rFonts w:hint="eastAsia" w:ascii="Times New Roman" w:eastAsia="宋体"/>
                      <w:sz w:val="21"/>
                      <w:szCs w:val="21"/>
                    </w:rPr>
                    <w:t>21001</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jc w:val="center"/>
              </w:trPr>
              <w:tc>
                <w:tcPr>
                  <w:tcW w:w="1036" w:type="dxa"/>
                  <w:noWrap w:val="0"/>
                  <w:vAlign w:val="center"/>
                </w:tcPr>
                <w:p>
                  <w:pPr>
                    <w:keepNext w:val="0"/>
                    <w:keepLines w:val="0"/>
                    <w:widowControl/>
                    <w:suppressLineNumbers w:val="0"/>
                    <w:spacing w:before="0" w:beforeAutospacing="0" w:after="0" w:afterAutospacing="0" w:line="240" w:lineRule="auto"/>
                    <w:ind w:left="0" w:right="0"/>
                    <w:jc w:val="center"/>
                    <w:rPr>
                      <w:rFonts w:hint="eastAsia" w:ascii="Times New Roman" w:eastAsia="宋体"/>
                      <w:sz w:val="21"/>
                      <w:szCs w:val="21"/>
                    </w:rPr>
                  </w:pPr>
                  <w:r>
                    <w:rPr>
                      <w:rFonts w:hint="eastAsia" w:ascii="Times New Roman" w:eastAsia="宋体"/>
                      <w:sz w:val="21"/>
                      <w:szCs w:val="21"/>
                    </w:rPr>
                    <w:t>甲基磺酸</w:t>
                  </w:r>
                </w:p>
              </w:tc>
              <w:tc>
                <w:tcPr>
                  <w:tcW w:w="1462" w:type="dxa"/>
                  <w:noWrap w:val="0"/>
                  <w:vAlign w:val="center"/>
                </w:tcPr>
                <w:p>
                  <w:pPr>
                    <w:keepNext w:val="0"/>
                    <w:keepLines w:val="0"/>
                    <w:widowControl/>
                    <w:suppressLineNumbers w:val="0"/>
                    <w:spacing w:before="0" w:beforeAutospacing="0" w:after="0" w:afterAutospacing="0" w:line="240" w:lineRule="auto"/>
                    <w:ind w:left="0" w:right="0"/>
                    <w:jc w:val="center"/>
                    <w:rPr>
                      <w:rFonts w:hint="eastAsia" w:ascii="Times New Roman" w:eastAsia="宋体"/>
                      <w:sz w:val="21"/>
                      <w:szCs w:val="21"/>
                    </w:rPr>
                  </w:pPr>
                  <w:r>
                    <w:rPr>
                      <w:rFonts w:hint="eastAsia" w:ascii="Times New Roman" w:eastAsia="宋体"/>
                      <w:sz w:val="21"/>
                      <w:szCs w:val="21"/>
                    </w:rPr>
                    <w:t>CH</w:t>
                  </w:r>
                  <w:r>
                    <w:rPr>
                      <w:rFonts w:hint="eastAsia" w:ascii="Times New Roman" w:eastAsia="宋体"/>
                      <w:sz w:val="21"/>
                      <w:szCs w:val="21"/>
                      <w:vertAlign w:val="subscript"/>
                    </w:rPr>
                    <w:t>4</w:t>
                  </w:r>
                  <w:r>
                    <w:rPr>
                      <w:rFonts w:hint="eastAsia" w:ascii="Times New Roman" w:eastAsia="宋体"/>
                      <w:sz w:val="21"/>
                      <w:szCs w:val="21"/>
                    </w:rPr>
                    <w:t>O</w:t>
                  </w:r>
                  <w:r>
                    <w:rPr>
                      <w:rFonts w:hint="eastAsia" w:ascii="Times New Roman" w:eastAsia="宋体"/>
                      <w:sz w:val="21"/>
                      <w:szCs w:val="21"/>
                      <w:vertAlign w:val="subscript"/>
                    </w:rPr>
                    <w:t>3</w:t>
                  </w:r>
                  <w:r>
                    <w:rPr>
                      <w:rFonts w:hint="eastAsia" w:ascii="Times New Roman" w:eastAsia="宋体"/>
                      <w:sz w:val="21"/>
                      <w:szCs w:val="21"/>
                    </w:rPr>
                    <w:t>S</w:t>
                  </w:r>
                </w:p>
              </w:tc>
              <w:tc>
                <w:tcPr>
                  <w:tcW w:w="2127" w:type="dxa"/>
                  <w:noWrap w:val="0"/>
                  <w:vAlign w:val="center"/>
                </w:tcPr>
                <w:p>
                  <w:pPr>
                    <w:keepNext w:val="0"/>
                    <w:keepLines w:val="0"/>
                    <w:widowControl/>
                    <w:suppressLineNumbers w:val="0"/>
                    <w:spacing w:before="0" w:beforeAutospacing="0" w:after="0" w:afterAutospacing="0" w:line="240" w:lineRule="auto"/>
                    <w:ind w:left="0" w:right="0"/>
                    <w:jc w:val="center"/>
                    <w:rPr>
                      <w:rFonts w:hint="eastAsia" w:ascii="Times New Roman" w:eastAsia="宋体"/>
                      <w:sz w:val="21"/>
                      <w:szCs w:val="21"/>
                    </w:rPr>
                  </w:pPr>
                  <w:r>
                    <w:rPr>
                      <w:rFonts w:hint="eastAsia" w:ascii="Times New Roman" w:eastAsia="宋体"/>
                      <w:sz w:val="21"/>
                      <w:szCs w:val="21"/>
                    </w:rPr>
                    <w:t>无色或微棕色油状液体，低温下为固体，高沸点</w:t>
                  </w:r>
                  <w:r>
                    <w:rPr>
                      <w:rFonts w:hint="eastAsia" w:ascii="Times New Roman" w:eastAsia="宋体"/>
                      <w:sz w:val="21"/>
                      <w:szCs w:val="21"/>
                    </w:rPr>
                    <w:fldChar w:fldCharType="begin"/>
                  </w:r>
                  <w:r>
                    <w:rPr>
                      <w:rFonts w:hint="eastAsia" w:ascii="Times New Roman" w:eastAsia="宋体"/>
                      <w:sz w:val="21"/>
                      <w:szCs w:val="21"/>
                    </w:rPr>
                    <w:instrText xml:space="preserve"> HYPERLINK "http://baike.baidu.com/view/593385.htm" \t "_blank" </w:instrText>
                  </w:r>
                  <w:r>
                    <w:rPr>
                      <w:rFonts w:hint="eastAsia" w:ascii="Times New Roman" w:eastAsia="宋体"/>
                      <w:sz w:val="21"/>
                      <w:szCs w:val="21"/>
                    </w:rPr>
                    <w:fldChar w:fldCharType="separate"/>
                  </w:r>
                  <w:r>
                    <w:rPr>
                      <w:rFonts w:hint="eastAsia" w:ascii="Times New Roman" w:eastAsia="宋体"/>
                      <w:sz w:val="21"/>
                      <w:szCs w:val="21"/>
                    </w:rPr>
                    <w:t>强酸</w:t>
                  </w:r>
                  <w:r>
                    <w:rPr>
                      <w:rFonts w:hint="eastAsia" w:ascii="Times New Roman" w:eastAsia="宋体"/>
                      <w:sz w:val="21"/>
                      <w:szCs w:val="21"/>
                    </w:rPr>
                    <w:fldChar w:fldCharType="end"/>
                  </w:r>
                  <w:r>
                    <w:rPr>
                      <w:rFonts w:hint="eastAsia" w:ascii="Times New Roman" w:eastAsia="宋体"/>
                      <w:sz w:val="21"/>
                      <w:szCs w:val="21"/>
                    </w:rPr>
                    <w:t>。熔点20℃，沸点167℃（13.33kPa），122℃（0.133kPa）。相对密度1.4812（18℃），折射率1.4317（16℃）。溶于水、醇和醚放出大量的热，不溶于烷烃、苯、甲苯等，对沸水、热碱液不分解，对金属铁、铜和铅等有强烈腐蚀作用。</w:t>
                  </w:r>
                </w:p>
              </w:tc>
              <w:tc>
                <w:tcPr>
                  <w:tcW w:w="1701" w:type="dxa"/>
                  <w:noWrap w:val="0"/>
                  <w:vAlign w:val="center"/>
                </w:tcPr>
                <w:p>
                  <w:pPr>
                    <w:keepNext w:val="0"/>
                    <w:keepLines w:val="0"/>
                    <w:widowControl/>
                    <w:suppressLineNumbers w:val="0"/>
                    <w:spacing w:before="0" w:beforeAutospacing="0" w:after="0" w:afterAutospacing="0" w:line="240" w:lineRule="auto"/>
                    <w:ind w:left="0" w:right="0"/>
                    <w:jc w:val="center"/>
                    <w:rPr>
                      <w:rFonts w:hint="eastAsia" w:ascii="宋体" w:hAnsi="宋体" w:eastAsia="宋体"/>
                      <w:sz w:val="21"/>
                      <w:szCs w:val="21"/>
                    </w:rPr>
                  </w:pPr>
                  <w:r>
                    <w:rPr>
                      <w:rFonts w:hint="eastAsia" w:ascii="Times New Roman" w:eastAsia="宋体"/>
                      <w:sz w:val="21"/>
                      <w:szCs w:val="21"/>
                    </w:rPr>
                    <w:t>燃爆危险：本品可燃，具吸水性、脱水性、强还原性、腐蚀性、强刺激性，可致人体灼伤。</w:t>
                  </w:r>
                </w:p>
              </w:tc>
              <w:tc>
                <w:tcPr>
                  <w:tcW w:w="1959" w:type="dxa"/>
                  <w:noWrap w:val="0"/>
                  <w:vAlign w:val="center"/>
                </w:tcPr>
                <w:p>
                  <w:pPr>
                    <w:keepNext w:val="0"/>
                    <w:keepLines w:val="0"/>
                    <w:widowControl/>
                    <w:suppressLineNumbers w:val="0"/>
                    <w:spacing w:before="0" w:beforeAutospacing="0" w:after="0" w:afterAutospacing="0" w:line="240" w:lineRule="auto"/>
                    <w:ind w:left="0" w:right="0"/>
                    <w:jc w:val="center"/>
                    <w:rPr>
                      <w:rFonts w:hint="eastAsia" w:ascii="宋体" w:hAnsi="宋体" w:eastAsia="宋体"/>
                      <w:sz w:val="21"/>
                      <w:szCs w:val="21"/>
                    </w:rPr>
                  </w:pPr>
                  <w:r>
                    <w:rPr>
                      <w:rFonts w:hint="eastAsia" w:ascii="宋体" w:hAnsi="宋体" w:eastAsia="宋体"/>
                      <w:sz w:val="21"/>
                      <w:szCs w:val="21"/>
                    </w:rPr>
                    <w:t xml:space="preserve">本品对粘膜、上呼吸道、眼和皮肤有强烈的刺激性。吸入后，可因喉及支气管的痉挛、炎症、水肿，化学性肺炎或肺水肿而致死。接触后出现烧灼感、咳嗽、喘息、喉炎、气短、头痛、恶心和呕吐。可致灼伤。 </w:t>
                  </w:r>
                </w:p>
                <w:p>
                  <w:pPr>
                    <w:keepNext w:val="0"/>
                    <w:keepLines w:val="0"/>
                    <w:widowControl/>
                    <w:suppressLineNumbers w:val="0"/>
                    <w:spacing w:before="0" w:beforeAutospacing="0" w:after="0" w:afterAutospacing="0" w:line="240" w:lineRule="auto"/>
                    <w:ind w:left="0" w:right="0"/>
                    <w:jc w:val="center"/>
                    <w:rPr>
                      <w:rFonts w:hint="eastAsia" w:ascii="Times New Roman" w:eastAsia="宋体"/>
                      <w:sz w:val="21"/>
                      <w:szCs w:val="21"/>
                    </w:rPr>
                  </w:pPr>
                </w:p>
              </w:tc>
              <w:tc>
                <w:tcPr>
                  <w:tcW w:w="1011" w:type="dxa"/>
                  <w:noWrap w:val="0"/>
                  <w:vAlign w:val="center"/>
                </w:tcPr>
                <w:p>
                  <w:pPr>
                    <w:keepNext w:val="0"/>
                    <w:keepLines w:val="0"/>
                    <w:widowControl/>
                    <w:suppressLineNumbers w:val="0"/>
                    <w:spacing w:before="0" w:beforeAutospacing="0" w:after="0" w:afterAutospacing="0" w:line="240" w:lineRule="auto"/>
                    <w:ind w:left="0" w:right="0"/>
                    <w:jc w:val="center"/>
                    <w:rPr>
                      <w:rFonts w:hint="eastAsia" w:ascii="Times New Roman" w:eastAsia="宋体"/>
                      <w:sz w:val="21"/>
                      <w:szCs w:val="21"/>
                    </w:rPr>
                  </w:pPr>
                  <w:r>
                    <w:rPr>
                      <w:rFonts w:hint="eastAsia" w:ascii="Times New Roman" w:eastAsia="宋体"/>
                      <w:sz w:val="21"/>
                      <w:szCs w:val="21"/>
                    </w:rPr>
                    <w:t>——</w:t>
                  </w:r>
                </w:p>
              </w:tc>
            </w:tr>
          </w:tbl>
          <w:p>
            <w:pPr>
              <w:pStyle w:val="10"/>
              <w:keepNext w:val="0"/>
              <w:keepLines w:val="0"/>
              <w:pageBreakBefore w:val="0"/>
              <w:widowControl/>
              <w:numPr>
                <w:ilvl w:val="0"/>
                <w:numId w:val="2"/>
              </w:numPr>
              <w:suppressLineNumbers w:val="0"/>
              <w:kinsoku/>
              <w:wordWrap/>
              <w:overflowPunct/>
              <w:topLinePunct w:val="0"/>
              <w:autoSpaceDE/>
              <w:autoSpaceDN/>
              <w:bidi w:val="0"/>
              <w:adjustRightInd/>
              <w:snapToGrid/>
              <w:spacing w:before="0" w:beforeAutospacing="0" w:after="0" w:afterAutospacing="0" w:line="360" w:lineRule="auto"/>
              <w:ind w:left="0" w:leftChars="0" w:right="0" w:firstLine="480" w:firstLineChars="200"/>
              <w:jc w:val="left"/>
              <w:textAlignment w:val="auto"/>
              <w:rPr>
                <w:rFonts w:hint="default" w:ascii="Times New Roman" w:hAnsi="Times New Roman" w:eastAsia="宋体" w:cs="Times New Roman"/>
                <w:sz w:val="24"/>
                <w:szCs w:val="24"/>
                <w:lang w:val="en-US" w:eastAsia="zh-CN"/>
              </w:rPr>
            </w:pPr>
            <w:r>
              <w:rPr>
                <w:rFonts w:hint="default" w:ascii="Times New Roman" w:hAnsi="Times New Roman" w:eastAsia="宋体" w:cs="Times New Roman"/>
                <w:sz w:val="24"/>
                <w:szCs w:val="24"/>
                <w:lang w:val="en-US" w:eastAsia="zh-CN"/>
              </w:rPr>
              <w:t>水平衡</w:t>
            </w:r>
          </w:p>
          <w:p>
            <w:pPr>
              <w:pStyle w:val="10"/>
              <w:keepNext w:val="0"/>
              <w:keepLines w:val="0"/>
              <w:pageBreakBefore w:val="0"/>
              <w:widowControl/>
              <w:numPr>
                <w:ilvl w:val="0"/>
                <w:numId w:val="0"/>
              </w:numPr>
              <w:suppressLineNumbers w:val="0"/>
              <w:kinsoku/>
              <w:wordWrap/>
              <w:overflowPunct/>
              <w:topLinePunct w:val="0"/>
              <w:autoSpaceDE/>
              <w:autoSpaceDN/>
              <w:bidi w:val="0"/>
              <w:adjustRightInd/>
              <w:snapToGrid/>
              <w:spacing w:before="0" w:beforeAutospacing="0" w:after="0" w:afterAutospacing="0" w:line="360" w:lineRule="auto"/>
              <w:ind w:left="0" w:right="0" w:firstLine="480" w:firstLineChars="200"/>
              <w:jc w:val="left"/>
              <w:textAlignment w:val="auto"/>
              <w:rPr>
                <w:rFonts w:hint="default" w:ascii="Times New Roman" w:hAnsi="Times New Roman" w:eastAsia="宋体" w:cs="Times New Roman"/>
                <w:color w:val="000000"/>
                <w:sz w:val="24"/>
                <w:szCs w:val="24"/>
                <w:highlight w:val="none"/>
              </w:rPr>
            </w:pPr>
            <w:r>
              <w:rPr>
                <w:rFonts w:hint="default" w:ascii="Times New Roman" w:hAnsi="Times New Roman" w:eastAsia="宋体" w:cs="Times New Roman"/>
                <w:color w:val="000000"/>
                <w:sz w:val="24"/>
                <w:szCs w:val="24"/>
                <w:highlight w:val="none"/>
              </w:rPr>
              <w:t>本项目实际水量平衡图见图2</w:t>
            </w:r>
            <w:r>
              <w:rPr>
                <w:rFonts w:hint="eastAsia" w:ascii="Times New Roman" w:hAnsi="Times New Roman" w:eastAsia="宋体" w:cs="Times New Roman"/>
                <w:color w:val="000000"/>
                <w:sz w:val="24"/>
                <w:szCs w:val="24"/>
                <w:highlight w:val="none"/>
                <w:lang w:val="en-US" w:eastAsia="zh-CN"/>
              </w:rPr>
              <w:t>.</w:t>
            </w:r>
            <w:r>
              <w:rPr>
                <w:rFonts w:hint="default" w:ascii="Times New Roman" w:hAnsi="Times New Roman" w:eastAsia="宋体" w:cs="Times New Roman"/>
                <w:color w:val="000000"/>
                <w:sz w:val="24"/>
                <w:szCs w:val="24"/>
                <w:highlight w:val="none"/>
              </w:rPr>
              <w:t>2-1。</w:t>
            </w:r>
          </w:p>
          <w:p>
            <w:pPr>
              <w:keepNext w:val="0"/>
              <w:keepLines w:val="0"/>
              <w:widowControl/>
              <w:suppressLineNumbers w:val="0"/>
              <w:spacing w:before="0" w:beforeAutospacing="0" w:after="0" w:afterAutospacing="0"/>
              <w:ind w:left="0" w:right="0"/>
              <w:rPr>
                <w:rFonts w:hint="eastAsia" w:eastAsia="宋体"/>
                <w:lang w:eastAsia="zh-CN"/>
              </w:rPr>
            </w:pPr>
            <w:r>
              <w:rPr>
                <w:rFonts w:hint="eastAsia" w:eastAsia="宋体"/>
                <w:lang w:eastAsia="zh-CN"/>
              </w:rPr>
              <w:drawing>
                <wp:inline distT="0" distB="0" distL="114300" distR="114300">
                  <wp:extent cx="6102985" cy="3330575"/>
                  <wp:effectExtent l="0" t="0" r="12065" b="0"/>
                  <wp:docPr id="9" name="ECB019B1-382A-4266-B25C-5B523AA43C14-1" descr="wp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ECB019B1-382A-4266-B25C-5B523AA43C14-1" descr="wps"/>
                          <pic:cNvPicPr>
                            <a:picLocks noChangeAspect="1"/>
                          </pic:cNvPicPr>
                        </pic:nvPicPr>
                        <pic:blipFill>
                          <a:blip r:embed="rId11"/>
                          <a:srcRect l="3410" r="6937" b="19625"/>
                          <a:stretch>
                            <a:fillRect/>
                          </a:stretch>
                        </pic:blipFill>
                        <pic:spPr>
                          <a:xfrm>
                            <a:off x="0" y="0"/>
                            <a:ext cx="6102985" cy="3330575"/>
                          </a:xfrm>
                          <a:prstGeom prst="rect">
                            <a:avLst/>
                          </a:prstGeom>
                        </pic:spPr>
                      </pic:pic>
                    </a:graphicData>
                  </a:graphic>
                </wp:inline>
              </w:drawing>
            </w:r>
          </w:p>
          <w:p>
            <w:pPr>
              <w:keepNext w:val="0"/>
              <w:keepLines w:val="0"/>
              <w:widowControl/>
              <w:suppressLineNumbers w:val="0"/>
              <w:spacing w:before="0" w:beforeAutospacing="0" w:after="0" w:afterAutospacing="0"/>
              <w:ind w:left="0" w:right="0"/>
              <w:rPr>
                <w:rFonts w:hint="default"/>
              </w:rPr>
            </w:pPr>
          </w:p>
          <w:p>
            <w:pPr>
              <w:keepNext w:val="0"/>
              <w:keepLines w:val="0"/>
              <w:pageBreakBefore w:val="0"/>
              <w:widowControl/>
              <w:numPr>
                <w:ilvl w:val="0"/>
                <w:numId w:val="0"/>
              </w:numPr>
              <w:suppressLineNumbers w:val="0"/>
              <w:kinsoku/>
              <w:wordWrap/>
              <w:overflowPunct/>
              <w:topLinePunct w:val="0"/>
              <w:autoSpaceDE/>
              <w:autoSpaceDN/>
              <w:bidi w:val="0"/>
              <w:adjustRightInd/>
              <w:snapToGrid/>
              <w:spacing w:before="0" w:beforeAutospacing="0" w:after="0" w:afterAutospacing="0" w:line="360" w:lineRule="auto"/>
              <w:ind w:left="0" w:right="0"/>
              <w:jc w:val="center"/>
              <w:textAlignment w:val="auto"/>
              <w:rPr>
                <w:rFonts w:hint="default" w:ascii="Times New Roman" w:hAnsi="Times New Roman" w:eastAsia="宋体" w:cs="Times New Roman"/>
                <w:b/>
                <w:bCs/>
                <w:kern w:val="2"/>
                <w:sz w:val="24"/>
                <w:szCs w:val="24"/>
                <w:lang w:val="en-US" w:eastAsia="zh-CN" w:bidi="ar-SA"/>
              </w:rPr>
            </w:pPr>
            <w:r>
              <w:rPr>
                <w:rFonts w:hint="default" w:ascii="Times New Roman" w:hAnsi="Times New Roman" w:eastAsia="宋体" w:cs="Times New Roman"/>
                <w:b/>
                <w:sz w:val="24"/>
                <w:szCs w:val="24"/>
              </w:rPr>
              <w:t>图2</w:t>
            </w:r>
            <w:r>
              <w:rPr>
                <w:rFonts w:hint="eastAsia" w:ascii="Times New Roman" w:hAnsi="Times New Roman" w:eastAsia="宋体" w:cs="Times New Roman"/>
                <w:b/>
                <w:sz w:val="24"/>
                <w:szCs w:val="24"/>
                <w:lang w:val="en-US" w:eastAsia="zh-CN"/>
              </w:rPr>
              <w:t>.</w:t>
            </w:r>
            <w:r>
              <w:rPr>
                <w:rFonts w:hint="default" w:ascii="Times New Roman" w:hAnsi="Times New Roman" w:eastAsia="宋体" w:cs="Times New Roman"/>
                <w:b/>
                <w:sz w:val="24"/>
                <w:szCs w:val="24"/>
              </w:rPr>
              <w:t>2-1 本项目实际水平衡图 单位 t/a</w:t>
            </w:r>
          </w:p>
          <w:p>
            <w:pPr>
              <w:keepNext w:val="0"/>
              <w:keepLines w:val="0"/>
              <w:widowControl/>
              <w:numPr>
                <w:ilvl w:val="0"/>
                <w:numId w:val="0"/>
              </w:numPr>
              <w:suppressLineNumbers w:val="0"/>
              <w:spacing w:before="0" w:beforeAutospacing="0" w:after="0" w:afterAutospacing="0" w:line="360" w:lineRule="auto"/>
              <w:ind w:left="0" w:right="0"/>
              <w:jc w:val="left"/>
              <w:rPr>
                <w:rFonts w:hint="default" w:ascii="Times New Roman" w:hAnsi="Times New Roman" w:cs="Times New Roman"/>
                <w:sz w:val="24"/>
                <w:szCs w:val="24"/>
              </w:rPr>
            </w:pPr>
            <w:r>
              <w:rPr>
                <w:rFonts w:hint="eastAsia" w:ascii="Times New Roman" w:hAnsi="Times New Roman" w:cs="Times New Roman"/>
                <w:b/>
                <w:bCs/>
                <w:kern w:val="2"/>
                <w:sz w:val="24"/>
                <w:szCs w:val="24"/>
                <w:lang w:val="en-US" w:eastAsia="zh-CN" w:bidi="ar-SA"/>
              </w:rPr>
              <w:t>2.</w:t>
            </w:r>
            <w:r>
              <w:rPr>
                <w:rFonts w:hint="default" w:ascii="Times New Roman" w:hAnsi="Times New Roman" w:eastAsia="宋体" w:cs="Times New Roman"/>
                <w:b/>
                <w:bCs/>
                <w:kern w:val="2"/>
                <w:sz w:val="24"/>
                <w:szCs w:val="24"/>
                <w:lang w:val="en-US" w:eastAsia="zh-CN" w:bidi="ar-SA"/>
              </w:rPr>
              <w:t>3主要工艺流程及产污环节</w:t>
            </w:r>
          </w:p>
          <w:p>
            <w:pPr>
              <w:keepNext w:val="0"/>
              <w:keepLines w:val="0"/>
              <w:widowControl/>
              <w:suppressLineNumbers w:val="0"/>
              <w:adjustRightInd w:val="0"/>
              <w:spacing w:before="0" w:beforeAutospacing="0" w:after="0" w:afterAutospacing="0" w:line="360" w:lineRule="auto"/>
              <w:ind w:left="0" w:right="0" w:firstLine="480" w:firstLineChars="200"/>
              <w:rPr>
                <w:rFonts w:hint="default" w:ascii="Times New Roman" w:hAnsi="Times New Roman" w:eastAsia="宋体" w:cs="Times New Roman"/>
                <w:b w:val="0"/>
                <w:bCs w:val="0"/>
                <w:color w:val="000000"/>
                <w:sz w:val="24"/>
                <w:szCs w:val="24"/>
              </w:rPr>
            </w:pPr>
            <w:r>
              <w:rPr>
                <w:rFonts w:hint="default" w:ascii="Times New Roman" w:hAnsi="Times New Roman" w:eastAsia="宋体" w:cs="Times New Roman"/>
                <w:b w:val="0"/>
                <w:bCs w:val="0"/>
                <w:color w:val="000000"/>
                <w:sz w:val="24"/>
                <w:szCs w:val="24"/>
                <w:lang w:val="en-US" w:eastAsia="zh-CN"/>
              </w:rPr>
              <w:t>一、</w:t>
            </w:r>
            <w:r>
              <w:rPr>
                <w:rFonts w:hint="default" w:ascii="Times New Roman" w:hAnsi="Times New Roman" w:eastAsia="宋体" w:cs="Times New Roman"/>
                <w:b w:val="0"/>
                <w:bCs w:val="0"/>
                <w:color w:val="000000"/>
                <w:sz w:val="24"/>
                <w:szCs w:val="24"/>
              </w:rPr>
              <w:t>公司生产工艺</w:t>
            </w: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jc w:val="center"/>
              <w:textAlignment w:val="auto"/>
              <w:rPr>
                <w:rFonts w:hint="eastAsia"/>
                <w:lang w:eastAsia="zh-CN"/>
              </w:rPr>
            </w:pPr>
            <w:r>
              <w:rPr>
                <w:rFonts w:hint="eastAsia"/>
                <w:lang w:eastAsia="zh-CN"/>
              </w:rPr>
              <w:drawing>
                <wp:inline distT="0" distB="0" distL="114300" distR="114300">
                  <wp:extent cx="5691505" cy="4067175"/>
                  <wp:effectExtent l="0" t="0" r="0" b="0"/>
                  <wp:docPr id="2" name="ECB019B1-382A-4266-B25C-5B523AA43C14-2" descr="C:/Users/Administrator/AppData/Local/Temp/wps.vgujlzwp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ECB019B1-382A-4266-B25C-5B523AA43C14-2" descr="C:/Users/Administrator/AppData/Local/Temp/wps.vgujlzwps"/>
                          <pic:cNvPicPr>
                            <a:picLocks noChangeAspect="1"/>
                          </pic:cNvPicPr>
                        </pic:nvPicPr>
                        <pic:blipFill>
                          <a:blip r:embed="rId12"/>
                          <a:srcRect l="3847" r="30916"/>
                          <a:stretch>
                            <a:fillRect/>
                          </a:stretch>
                        </pic:blipFill>
                        <pic:spPr>
                          <a:xfrm>
                            <a:off x="0" y="0"/>
                            <a:ext cx="5691505" cy="4067175"/>
                          </a:xfrm>
                          <a:prstGeom prst="rect">
                            <a:avLst/>
                          </a:prstGeom>
                        </pic:spPr>
                      </pic:pic>
                    </a:graphicData>
                  </a:graphic>
                </wp:inline>
              </w:drawing>
            </w:r>
          </w:p>
          <w:p>
            <w:pPr>
              <w:keepNext w:val="0"/>
              <w:keepLines w:val="0"/>
              <w:widowControl/>
              <w:suppressLineNumbers w:val="0"/>
              <w:spacing w:before="0" w:beforeAutospacing="0" w:after="0" w:afterAutospacing="0"/>
              <w:ind w:left="0" w:right="0"/>
              <w:rPr>
                <w:rFonts w:hint="eastAsia"/>
                <w:lang w:eastAsia="zh-CN"/>
              </w:rPr>
            </w:pPr>
          </w:p>
          <w:p>
            <w:pPr>
              <w:keepNext w:val="0"/>
              <w:keepLines w:val="0"/>
              <w:widowControl/>
              <w:suppressLineNumbers w:val="0"/>
              <w:spacing w:before="0" w:beforeAutospacing="0" w:after="0" w:afterAutospacing="0" w:line="360" w:lineRule="auto"/>
              <w:ind w:left="0" w:right="0"/>
              <w:jc w:val="center"/>
              <w:rPr>
                <w:rFonts w:hint="default" w:ascii="Times New Roman" w:hAnsi="Times New Roman" w:cs="Times New Roman"/>
                <w:b/>
                <w:sz w:val="24"/>
              </w:rPr>
            </w:pPr>
            <w:r>
              <w:rPr>
                <w:rFonts w:hint="default" w:ascii="Times New Roman" w:hAnsi="Times New Roman" w:cs="Times New Roman"/>
                <w:b/>
                <w:sz w:val="24"/>
              </w:rPr>
              <w:t>图</w:t>
            </w:r>
            <w:r>
              <w:rPr>
                <w:rFonts w:hint="eastAsia" w:ascii="Times New Roman" w:hAnsi="Times New Roman" w:cs="Times New Roman"/>
                <w:b/>
                <w:sz w:val="24"/>
                <w:lang w:val="en-US" w:eastAsia="zh-CN"/>
              </w:rPr>
              <w:t>2.3</w:t>
            </w:r>
            <w:r>
              <w:rPr>
                <w:rFonts w:hint="default" w:ascii="Times New Roman" w:hAnsi="Times New Roman" w:cs="Times New Roman"/>
                <w:b/>
                <w:sz w:val="24"/>
              </w:rPr>
              <w:t>-1</w:t>
            </w:r>
            <w:r>
              <w:rPr>
                <w:rFonts w:hint="eastAsia" w:ascii="Times New Roman" w:hAnsi="Times New Roman" w:cs="Times New Roman"/>
                <w:b/>
                <w:sz w:val="24"/>
                <w:lang w:val="en-US" w:eastAsia="zh-CN"/>
              </w:rPr>
              <w:t xml:space="preserve"> 三极管</w:t>
            </w:r>
            <w:r>
              <w:rPr>
                <w:rFonts w:hint="default" w:ascii="Times New Roman" w:hAnsi="Times New Roman" w:cs="Times New Roman"/>
                <w:b/>
                <w:sz w:val="24"/>
              </w:rPr>
              <w:t>工艺流程及产污环节图</w:t>
            </w:r>
          </w:p>
          <w:p>
            <w:pPr>
              <w:keepNext w:val="0"/>
              <w:keepLines w:val="0"/>
              <w:widowControl/>
              <w:suppressLineNumbers w:val="0"/>
              <w:adjustRightInd w:val="0"/>
              <w:spacing w:before="0" w:beforeAutospacing="0" w:after="0" w:afterAutospacing="0" w:line="360" w:lineRule="auto"/>
              <w:ind w:left="0" w:right="0" w:firstLine="480" w:firstLineChars="200"/>
              <w:rPr>
                <w:rFonts w:hint="eastAsia" w:ascii="Times New Roman" w:hAnsi="Times New Roman" w:cs="Times New Roman"/>
                <w:b w:val="0"/>
                <w:bCs w:val="0"/>
                <w:color w:val="000000"/>
                <w:sz w:val="24"/>
                <w:szCs w:val="24"/>
                <w:lang w:val="en-US" w:eastAsia="zh-CN"/>
              </w:rPr>
            </w:pPr>
            <w:r>
              <w:rPr>
                <w:rFonts w:hint="eastAsia" w:ascii="Times New Roman" w:hAnsi="Times New Roman" w:cs="Times New Roman"/>
                <w:b w:val="0"/>
                <w:bCs w:val="0"/>
                <w:color w:val="000000"/>
                <w:sz w:val="24"/>
                <w:szCs w:val="24"/>
                <w:lang w:val="en-US" w:eastAsia="zh-CN"/>
              </w:rPr>
              <w:t>1、三极管生产工艺流程说明</w:t>
            </w:r>
          </w:p>
          <w:p>
            <w:pPr>
              <w:keepNext w:val="0"/>
              <w:keepLines w:val="0"/>
              <w:widowControl/>
              <w:suppressLineNumbers w:val="0"/>
              <w:adjustRightInd w:val="0"/>
              <w:spacing w:before="0" w:beforeAutospacing="0" w:after="0" w:afterAutospacing="0" w:line="360" w:lineRule="auto"/>
              <w:ind w:left="0" w:right="0" w:firstLine="480" w:firstLineChars="200"/>
              <w:rPr>
                <w:rFonts w:hint="eastAsia" w:ascii="Times New Roman" w:hAnsi="Times New Roman" w:cs="Times New Roman"/>
                <w:b w:val="0"/>
                <w:bCs w:val="0"/>
                <w:color w:val="000000"/>
                <w:sz w:val="24"/>
                <w:szCs w:val="24"/>
                <w:lang w:val="en-US" w:eastAsia="zh-CN"/>
              </w:rPr>
            </w:pPr>
            <w:r>
              <w:rPr>
                <w:rFonts w:hint="eastAsia" w:ascii="Times New Roman" w:hAnsi="Times New Roman" w:cs="Times New Roman"/>
                <w:b w:val="0"/>
                <w:bCs w:val="0"/>
                <w:color w:val="000000"/>
                <w:sz w:val="24"/>
                <w:szCs w:val="24"/>
                <w:lang w:val="en-US" w:eastAsia="zh-CN"/>
              </w:rPr>
              <w:t>1、装片是封装的第一道工序，是将晶圆上芯片安装到引线框架上的过程。</w:t>
            </w:r>
          </w:p>
          <w:p>
            <w:pPr>
              <w:keepNext w:val="0"/>
              <w:keepLines w:val="0"/>
              <w:widowControl/>
              <w:suppressLineNumbers w:val="0"/>
              <w:adjustRightInd w:val="0"/>
              <w:spacing w:before="0" w:beforeAutospacing="0" w:after="0" w:afterAutospacing="0" w:line="360" w:lineRule="auto"/>
              <w:ind w:left="0" w:right="0" w:firstLine="480" w:firstLineChars="200"/>
              <w:rPr>
                <w:rFonts w:hint="eastAsia" w:ascii="Times New Roman" w:hAnsi="Times New Roman" w:cs="Times New Roman"/>
                <w:b w:val="0"/>
                <w:bCs w:val="0"/>
                <w:color w:val="000000"/>
                <w:sz w:val="24"/>
                <w:szCs w:val="24"/>
                <w:lang w:val="en-US" w:eastAsia="zh-CN"/>
              </w:rPr>
            </w:pPr>
            <w:r>
              <w:rPr>
                <w:rFonts w:hint="eastAsia" w:ascii="Times New Roman" w:hAnsi="Times New Roman" w:cs="Times New Roman"/>
                <w:b w:val="0"/>
                <w:bCs w:val="0"/>
                <w:color w:val="000000"/>
                <w:sz w:val="24"/>
                <w:szCs w:val="24"/>
                <w:lang w:val="en-US" w:eastAsia="zh-CN"/>
              </w:rPr>
              <w:t>2、键合是在装片后的工序，是用铜丝等内引线将装在引线框架上的芯片和框架的管脚连接起来的工序。</w:t>
            </w:r>
          </w:p>
          <w:p>
            <w:pPr>
              <w:keepNext w:val="0"/>
              <w:keepLines w:val="0"/>
              <w:widowControl/>
              <w:suppressLineNumbers w:val="0"/>
              <w:adjustRightInd w:val="0"/>
              <w:spacing w:before="0" w:beforeAutospacing="0" w:after="0" w:afterAutospacing="0" w:line="360" w:lineRule="auto"/>
              <w:ind w:left="0" w:right="0" w:firstLine="480" w:firstLineChars="200"/>
              <w:rPr>
                <w:rFonts w:hint="eastAsia" w:ascii="Times New Roman" w:hAnsi="Times New Roman" w:cs="Times New Roman"/>
                <w:b w:val="0"/>
                <w:bCs w:val="0"/>
                <w:color w:val="000000"/>
                <w:sz w:val="24"/>
                <w:szCs w:val="24"/>
                <w:lang w:val="en-US" w:eastAsia="zh-CN"/>
              </w:rPr>
            </w:pPr>
            <w:r>
              <w:rPr>
                <w:rFonts w:hint="eastAsia" w:ascii="Times New Roman" w:hAnsi="Times New Roman" w:cs="Times New Roman"/>
                <w:b w:val="0"/>
                <w:bCs w:val="0"/>
                <w:color w:val="000000"/>
                <w:sz w:val="24"/>
                <w:szCs w:val="24"/>
                <w:lang w:val="en-US" w:eastAsia="zh-CN"/>
              </w:rPr>
              <w:t>3、塑封是将键合后的框架用塑封料包裹起来，从而保护芯片和隔绝空气的作用，形成保护层，避免受到机械伤害和高温破坏，塑封后的形状是通过模具的型腔的形状决定。其用环氧树脂作为塑封料，其过程是将框架放在预热板上预热（150度左右）后，将放入框架的上料架放到模具上合模然后用高频预热机预热后的塑封料注入充填，固化。塑封好坏取决于塑封料的选择、预热温度、塑封料预热、压膜压力、时间等。该工序产生废气G1。</w:t>
            </w:r>
          </w:p>
          <w:p>
            <w:pPr>
              <w:keepNext w:val="0"/>
              <w:keepLines w:val="0"/>
              <w:widowControl/>
              <w:suppressLineNumbers w:val="0"/>
              <w:adjustRightInd w:val="0"/>
              <w:spacing w:before="0" w:beforeAutospacing="0" w:after="0" w:afterAutospacing="0" w:line="360" w:lineRule="auto"/>
              <w:ind w:left="0" w:right="0" w:firstLine="480" w:firstLineChars="200"/>
              <w:rPr>
                <w:rFonts w:hint="eastAsia" w:ascii="Times New Roman" w:hAnsi="Times New Roman" w:cs="Times New Roman"/>
                <w:b w:val="0"/>
                <w:bCs w:val="0"/>
                <w:color w:val="000000"/>
                <w:sz w:val="24"/>
                <w:szCs w:val="24"/>
                <w:lang w:val="en-US" w:eastAsia="zh-CN"/>
              </w:rPr>
            </w:pPr>
            <w:r>
              <w:rPr>
                <w:rFonts w:hint="eastAsia" w:ascii="Times New Roman" w:hAnsi="Times New Roman" w:cs="Times New Roman"/>
                <w:b w:val="0"/>
                <w:bCs w:val="0"/>
                <w:color w:val="000000"/>
                <w:sz w:val="24"/>
                <w:szCs w:val="24"/>
                <w:lang w:val="en-US" w:eastAsia="zh-CN"/>
              </w:rPr>
              <w:t>4、固化是塑封后的工序，将塑封后的管子在烘箱内高温贮存，其作用是将塑封料固化，并将其中的水汽烘干，同时消除塑封形成的内应力。</w:t>
            </w:r>
          </w:p>
          <w:p>
            <w:pPr>
              <w:keepNext w:val="0"/>
              <w:keepLines w:val="0"/>
              <w:widowControl/>
              <w:suppressLineNumbers w:val="0"/>
              <w:adjustRightInd w:val="0"/>
              <w:spacing w:before="0" w:beforeAutospacing="0" w:after="0" w:afterAutospacing="0" w:line="360" w:lineRule="auto"/>
              <w:ind w:left="0" w:right="0" w:firstLine="480" w:firstLineChars="200"/>
              <w:rPr>
                <w:rFonts w:hint="eastAsia" w:ascii="Times New Roman" w:hAnsi="Times New Roman" w:cs="Times New Roman"/>
                <w:b w:val="0"/>
                <w:bCs w:val="0"/>
                <w:color w:val="000000"/>
                <w:sz w:val="24"/>
                <w:szCs w:val="24"/>
                <w:lang w:val="en-US" w:eastAsia="zh-CN"/>
              </w:rPr>
            </w:pPr>
            <w:r>
              <w:rPr>
                <w:rFonts w:hint="eastAsia" w:ascii="Times New Roman" w:hAnsi="Times New Roman" w:cs="Times New Roman"/>
                <w:b w:val="0"/>
                <w:bCs w:val="0"/>
                <w:color w:val="000000"/>
                <w:sz w:val="24"/>
                <w:szCs w:val="24"/>
                <w:lang w:val="en-US" w:eastAsia="zh-CN"/>
              </w:rPr>
              <w:t>5、去飞边工序主要作用是将塑封形成的多余塑封料（溢料、毛刺、飞边）去除，形成合格的外观形状。将框架放入软化液中浸泡，将塑封料软化，再用纯净水清洗干净后，再用高压水喷淋将多余料冲掉，再清洗烘干。该工序产生废水W1。</w:t>
            </w:r>
          </w:p>
          <w:p>
            <w:pPr>
              <w:keepNext w:val="0"/>
              <w:keepLines w:val="0"/>
              <w:widowControl/>
              <w:suppressLineNumbers w:val="0"/>
              <w:adjustRightInd w:val="0"/>
              <w:spacing w:before="0" w:beforeAutospacing="0" w:after="0" w:afterAutospacing="0" w:line="360" w:lineRule="auto"/>
              <w:ind w:left="0" w:right="0" w:firstLine="480" w:firstLineChars="200"/>
              <w:rPr>
                <w:rFonts w:hint="eastAsia" w:ascii="Times New Roman" w:hAnsi="Times New Roman" w:cs="Times New Roman"/>
                <w:b w:val="0"/>
                <w:bCs w:val="0"/>
                <w:color w:val="000000"/>
                <w:sz w:val="24"/>
                <w:szCs w:val="24"/>
                <w:lang w:val="en-US" w:eastAsia="zh-CN"/>
              </w:rPr>
            </w:pPr>
            <w:r>
              <w:rPr>
                <w:rFonts w:hint="eastAsia" w:ascii="Times New Roman" w:hAnsi="Times New Roman" w:cs="Times New Roman"/>
                <w:b w:val="0"/>
                <w:bCs w:val="0"/>
                <w:color w:val="000000"/>
                <w:sz w:val="24"/>
                <w:szCs w:val="24"/>
                <w:lang w:val="en-US" w:eastAsia="zh-CN"/>
              </w:rPr>
              <w:t>6、打标是在三极管的正面按工艺要求打上合格的标签印记。其目的在于注明商品之规格及制造者等内容。打标主要是用激光打印机进行，因此无废气产生。</w:t>
            </w:r>
          </w:p>
          <w:p>
            <w:pPr>
              <w:keepNext w:val="0"/>
              <w:keepLines w:val="0"/>
              <w:widowControl/>
              <w:suppressLineNumbers w:val="0"/>
              <w:adjustRightInd w:val="0"/>
              <w:spacing w:before="0" w:beforeAutospacing="0" w:after="0" w:afterAutospacing="0" w:line="360" w:lineRule="auto"/>
              <w:ind w:left="0" w:right="0" w:firstLine="480" w:firstLineChars="200"/>
              <w:rPr>
                <w:rFonts w:hint="eastAsia" w:ascii="Times New Roman" w:hAnsi="Times New Roman" w:cs="Times New Roman"/>
                <w:b w:val="0"/>
                <w:bCs w:val="0"/>
                <w:color w:val="000000"/>
                <w:sz w:val="24"/>
                <w:szCs w:val="24"/>
                <w:lang w:val="en-US" w:eastAsia="zh-CN"/>
              </w:rPr>
            </w:pPr>
            <w:r>
              <w:rPr>
                <w:rFonts w:hint="eastAsia" w:ascii="Times New Roman" w:hAnsi="Times New Roman" w:cs="Times New Roman"/>
                <w:b w:val="0"/>
                <w:bCs w:val="0"/>
                <w:color w:val="000000"/>
                <w:sz w:val="24"/>
                <w:szCs w:val="24"/>
                <w:lang w:val="en-US" w:eastAsia="zh-CN"/>
              </w:rPr>
              <w:t>7、表面处理是对三极管金属表面进行焊性纯锡镀层的表面处理，实现三极管引脚的可焊性的要求。其通过除油、水洗、去氧、活化和后处理等工序在表面形成达到工艺要求的锡层。该工序产生固废S2和废水W2。</w:t>
            </w:r>
          </w:p>
          <w:p>
            <w:pPr>
              <w:keepNext w:val="0"/>
              <w:keepLines w:val="0"/>
              <w:widowControl/>
              <w:suppressLineNumbers w:val="0"/>
              <w:adjustRightInd w:val="0"/>
              <w:spacing w:before="0" w:beforeAutospacing="0" w:after="0" w:afterAutospacing="0" w:line="360" w:lineRule="auto"/>
              <w:ind w:left="0" w:right="0" w:firstLine="480" w:firstLineChars="200"/>
              <w:rPr>
                <w:rFonts w:hint="eastAsia" w:ascii="Times New Roman" w:hAnsi="Times New Roman" w:cs="Times New Roman"/>
                <w:b w:val="0"/>
                <w:bCs w:val="0"/>
                <w:color w:val="000000"/>
                <w:sz w:val="24"/>
                <w:szCs w:val="24"/>
                <w:lang w:val="en-US" w:eastAsia="zh-CN"/>
              </w:rPr>
            </w:pPr>
            <w:r>
              <w:rPr>
                <w:rFonts w:hint="eastAsia" w:ascii="Times New Roman" w:hAnsi="Times New Roman" w:cs="Times New Roman"/>
                <w:b w:val="0"/>
                <w:bCs w:val="0"/>
                <w:color w:val="000000"/>
                <w:sz w:val="24"/>
                <w:szCs w:val="24"/>
                <w:lang w:val="en-US" w:eastAsia="zh-CN"/>
              </w:rPr>
              <w:t>8、切筋是指将引线框架切成独立的管子。将整条的塑封好的管子在液压冲床上用相应模具切去管子相连的底筋、中筋或顶筋，变成单个独立的三极管。该工序产生固废S3。</w:t>
            </w:r>
          </w:p>
          <w:p>
            <w:pPr>
              <w:keepNext w:val="0"/>
              <w:keepLines w:val="0"/>
              <w:widowControl/>
              <w:suppressLineNumbers w:val="0"/>
              <w:adjustRightInd w:val="0"/>
              <w:spacing w:before="0" w:beforeAutospacing="0" w:after="0" w:afterAutospacing="0" w:line="360" w:lineRule="auto"/>
              <w:ind w:left="0" w:right="0" w:firstLine="480" w:firstLineChars="200"/>
              <w:rPr>
                <w:rFonts w:hint="eastAsia" w:ascii="Times New Roman" w:hAnsi="Times New Roman" w:cs="Times New Roman"/>
                <w:b w:val="0"/>
                <w:bCs w:val="0"/>
                <w:color w:val="000000"/>
                <w:sz w:val="24"/>
                <w:szCs w:val="24"/>
                <w:lang w:val="en-US" w:eastAsia="zh-CN"/>
              </w:rPr>
            </w:pPr>
            <w:r>
              <w:rPr>
                <w:rFonts w:hint="eastAsia" w:ascii="Times New Roman" w:hAnsi="Times New Roman" w:cs="Times New Roman"/>
                <w:b w:val="0"/>
                <w:bCs w:val="0"/>
                <w:color w:val="000000"/>
                <w:sz w:val="24"/>
                <w:szCs w:val="24"/>
                <w:lang w:val="en-US" w:eastAsia="zh-CN"/>
              </w:rPr>
              <w:t>9、电参数测试是在专用的测试仪器上将成品管中的不良管剔除，确保流出合格的三极管。该工序产生固废S4。</w:t>
            </w:r>
          </w:p>
          <w:p>
            <w:pPr>
              <w:keepNext w:val="0"/>
              <w:keepLines w:val="0"/>
              <w:widowControl/>
              <w:suppressLineNumbers w:val="0"/>
              <w:adjustRightInd w:val="0"/>
              <w:spacing w:before="0" w:beforeAutospacing="0" w:after="0" w:afterAutospacing="0" w:line="360" w:lineRule="auto"/>
              <w:ind w:left="0" w:right="0" w:firstLine="480" w:firstLineChars="200"/>
              <w:rPr>
                <w:rFonts w:hint="eastAsia" w:ascii="Times New Roman" w:hAnsi="Times New Roman" w:cs="Times New Roman"/>
                <w:b w:val="0"/>
                <w:bCs w:val="0"/>
                <w:color w:val="000000"/>
                <w:sz w:val="24"/>
                <w:szCs w:val="24"/>
                <w:lang w:val="en-US" w:eastAsia="zh-CN"/>
              </w:rPr>
            </w:pPr>
            <w:r>
              <w:rPr>
                <w:rFonts w:hint="eastAsia" w:ascii="Times New Roman" w:hAnsi="Times New Roman" w:cs="Times New Roman"/>
                <w:b w:val="0"/>
                <w:bCs w:val="0"/>
                <w:color w:val="000000"/>
                <w:sz w:val="24"/>
                <w:szCs w:val="24"/>
                <w:lang w:val="en-US" w:eastAsia="zh-CN"/>
              </w:rPr>
              <w:t>10、将测试号的三极管按工艺要求或客户要求包装。</w:t>
            </w:r>
          </w:p>
          <w:p>
            <w:pPr>
              <w:keepNext w:val="0"/>
              <w:keepLines w:val="0"/>
              <w:widowControl/>
              <w:suppressLineNumbers w:val="0"/>
              <w:adjustRightInd w:val="0"/>
              <w:spacing w:before="0" w:beforeAutospacing="0" w:after="0" w:afterAutospacing="0" w:line="360" w:lineRule="auto"/>
              <w:ind w:left="0" w:right="0" w:firstLine="480" w:firstLineChars="200"/>
              <w:jc w:val="left"/>
              <w:rPr>
                <w:rFonts w:hint="eastAsia" w:ascii="Times New Roman" w:hAnsi="Times New Roman" w:cs="Times New Roman"/>
                <w:b w:val="0"/>
                <w:bCs w:val="0"/>
                <w:color w:val="000000"/>
                <w:sz w:val="24"/>
                <w:szCs w:val="24"/>
                <w:lang w:val="en-US" w:eastAsia="zh-CN"/>
              </w:rPr>
            </w:pPr>
            <w:r>
              <w:rPr>
                <w:rFonts w:hint="eastAsia" w:ascii="Times New Roman" w:hAnsi="Times New Roman" w:cs="Times New Roman"/>
                <w:b w:val="0"/>
                <w:bCs w:val="0"/>
                <w:color w:val="000000"/>
                <w:sz w:val="24"/>
                <w:szCs w:val="24"/>
                <w:lang w:val="en-US" w:eastAsia="zh-CN"/>
              </w:rPr>
              <w:drawing>
                <wp:inline distT="0" distB="0" distL="114300" distR="114300">
                  <wp:extent cx="5687695" cy="4060825"/>
                  <wp:effectExtent l="0" t="0" r="8255" b="0"/>
                  <wp:docPr id="10" name="ECB019B1-382A-4266-B25C-5B523AA43C14-3" descr="wp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ECB019B1-382A-4266-B25C-5B523AA43C14-3" descr="wps"/>
                          <pic:cNvPicPr>
                            <a:picLocks noChangeAspect="1"/>
                          </pic:cNvPicPr>
                        </pic:nvPicPr>
                        <pic:blipFill>
                          <a:blip r:embed="rId13"/>
                          <a:srcRect l="1780" r="10146" b="27956"/>
                          <a:stretch>
                            <a:fillRect/>
                          </a:stretch>
                        </pic:blipFill>
                        <pic:spPr>
                          <a:xfrm>
                            <a:off x="0" y="0"/>
                            <a:ext cx="5687695" cy="4060825"/>
                          </a:xfrm>
                          <a:prstGeom prst="rect">
                            <a:avLst/>
                          </a:prstGeom>
                        </pic:spPr>
                      </pic:pic>
                    </a:graphicData>
                  </a:graphic>
                </wp:inline>
              </w:drawing>
            </w:r>
          </w:p>
          <w:p>
            <w:pPr>
              <w:keepNext w:val="0"/>
              <w:keepLines w:val="0"/>
              <w:widowControl/>
              <w:suppressLineNumbers w:val="0"/>
              <w:spacing w:before="0" w:beforeAutospacing="0" w:after="0" w:afterAutospacing="0" w:line="360" w:lineRule="auto"/>
              <w:ind w:left="0" w:right="0"/>
              <w:jc w:val="center"/>
              <w:rPr>
                <w:rFonts w:hint="default" w:ascii="Times New Roman" w:hAnsi="Times New Roman" w:cs="Times New Roman"/>
                <w:b/>
                <w:sz w:val="24"/>
              </w:rPr>
            </w:pPr>
            <w:r>
              <w:rPr>
                <w:rFonts w:hint="default" w:ascii="Times New Roman" w:hAnsi="Times New Roman" w:cs="Times New Roman"/>
                <w:b/>
                <w:sz w:val="24"/>
              </w:rPr>
              <w:t>图</w:t>
            </w:r>
            <w:r>
              <w:rPr>
                <w:rFonts w:hint="eastAsia" w:ascii="Times New Roman" w:hAnsi="Times New Roman" w:cs="Times New Roman"/>
                <w:b/>
                <w:sz w:val="24"/>
                <w:lang w:val="en-US" w:eastAsia="zh-CN"/>
              </w:rPr>
              <w:t>2.3</w:t>
            </w:r>
            <w:r>
              <w:rPr>
                <w:rFonts w:hint="default" w:ascii="Times New Roman" w:hAnsi="Times New Roman" w:cs="Times New Roman"/>
                <w:b/>
                <w:sz w:val="24"/>
              </w:rPr>
              <w:t>-</w:t>
            </w:r>
            <w:r>
              <w:rPr>
                <w:rFonts w:hint="eastAsia" w:ascii="Times New Roman" w:hAnsi="Times New Roman" w:cs="Times New Roman"/>
                <w:b/>
                <w:sz w:val="24"/>
                <w:lang w:val="en-US" w:eastAsia="zh-CN"/>
              </w:rPr>
              <w:t>2 镀锡</w:t>
            </w:r>
            <w:r>
              <w:rPr>
                <w:rFonts w:hint="default" w:ascii="Times New Roman" w:hAnsi="Times New Roman" w:cs="Times New Roman"/>
                <w:b/>
                <w:sz w:val="24"/>
              </w:rPr>
              <w:t>工艺流程及产污环节图</w:t>
            </w:r>
          </w:p>
          <w:p>
            <w:pPr>
              <w:keepNext w:val="0"/>
              <w:keepLines w:val="0"/>
              <w:widowControl/>
              <w:suppressLineNumbers w:val="0"/>
              <w:adjustRightInd w:val="0"/>
              <w:spacing w:before="0" w:beforeAutospacing="0" w:after="0" w:afterAutospacing="0" w:line="360" w:lineRule="auto"/>
              <w:ind w:left="0" w:right="0" w:firstLine="480" w:firstLineChars="200"/>
              <w:rPr>
                <w:rFonts w:hint="eastAsia" w:ascii="Times New Roman" w:hAnsi="Times New Roman" w:cs="Times New Roman"/>
                <w:b w:val="0"/>
                <w:bCs w:val="0"/>
                <w:color w:val="000000"/>
                <w:sz w:val="24"/>
                <w:szCs w:val="24"/>
                <w:lang w:val="en-US" w:eastAsia="zh-CN"/>
              </w:rPr>
            </w:pPr>
            <w:r>
              <w:rPr>
                <w:rFonts w:hint="eastAsia" w:ascii="Times New Roman" w:hAnsi="Times New Roman" w:cs="Times New Roman"/>
                <w:b w:val="0"/>
                <w:bCs w:val="0"/>
                <w:color w:val="000000"/>
                <w:sz w:val="24"/>
                <w:szCs w:val="24"/>
                <w:lang w:val="en-US" w:eastAsia="zh-CN"/>
              </w:rPr>
              <w:t>2、电镀生产工艺主要步骤介绍</w:t>
            </w:r>
          </w:p>
          <w:p>
            <w:pPr>
              <w:keepNext w:val="0"/>
              <w:keepLines w:val="0"/>
              <w:widowControl/>
              <w:suppressLineNumbers w:val="0"/>
              <w:adjustRightInd w:val="0"/>
              <w:spacing w:before="0" w:beforeAutospacing="0" w:after="0" w:afterAutospacing="0" w:line="360" w:lineRule="auto"/>
              <w:ind w:left="0" w:right="0" w:firstLine="480" w:firstLineChars="200"/>
              <w:rPr>
                <w:rFonts w:hint="eastAsia" w:ascii="Times New Roman" w:hAnsi="Times New Roman" w:cs="Times New Roman"/>
                <w:b w:val="0"/>
                <w:bCs w:val="0"/>
                <w:color w:val="000000"/>
                <w:sz w:val="24"/>
                <w:szCs w:val="24"/>
                <w:lang w:val="en-US" w:eastAsia="zh-CN"/>
              </w:rPr>
            </w:pPr>
            <w:r>
              <w:rPr>
                <w:rFonts w:hint="eastAsia" w:ascii="Times New Roman" w:hAnsi="Times New Roman" w:cs="Times New Roman"/>
                <w:b w:val="0"/>
                <w:bCs w:val="0"/>
                <w:color w:val="000000"/>
                <w:sz w:val="24"/>
                <w:szCs w:val="24"/>
                <w:lang w:val="en-US" w:eastAsia="zh-CN"/>
              </w:rPr>
              <w:t>1、去氧化：去氧化工序主要是去除引线框架表面的氧化膜确保基材表面光洁，保证镀层的结合力良好；SYT865为1%H2SO4。可以在常温下迅速有效地去除基体金属表面的氧化层，并保持金属表面光亮，无任何斑痕和灰垢，产生的酸雾G1通过槽边吸收，统一收集经洗涤塔净化由烟囱外排。正常情况下无须补加强酸来维持溶液的稳定，操作安全，此工艺会产生相应的酸性废水和极少量的铜离子废水；</w:t>
            </w:r>
          </w:p>
          <w:p>
            <w:pPr>
              <w:keepNext w:val="0"/>
              <w:keepLines w:val="0"/>
              <w:widowControl/>
              <w:suppressLineNumbers w:val="0"/>
              <w:adjustRightInd w:val="0"/>
              <w:spacing w:before="0" w:beforeAutospacing="0" w:after="0" w:afterAutospacing="0" w:line="360" w:lineRule="auto"/>
              <w:ind w:left="0" w:right="0" w:firstLine="480" w:firstLineChars="200"/>
              <w:rPr>
                <w:rFonts w:hint="eastAsia" w:ascii="Times New Roman" w:hAnsi="Times New Roman" w:cs="Times New Roman"/>
                <w:b w:val="0"/>
                <w:bCs w:val="0"/>
                <w:color w:val="000000"/>
                <w:sz w:val="24"/>
                <w:szCs w:val="24"/>
                <w:lang w:val="en-US" w:eastAsia="zh-CN"/>
              </w:rPr>
            </w:pPr>
            <w:r>
              <w:rPr>
                <w:rFonts w:hint="eastAsia" w:ascii="Times New Roman" w:hAnsi="Times New Roman" w:cs="Times New Roman"/>
                <w:b w:val="0"/>
                <w:bCs w:val="0"/>
                <w:color w:val="000000"/>
                <w:sz w:val="24"/>
                <w:szCs w:val="24"/>
                <w:lang w:val="en-US" w:eastAsia="zh-CN"/>
              </w:rPr>
              <w:t>2、酸活化：此工序所加的化学药品为SYT810，操作温度为常温，槽中酸含量为10%，生产时只补充消耗，每2天换槽一次，每次100L。产生的废液送往废水池。</w:t>
            </w:r>
          </w:p>
          <w:p>
            <w:pPr>
              <w:keepNext w:val="0"/>
              <w:keepLines w:val="0"/>
              <w:widowControl/>
              <w:suppressLineNumbers w:val="0"/>
              <w:adjustRightInd w:val="0"/>
              <w:spacing w:before="0" w:beforeAutospacing="0" w:after="0" w:afterAutospacing="0" w:line="360" w:lineRule="auto"/>
              <w:ind w:left="0" w:right="0" w:firstLine="480" w:firstLineChars="200"/>
              <w:rPr>
                <w:rFonts w:hint="eastAsia" w:ascii="Times New Roman" w:hAnsi="Times New Roman" w:cs="Times New Roman"/>
                <w:b w:val="0"/>
                <w:bCs w:val="0"/>
                <w:color w:val="000000"/>
                <w:sz w:val="24"/>
                <w:szCs w:val="24"/>
                <w:lang w:val="en-US" w:eastAsia="zh-CN"/>
              </w:rPr>
            </w:pPr>
            <w:r>
              <w:rPr>
                <w:rFonts w:hint="eastAsia" w:ascii="Times New Roman" w:hAnsi="Times New Roman" w:cs="Times New Roman"/>
                <w:b w:val="0"/>
                <w:bCs w:val="0"/>
                <w:color w:val="000000"/>
                <w:sz w:val="24"/>
                <w:szCs w:val="24"/>
                <w:lang w:val="en-US" w:eastAsia="zh-CN"/>
              </w:rPr>
              <w:t>3、电镀工艺（包含退镀）：本次电镀工艺基本上是全自动带料电镀生产线，整个电镀过程连续的，在密闭状态下进行，且属于无氰、无铅电镀，为酸性镀锡配方。阳极为锡球（为纯锡），所加主要物质为烷基磺酸锡、烷基磺酸、锡添加剂。镀槽中锡离子的含量为35~40g/L，温度为常温，pH为3~5。废渣委托处理，清洗产生的含锡废水处理后达标排放，镀锡之后进行检验包装出厂。</w:t>
            </w:r>
          </w:p>
          <w:p>
            <w:pPr>
              <w:keepNext w:val="0"/>
              <w:keepLines w:val="0"/>
              <w:widowControl/>
              <w:suppressLineNumbers w:val="0"/>
              <w:adjustRightInd w:val="0"/>
              <w:spacing w:before="0" w:beforeAutospacing="0" w:after="0" w:afterAutospacing="0" w:line="360" w:lineRule="auto"/>
              <w:ind w:left="0" w:right="0" w:firstLine="480" w:firstLineChars="200"/>
              <w:rPr>
                <w:rFonts w:hint="eastAsia" w:ascii="Times New Roman" w:hAnsi="Times New Roman" w:cs="Times New Roman"/>
                <w:b w:val="0"/>
                <w:bCs w:val="0"/>
                <w:color w:val="000000"/>
                <w:sz w:val="24"/>
                <w:szCs w:val="24"/>
                <w:lang w:val="en-US" w:eastAsia="zh-CN"/>
              </w:rPr>
            </w:pPr>
            <w:r>
              <w:rPr>
                <w:rFonts w:hint="eastAsia" w:ascii="Times New Roman" w:hAnsi="Times New Roman" w:cs="Times New Roman"/>
                <w:b w:val="0"/>
                <w:bCs w:val="0"/>
                <w:color w:val="000000"/>
                <w:sz w:val="24"/>
                <w:szCs w:val="24"/>
                <w:lang w:val="en-US" w:eastAsia="zh-CN"/>
              </w:rPr>
              <w:t>4、中和：中和工序主要中和电镀后的引线框架所残留的酸液。SYT872由1.2%磷酸三钠水溶液，用于中和电镀后的表面残留的酸溶液及去除有机膜。经过中和处理的镀层表面钝化并易于清洗，提高镀层质量和可焊性，并可使镀层在仓储过程中不易变色，该工艺呈碱性不含磷，碱度一般维持在6g/L，pH在8-12。此工艺会产生相应的碱性废水。</w:t>
            </w:r>
          </w:p>
          <w:p>
            <w:pPr>
              <w:keepNext w:val="0"/>
              <w:keepLines w:val="0"/>
              <w:widowControl/>
              <w:suppressLineNumbers w:val="0"/>
              <w:adjustRightInd w:val="0"/>
              <w:spacing w:before="0" w:beforeAutospacing="0" w:after="0" w:afterAutospacing="0" w:line="360" w:lineRule="auto"/>
              <w:ind w:left="0" w:right="0" w:firstLine="482" w:firstLineChars="200"/>
              <w:rPr>
                <w:rFonts w:hint="eastAsia" w:ascii="Times New Roman" w:hAnsi="Times New Roman" w:eastAsia="宋体" w:cs="Times New Roman"/>
                <w:b/>
                <w:bCs/>
                <w:sz w:val="24"/>
                <w:szCs w:val="24"/>
                <w:lang w:val="en-US" w:eastAsia="zh-CN"/>
              </w:rPr>
            </w:pPr>
          </w:p>
          <w:p>
            <w:pPr>
              <w:keepNext w:val="0"/>
              <w:keepLines w:val="0"/>
              <w:widowControl/>
              <w:suppressLineNumbers w:val="0"/>
              <w:adjustRightInd w:val="0"/>
              <w:spacing w:before="0" w:beforeAutospacing="0" w:after="0" w:afterAutospacing="0" w:line="360" w:lineRule="auto"/>
              <w:ind w:left="0" w:right="0" w:firstLine="482" w:firstLineChars="200"/>
              <w:rPr>
                <w:rFonts w:hint="eastAsia" w:ascii="Times New Roman" w:hAnsi="Times New Roman" w:eastAsia="宋体" w:cs="Times New Roman"/>
                <w:b/>
                <w:bCs/>
                <w:sz w:val="24"/>
                <w:szCs w:val="24"/>
                <w:lang w:val="en-US" w:eastAsia="zh-CN"/>
              </w:rPr>
            </w:pPr>
          </w:p>
          <w:p>
            <w:pPr>
              <w:keepNext w:val="0"/>
              <w:keepLines w:val="0"/>
              <w:widowControl/>
              <w:suppressLineNumbers w:val="0"/>
              <w:adjustRightInd w:val="0"/>
              <w:spacing w:before="0" w:beforeAutospacing="0" w:after="0" w:afterAutospacing="0" w:line="360" w:lineRule="auto"/>
              <w:ind w:left="0" w:right="0" w:firstLine="482" w:firstLineChars="200"/>
              <w:rPr>
                <w:rFonts w:hint="eastAsia" w:ascii="Times New Roman" w:hAnsi="Times New Roman" w:eastAsia="宋体" w:cs="Times New Roman"/>
                <w:b/>
                <w:bCs/>
                <w:sz w:val="24"/>
                <w:szCs w:val="24"/>
                <w:lang w:val="en-US" w:eastAsia="zh-CN"/>
              </w:rPr>
            </w:pPr>
            <w:r>
              <w:rPr>
                <w:rFonts w:hint="eastAsia" w:ascii="Times New Roman" w:hAnsi="Times New Roman" w:eastAsia="宋体" w:cs="Times New Roman"/>
                <w:b/>
                <w:bCs/>
                <w:sz w:val="24"/>
                <w:szCs w:val="24"/>
                <w:lang w:val="en-US" w:eastAsia="zh-CN"/>
              </w:rPr>
              <w:t>2.4工程变动情况</w:t>
            </w:r>
          </w:p>
          <w:p>
            <w:pPr>
              <w:pStyle w:val="10"/>
              <w:keepNext w:val="0"/>
              <w:keepLines w:val="0"/>
              <w:widowControl w:val="0"/>
              <w:suppressLineNumbers w:val="0"/>
              <w:spacing w:before="0" w:beforeAutospacing="0" w:after="0" w:afterAutospacing="0" w:line="360" w:lineRule="auto"/>
              <w:ind w:left="0" w:right="0" w:firstLine="482" w:firstLineChars="200"/>
              <w:jc w:val="both"/>
              <w:rPr>
                <w:rFonts w:hint="eastAsia" w:ascii="Times New Roman" w:hAnsi="Times New Roman" w:eastAsia="宋体" w:cs="Times New Roman"/>
                <w:b/>
                <w:bCs/>
                <w:color w:val="000000" w:themeColor="text1"/>
                <w:sz w:val="24"/>
                <w:szCs w:val="24"/>
                <w:highlight w:val="none"/>
                <w:lang w:val="en-US" w:eastAsia="zh-CN"/>
                <w14:textFill>
                  <w14:solidFill>
                    <w14:schemeClr w14:val="tx1"/>
                  </w14:solidFill>
                </w14:textFill>
              </w:rPr>
            </w:pPr>
            <w:r>
              <w:rPr>
                <w:rFonts w:hint="eastAsia" w:ascii="Times New Roman" w:hAnsi="Times New Roman" w:eastAsia="宋体" w:cs="Times New Roman"/>
                <w:b/>
                <w:bCs/>
                <w:color w:val="000000" w:themeColor="text1"/>
                <w:sz w:val="24"/>
                <w:szCs w:val="24"/>
                <w:highlight w:val="none"/>
                <w:lang w:val="en-US" w:eastAsia="zh-CN"/>
                <w14:textFill>
                  <w14:solidFill>
                    <w14:schemeClr w14:val="tx1"/>
                  </w14:solidFill>
                </w14:textFill>
              </w:rPr>
              <w:t>经现场核查，项目实际建设过程中发生以下变动：</w:t>
            </w:r>
          </w:p>
          <w:p>
            <w:pPr>
              <w:pStyle w:val="52"/>
              <w:keepNext w:val="0"/>
              <w:keepLines w:val="0"/>
              <w:pageBreakBefore w:val="0"/>
              <w:widowControl w:val="0"/>
              <w:numPr>
                <w:ilvl w:val="0"/>
                <w:numId w:val="3"/>
              </w:numPr>
              <w:suppressLineNumbers w:val="0"/>
              <w:kinsoku/>
              <w:wordWrap/>
              <w:overflowPunct/>
              <w:topLinePunct w:val="0"/>
              <w:autoSpaceDE/>
              <w:autoSpaceDN/>
              <w:bidi w:val="0"/>
              <w:spacing w:before="0" w:beforeAutospacing="0" w:after="0" w:afterAutospacing="0" w:line="360" w:lineRule="auto"/>
              <w:ind w:left="0" w:right="0" w:rightChars="0" w:firstLine="744" w:firstLineChars="300"/>
              <w:jc w:val="both"/>
              <w:textAlignment w:val="auto"/>
              <w:outlineLvl w:val="9"/>
              <w:rPr>
                <w:rFonts w:hint="default" w:ascii="Times New Roman" w:hAnsi="Times New Roman" w:eastAsia="宋体" w:cs="Times New Roman"/>
                <w:color w:val="000000"/>
                <w:sz w:val="24"/>
                <w:lang w:val="en-US" w:eastAsia="zh-CN"/>
              </w:rPr>
            </w:pPr>
            <w:r>
              <w:rPr>
                <w:rFonts w:hint="default" w:ascii="Times New Roman" w:hAnsi="Times New Roman" w:eastAsia="宋体" w:cs="Times New Roman"/>
                <w:color w:val="000000"/>
                <w:sz w:val="24"/>
                <w:lang w:val="en-US" w:eastAsia="zh-CN"/>
              </w:rPr>
              <w:t>废气处理设施中的</w:t>
            </w:r>
            <w:r>
              <w:rPr>
                <w:rFonts w:hint="eastAsia" w:cs="Times New Roman"/>
                <w:color w:val="000000"/>
                <w:sz w:val="24"/>
                <w:lang w:val="en-US" w:eastAsia="zh-CN"/>
              </w:rPr>
              <w:t>“</w:t>
            </w:r>
            <w:r>
              <w:rPr>
                <w:rFonts w:hint="default" w:ascii="Times New Roman" w:hAnsi="Times New Roman" w:eastAsia="宋体" w:cs="Times New Roman"/>
                <w:color w:val="000000"/>
                <w:sz w:val="24"/>
                <w:lang w:val="en-US" w:eastAsia="zh-CN"/>
              </w:rPr>
              <w:t>UV光氧</w:t>
            </w:r>
            <w:r>
              <w:rPr>
                <w:rFonts w:hint="eastAsia" w:cs="Times New Roman"/>
                <w:color w:val="000000"/>
                <w:sz w:val="24"/>
                <w:lang w:val="en-US" w:eastAsia="zh-CN"/>
              </w:rPr>
              <w:t>+喷淋设施”</w:t>
            </w:r>
            <w:r>
              <w:rPr>
                <w:rFonts w:hint="default" w:ascii="Times New Roman" w:hAnsi="Times New Roman" w:eastAsia="宋体" w:cs="Times New Roman"/>
                <w:color w:val="000000"/>
                <w:sz w:val="24"/>
                <w:lang w:val="en-US" w:eastAsia="zh-CN"/>
              </w:rPr>
              <w:t>改变为</w:t>
            </w:r>
            <w:r>
              <w:rPr>
                <w:rFonts w:hint="eastAsia" w:ascii="Times New Roman" w:hAnsi="Times New Roman" w:cs="Times New Roman"/>
                <w:color w:val="000000"/>
                <w:sz w:val="24"/>
                <w:lang w:val="en-US" w:eastAsia="zh-CN"/>
              </w:rPr>
              <w:t>二级活性炭</w:t>
            </w:r>
            <w:r>
              <w:rPr>
                <w:rFonts w:hint="default" w:ascii="Times New Roman" w:hAnsi="Times New Roman" w:eastAsia="宋体" w:cs="Times New Roman"/>
                <w:color w:val="000000"/>
                <w:sz w:val="24"/>
                <w:lang w:val="en-US" w:eastAsia="zh-CN"/>
              </w:rPr>
              <w:t>吸附，废气排放量满足环评要求。</w:t>
            </w:r>
          </w:p>
          <w:p>
            <w:pPr>
              <w:pStyle w:val="52"/>
              <w:keepNext w:val="0"/>
              <w:keepLines w:val="0"/>
              <w:pageBreakBefore w:val="0"/>
              <w:widowControl w:val="0"/>
              <w:numPr>
                <w:ilvl w:val="0"/>
                <w:numId w:val="3"/>
              </w:numPr>
              <w:suppressLineNumbers w:val="0"/>
              <w:kinsoku/>
              <w:wordWrap/>
              <w:overflowPunct/>
              <w:topLinePunct w:val="0"/>
              <w:autoSpaceDE/>
              <w:autoSpaceDN/>
              <w:bidi w:val="0"/>
              <w:spacing w:before="0" w:beforeAutospacing="0" w:after="0" w:afterAutospacing="0" w:line="360" w:lineRule="auto"/>
              <w:ind w:left="0" w:right="0" w:rightChars="0" w:firstLine="744" w:firstLineChars="300"/>
              <w:jc w:val="both"/>
              <w:textAlignment w:val="auto"/>
              <w:outlineLvl w:val="9"/>
              <w:rPr>
                <w:rFonts w:hint="default" w:ascii="Times New Roman" w:hAnsi="Times New Roman" w:eastAsia="宋体" w:cs="Times New Roman"/>
                <w:b/>
                <w:bCs/>
                <w:snapToGrid/>
                <w:spacing w:val="0"/>
                <w:kern w:val="2"/>
                <w:sz w:val="24"/>
                <w:szCs w:val="24"/>
                <w:lang w:val="en-US" w:eastAsia="zh-CN" w:bidi="ar-SA"/>
              </w:rPr>
            </w:pPr>
            <w:r>
              <w:rPr>
                <w:rFonts w:hint="eastAsia" w:cs="Times New Roman"/>
                <w:color w:val="000000"/>
                <w:sz w:val="24"/>
                <w:lang w:val="en-US" w:eastAsia="zh-CN"/>
              </w:rPr>
              <w:t>补充识别危险废物废包装桶，废润滑油，新增危险废物废活性炭（废气处理）。</w:t>
            </w:r>
          </w:p>
          <w:p>
            <w:pPr>
              <w:pStyle w:val="52"/>
              <w:keepNext w:val="0"/>
              <w:keepLines w:val="0"/>
              <w:pageBreakBefore w:val="0"/>
              <w:widowControl w:val="0"/>
              <w:numPr>
                <w:ilvl w:val="0"/>
                <w:numId w:val="0"/>
              </w:numPr>
              <w:suppressLineNumbers w:val="0"/>
              <w:kinsoku/>
              <w:wordWrap/>
              <w:overflowPunct/>
              <w:topLinePunct w:val="0"/>
              <w:autoSpaceDE/>
              <w:autoSpaceDN/>
              <w:bidi w:val="0"/>
              <w:spacing w:before="0" w:beforeAutospacing="0" w:after="0" w:afterAutospacing="0" w:line="360" w:lineRule="auto"/>
              <w:ind w:left="0" w:right="0" w:rightChars="0" w:firstLine="480" w:firstLineChars="200"/>
              <w:jc w:val="both"/>
              <w:textAlignment w:val="auto"/>
              <w:outlineLvl w:val="9"/>
              <w:rPr>
                <w:rFonts w:hint="default" w:ascii="Times New Roman" w:hAnsi="Times New Roman" w:eastAsia="宋体" w:cs="Times New Roman"/>
                <w:b/>
                <w:bCs/>
                <w:snapToGrid/>
                <w:spacing w:val="0"/>
                <w:kern w:val="2"/>
                <w:sz w:val="24"/>
                <w:szCs w:val="24"/>
                <w:lang w:val="en-US" w:eastAsia="zh-CN" w:bidi="ar-SA"/>
              </w:rPr>
            </w:pPr>
            <w:r>
              <w:rPr>
                <w:rFonts w:hint="default" w:ascii="Times New Roman" w:hAnsi="Times New Roman" w:eastAsia="宋体" w:cs="Times New Roman"/>
                <w:snapToGrid/>
                <w:color w:val="auto"/>
                <w:spacing w:val="0"/>
                <w:kern w:val="2"/>
                <w:sz w:val="24"/>
                <w:szCs w:val="24"/>
                <w:shd w:val="clear" w:color="auto" w:fill="auto"/>
                <w:lang w:val="en-US" w:eastAsia="zh-CN" w:bidi="ar-SA"/>
              </w:rPr>
              <w:t>对照《江苏省生态环境厅关于加强涉变动项目环评与排污许可管理衔接的通知》（苏环办〔2021〕122号），项目建设过程中，项目的性质、规模、地点、生产工艺和环境保护措施五个因素中的一项或一项以上发生变动，未列入重大变动清单的，界定为一般变动。</w:t>
            </w:r>
          </w:p>
        </w:tc>
      </w:tr>
    </w:tbl>
    <w:p>
      <w:pPr>
        <w:pStyle w:val="10"/>
        <w:jc w:val="left"/>
        <w:outlineLvl w:val="0"/>
        <w:rPr>
          <w:rFonts w:hint="default" w:ascii="Times New Roman" w:hAnsi="Times New Roman" w:eastAsia="宋体" w:cs="Times New Roman"/>
          <w:b/>
          <w:bCs/>
          <w:color w:val="000000"/>
          <w:sz w:val="24"/>
          <w:szCs w:val="24"/>
        </w:rPr>
        <w:sectPr>
          <w:pgSz w:w="11850" w:h="16783"/>
          <w:pgMar w:top="1440" w:right="1236" w:bottom="1440" w:left="1236" w:header="851" w:footer="992" w:gutter="0"/>
          <w:pgBorders>
            <w:top w:val="none" w:sz="0" w:space="0"/>
            <w:left w:val="none" w:sz="0" w:space="0"/>
            <w:bottom w:val="none" w:sz="0" w:space="0"/>
            <w:right w:val="none" w:sz="0" w:space="0"/>
          </w:pgBorders>
          <w:pgNumType w:fmt="decimal" w:start="1"/>
          <w:cols w:space="720" w:num="1"/>
          <w:docGrid w:type="lines" w:linePitch="312" w:charSpace="0"/>
        </w:sectPr>
      </w:pPr>
    </w:p>
    <w:p>
      <w:pPr>
        <w:pStyle w:val="10"/>
        <w:jc w:val="left"/>
        <w:outlineLvl w:val="0"/>
        <w:rPr>
          <w:rFonts w:hint="default" w:ascii="Times New Roman" w:hAnsi="Times New Roman" w:eastAsia="宋体" w:cs="Times New Roman"/>
          <w:b/>
          <w:bCs/>
          <w:color w:val="000000"/>
          <w:sz w:val="24"/>
          <w:szCs w:val="24"/>
        </w:rPr>
      </w:pPr>
      <w:r>
        <w:rPr>
          <w:rFonts w:hint="default" w:ascii="Times New Roman" w:hAnsi="Times New Roman" w:eastAsia="宋体" w:cs="Times New Roman"/>
          <w:b/>
          <w:bCs/>
          <w:color w:val="000000"/>
          <w:sz w:val="24"/>
          <w:szCs w:val="24"/>
        </w:rPr>
        <w:t>表三</w:t>
      </w:r>
    </w:p>
    <w:tbl>
      <w:tblPr>
        <w:tblStyle w:val="33"/>
        <w:tblW w:w="9560" w:type="dxa"/>
        <w:tblInd w:w="0" w:type="dxa"/>
        <w:tblBorders>
          <w:top w:val="single" w:color="auto" w:sz="12" w:space="0"/>
          <w:left w:val="single" w:color="auto" w:sz="12" w:space="0"/>
          <w:bottom w:val="single" w:color="auto" w:sz="12" w:space="0"/>
          <w:right w:val="single" w:color="auto" w:sz="12" w:space="0"/>
          <w:insideH w:val="none" w:color="auto" w:sz="0" w:space="0"/>
          <w:insideV w:val="none" w:color="auto" w:sz="0" w:space="0"/>
        </w:tblBorders>
        <w:tblLayout w:type="fixed"/>
        <w:tblCellMar>
          <w:top w:w="0" w:type="dxa"/>
          <w:left w:w="108" w:type="dxa"/>
          <w:bottom w:w="0" w:type="dxa"/>
          <w:right w:w="108" w:type="dxa"/>
        </w:tblCellMar>
      </w:tblPr>
      <w:tblGrid>
        <w:gridCol w:w="9400"/>
      </w:tblGrid>
      <w:tr>
        <w:tblPrEx>
          <w:tblBorders>
            <w:top w:val="single" w:color="auto" w:sz="12" w:space="0"/>
            <w:left w:val="single" w:color="auto" w:sz="12" w:space="0"/>
            <w:bottom w:val="single" w:color="auto" w:sz="12" w:space="0"/>
            <w:right w:val="single" w:color="auto" w:sz="12" w:space="0"/>
            <w:insideH w:val="none" w:color="auto" w:sz="0" w:space="0"/>
            <w:insideV w:val="none" w:color="auto" w:sz="0" w:space="0"/>
          </w:tblBorders>
          <w:tblCellMar>
            <w:top w:w="0" w:type="dxa"/>
            <w:left w:w="108" w:type="dxa"/>
            <w:bottom w:w="0" w:type="dxa"/>
            <w:right w:w="108" w:type="dxa"/>
          </w:tblCellMar>
        </w:tblPrEx>
        <w:trPr>
          <w:trHeight w:val="13177" w:hRule="atLeast"/>
        </w:trPr>
        <w:tc>
          <w:tcPr>
            <w:tcW w:w="9400" w:type="dxa"/>
            <w:tcBorders>
              <w:tl2br w:val="nil"/>
              <w:tr2bl w:val="nil"/>
            </w:tcBorders>
            <w:noWrap w:val="0"/>
            <w:vAlign w:val="top"/>
          </w:tcPr>
          <w:p>
            <w:pPr>
              <w:pStyle w:val="10"/>
              <w:keepNext w:val="0"/>
              <w:keepLines w:val="0"/>
              <w:widowControl/>
              <w:suppressLineNumbers w:val="0"/>
              <w:spacing w:before="0" w:beforeAutospacing="0" w:after="0" w:afterAutospacing="0" w:line="360" w:lineRule="auto"/>
              <w:ind w:left="0" w:right="0"/>
              <w:jc w:val="left"/>
              <w:rPr>
                <w:rFonts w:hint="default" w:ascii="Times New Roman" w:hAnsi="Times New Roman" w:eastAsia="宋体" w:cs="Times New Roman"/>
                <w:b/>
                <w:bCs/>
                <w:color w:val="auto"/>
                <w:sz w:val="24"/>
                <w:szCs w:val="24"/>
                <w:lang w:val="en-US" w:eastAsia="zh-CN"/>
              </w:rPr>
            </w:pPr>
            <w:r>
              <w:rPr>
                <w:rFonts w:hint="eastAsia" w:ascii="Times New Roman" w:hAnsi="Times New Roman" w:eastAsia="宋体" w:cs="Times New Roman"/>
                <w:b/>
                <w:bCs/>
                <w:color w:val="auto"/>
                <w:sz w:val="24"/>
                <w:szCs w:val="24"/>
                <w:lang w:val="en-US" w:eastAsia="zh-CN"/>
              </w:rPr>
              <w:t>3.1</w:t>
            </w:r>
            <w:r>
              <w:rPr>
                <w:rFonts w:hint="default" w:ascii="Times New Roman" w:hAnsi="Times New Roman" w:eastAsia="宋体" w:cs="Times New Roman"/>
                <w:b/>
                <w:bCs/>
                <w:color w:val="auto"/>
                <w:sz w:val="24"/>
                <w:szCs w:val="24"/>
                <w:lang w:val="en-US" w:eastAsia="zh-CN"/>
              </w:rPr>
              <w:t>主要污染源、污染物处理和排放</w:t>
            </w:r>
          </w:p>
          <w:p>
            <w:pPr>
              <w:keepNext w:val="0"/>
              <w:keepLines w:val="0"/>
              <w:widowControl/>
              <w:suppressLineNumbers w:val="0"/>
              <w:spacing w:before="0" w:beforeAutospacing="0" w:after="0" w:afterAutospacing="0" w:line="360" w:lineRule="auto"/>
              <w:ind w:left="0" w:right="0" w:firstLine="482" w:firstLineChars="200"/>
              <w:jc w:val="left"/>
              <w:rPr>
                <w:rFonts w:hint="default" w:ascii="Times New Roman" w:hAnsi="Times New Roman" w:eastAsia="宋体" w:cs="Times New Roman"/>
                <w:b/>
                <w:bCs/>
                <w:color w:val="auto"/>
                <w:sz w:val="24"/>
                <w:szCs w:val="24"/>
                <w:lang w:val="en-US" w:eastAsia="zh-CN"/>
              </w:rPr>
            </w:pPr>
            <w:r>
              <w:rPr>
                <w:rFonts w:hint="default" w:ascii="Times New Roman" w:hAnsi="Times New Roman" w:eastAsia="宋体" w:cs="Times New Roman"/>
                <w:b/>
                <w:bCs/>
                <w:color w:val="auto"/>
                <w:sz w:val="24"/>
                <w:szCs w:val="24"/>
                <w:lang w:val="en-US" w:eastAsia="zh-CN"/>
              </w:rPr>
              <w:t>1</w:t>
            </w:r>
            <w:r>
              <w:rPr>
                <w:rFonts w:hint="eastAsia" w:ascii="Times New Roman" w:hAnsi="Times New Roman" w:eastAsia="宋体" w:cs="Times New Roman"/>
                <w:b/>
                <w:bCs/>
                <w:color w:val="auto"/>
                <w:sz w:val="24"/>
                <w:szCs w:val="24"/>
                <w:lang w:val="en-US" w:eastAsia="zh-CN"/>
              </w:rPr>
              <w:t>、</w:t>
            </w:r>
            <w:r>
              <w:rPr>
                <w:rFonts w:hint="default" w:ascii="Times New Roman" w:hAnsi="Times New Roman" w:eastAsia="宋体" w:cs="Times New Roman"/>
                <w:b/>
                <w:bCs/>
                <w:color w:val="auto"/>
                <w:sz w:val="24"/>
                <w:szCs w:val="24"/>
                <w:lang w:val="en-US" w:eastAsia="zh-CN"/>
              </w:rPr>
              <w:t>废水</w:t>
            </w:r>
          </w:p>
          <w:p>
            <w:pPr>
              <w:pStyle w:val="8"/>
              <w:keepNext w:val="0"/>
              <w:keepLines w:val="0"/>
              <w:widowControl/>
              <w:numPr>
                <w:ilvl w:val="0"/>
                <w:numId w:val="0"/>
              </w:numPr>
              <w:suppressLineNumbers w:val="0"/>
              <w:spacing w:before="0" w:beforeAutospacing="0" w:after="0" w:afterAutospacing="0" w:line="360" w:lineRule="auto"/>
              <w:ind w:left="0" w:right="0" w:firstLine="480" w:firstLineChars="200"/>
              <w:rPr>
                <w:rFonts w:hint="default" w:ascii="Times New Roman" w:hAnsi="Times New Roman" w:eastAsia="宋体" w:cs="Times New Roman"/>
                <w:bCs/>
                <w:color w:val="000000"/>
                <w:sz w:val="24"/>
                <w:szCs w:val="24"/>
              </w:rPr>
            </w:pPr>
            <w:r>
              <w:rPr>
                <w:rFonts w:hint="eastAsia" w:ascii="Times New Roman" w:hAnsi="Times New Roman" w:eastAsia="宋体" w:cs="Times New Roman"/>
                <w:b w:val="0"/>
                <w:bCs w:val="0"/>
                <w:color w:val="000000" w:themeColor="text1"/>
                <w:sz w:val="24"/>
                <w:szCs w:val="24"/>
                <w:lang w:val="en-US" w:eastAsia="zh-CN"/>
                <w14:textFill>
                  <w14:solidFill>
                    <w14:schemeClr w14:val="tx1"/>
                  </w14:solidFill>
                </w14:textFill>
              </w:rPr>
              <w:t>项目（一阶段）运营期产生的废水主要为含铜(含锡)废水、电镀线前处理废水、去飞边(去溢料)的清洗废水、废气处理产生的废水、生活污水。其中含铜(含锡)废水、废气处理产生的废水经含铜(含锡)废水处理系统处理后排入园区污水管网；去飞边(去溢料)的清洗废水和电镀线前处理产生的废水收集经低浓度废水处理装置处理后，部分进入中水回用系统处理回用于生产，部分排入园区污水管网；生活污水经化粪池处理后与经污水处理装置预处理后的生产废水一并通过园区污水管网排入江苏港城污水处理有限公司处理。</w:t>
            </w:r>
            <w:r>
              <w:rPr>
                <w:rFonts w:hint="default" w:ascii="Times New Roman" w:hAnsi="Times New Roman" w:eastAsia="宋体" w:cs="Times New Roman"/>
                <w:color w:val="000000"/>
                <w:sz w:val="24"/>
                <w:szCs w:val="24"/>
              </w:rPr>
              <w:t>废水排放及治理设施见表3</w:t>
            </w:r>
            <w:r>
              <w:rPr>
                <w:rFonts w:hint="eastAsia" w:ascii="Times New Roman" w:hAnsi="Times New Roman" w:eastAsia="宋体" w:cs="Times New Roman"/>
                <w:color w:val="000000"/>
                <w:sz w:val="24"/>
                <w:szCs w:val="24"/>
                <w:lang w:val="en-US" w:eastAsia="zh-CN"/>
              </w:rPr>
              <w:t>.</w:t>
            </w:r>
            <w:r>
              <w:rPr>
                <w:rFonts w:hint="default" w:ascii="Times New Roman" w:hAnsi="Times New Roman" w:eastAsia="宋体" w:cs="Times New Roman"/>
                <w:color w:val="000000"/>
                <w:sz w:val="24"/>
                <w:szCs w:val="24"/>
              </w:rPr>
              <w:t>1-1</w:t>
            </w:r>
            <w:r>
              <w:rPr>
                <w:rFonts w:hint="default" w:ascii="Times New Roman" w:hAnsi="Times New Roman" w:eastAsia="宋体" w:cs="Times New Roman"/>
                <w:bCs/>
                <w:color w:val="000000"/>
                <w:sz w:val="24"/>
                <w:szCs w:val="24"/>
              </w:rPr>
              <w:t>。</w:t>
            </w:r>
          </w:p>
          <w:p>
            <w:pPr>
              <w:pStyle w:val="10"/>
              <w:keepNext w:val="0"/>
              <w:keepLines w:val="0"/>
              <w:widowControl w:val="0"/>
              <w:numPr>
                <w:ilvl w:val="0"/>
                <w:numId w:val="0"/>
              </w:numPr>
              <w:suppressLineNumbers w:val="0"/>
              <w:spacing w:before="0" w:beforeAutospacing="0" w:after="0" w:afterAutospacing="0" w:line="360" w:lineRule="auto"/>
              <w:ind w:left="0" w:right="0"/>
              <w:jc w:val="center"/>
              <w:rPr>
                <w:rFonts w:hint="default" w:ascii="Times New Roman" w:hAnsi="Times New Roman" w:eastAsia="宋体" w:cs="Times New Roman"/>
                <w:b/>
                <w:bCs/>
                <w:sz w:val="24"/>
                <w:szCs w:val="24"/>
              </w:rPr>
            </w:pPr>
            <w:r>
              <w:rPr>
                <w:rFonts w:hint="default" w:ascii="Times New Roman" w:hAnsi="Times New Roman" w:eastAsia="宋体" w:cs="Times New Roman"/>
                <w:b/>
                <w:bCs/>
                <w:color w:val="000000"/>
                <w:sz w:val="24"/>
                <w:szCs w:val="24"/>
              </w:rPr>
              <w:t>表3</w:t>
            </w:r>
            <w:r>
              <w:rPr>
                <w:rFonts w:hint="default" w:ascii="Times New Roman" w:hAnsi="Times New Roman" w:eastAsia="宋体" w:cs="Times New Roman"/>
                <w:b/>
                <w:bCs/>
                <w:color w:val="000000"/>
                <w:sz w:val="24"/>
                <w:szCs w:val="24"/>
                <w:lang w:val="en-US" w:eastAsia="zh-CN"/>
              </w:rPr>
              <w:t>.</w:t>
            </w:r>
            <w:r>
              <w:rPr>
                <w:rFonts w:hint="default" w:ascii="Times New Roman" w:hAnsi="Times New Roman" w:eastAsia="宋体" w:cs="Times New Roman"/>
                <w:b/>
                <w:bCs/>
                <w:color w:val="000000"/>
                <w:sz w:val="24"/>
                <w:szCs w:val="24"/>
              </w:rPr>
              <w:t>1-1</w:t>
            </w:r>
            <w:r>
              <w:rPr>
                <w:rFonts w:hint="eastAsia" w:ascii="Times New Roman" w:hAnsi="Times New Roman" w:eastAsia="宋体" w:cs="Times New Roman"/>
                <w:color w:val="000000"/>
                <w:sz w:val="24"/>
                <w:szCs w:val="24"/>
                <w:lang w:val="en-US" w:eastAsia="zh-CN"/>
              </w:rPr>
              <w:t xml:space="preserve"> </w:t>
            </w:r>
            <w:r>
              <w:rPr>
                <w:rFonts w:hint="default" w:ascii="Times New Roman" w:hAnsi="Times New Roman" w:eastAsia="宋体" w:cs="Times New Roman"/>
                <w:b/>
                <w:bCs/>
                <w:sz w:val="24"/>
                <w:szCs w:val="24"/>
              </w:rPr>
              <w:t>废水排放情况及防治措施</w:t>
            </w:r>
          </w:p>
          <w:tbl>
            <w:tblPr>
              <w:tblStyle w:val="33"/>
              <w:tblW w:w="9256" w:type="dxa"/>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970"/>
              <w:gridCol w:w="1461"/>
              <w:gridCol w:w="925"/>
              <w:gridCol w:w="738"/>
              <w:gridCol w:w="2600"/>
              <w:gridCol w:w="2562"/>
            </w:tblGrid>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970" w:type="dxa"/>
                  <w:vMerge w:val="restart"/>
                  <w:tcBorders>
                    <w:tl2br w:val="nil"/>
                    <w:tr2bl w:val="nil"/>
                  </w:tcBorders>
                  <w:noWrap w:val="0"/>
                  <w:vAlign w:val="center"/>
                </w:tcPr>
                <w:p>
                  <w:pPr>
                    <w:keepNext w:val="0"/>
                    <w:keepLines w:val="0"/>
                    <w:widowControl/>
                    <w:suppressLineNumbers w:val="0"/>
                    <w:spacing w:before="0" w:beforeAutospacing="0" w:after="0" w:afterAutospacing="0"/>
                    <w:ind w:left="0" w:right="0"/>
                    <w:jc w:val="center"/>
                    <w:rPr>
                      <w:rFonts w:hint="default" w:ascii="宋体" w:hAnsi="宋体" w:eastAsia="宋体" w:cs="宋体"/>
                      <w:b/>
                      <w:bCs/>
                      <w:spacing w:val="10"/>
                      <w:sz w:val="21"/>
                      <w:szCs w:val="21"/>
                    </w:rPr>
                  </w:pPr>
                  <w:r>
                    <w:rPr>
                      <w:rFonts w:hint="eastAsia" w:ascii="宋体" w:hAnsi="宋体" w:eastAsia="宋体" w:cs="宋体"/>
                      <w:b/>
                      <w:bCs/>
                      <w:spacing w:val="10"/>
                      <w:sz w:val="21"/>
                      <w:szCs w:val="21"/>
                    </w:rPr>
                    <w:t>废水</w:t>
                  </w:r>
                </w:p>
                <w:p>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b/>
                      <w:bCs/>
                      <w:color w:val="auto"/>
                      <w:kern w:val="2"/>
                      <w:sz w:val="24"/>
                      <w:szCs w:val="24"/>
                      <w:vertAlign w:val="baseline"/>
                      <w:lang w:val="en-US" w:eastAsia="zh-CN" w:bidi="ar-SA"/>
                    </w:rPr>
                  </w:pPr>
                  <w:r>
                    <w:rPr>
                      <w:rFonts w:hint="eastAsia" w:ascii="宋体" w:hAnsi="宋体" w:eastAsia="宋体" w:cs="宋体"/>
                      <w:b/>
                      <w:bCs/>
                      <w:spacing w:val="10"/>
                      <w:sz w:val="21"/>
                      <w:szCs w:val="21"/>
                    </w:rPr>
                    <w:t>类别</w:t>
                  </w:r>
                </w:p>
              </w:tc>
              <w:tc>
                <w:tcPr>
                  <w:tcW w:w="1461" w:type="dxa"/>
                  <w:vMerge w:val="restart"/>
                  <w:tcBorders>
                    <w:tl2br w:val="nil"/>
                    <w:tr2bl w:val="nil"/>
                  </w:tcBorders>
                  <w:noWrap w:val="0"/>
                  <w:vAlign w:val="center"/>
                </w:tcPr>
                <w:p>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b/>
                      <w:bCs/>
                      <w:color w:val="auto"/>
                      <w:kern w:val="2"/>
                      <w:sz w:val="24"/>
                      <w:szCs w:val="24"/>
                      <w:vertAlign w:val="baseline"/>
                      <w:lang w:val="en-US" w:eastAsia="zh-CN" w:bidi="ar-SA"/>
                    </w:rPr>
                  </w:pPr>
                  <w:r>
                    <w:rPr>
                      <w:rFonts w:hint="default" w:ascii="Times New Roman" w:hAnsi="Times New Roman" w:eastAsia="宋体" w:cs="Times New Roman"/>
                      <w:b/>
                      <w:bCs/>
                      <w:spacing w:val="10"/>
                      <w:sz w:val="21"/>
                      <w:szCs w:val="21"/>
                    </w:rPr>
                    <w:t>污染因子</w:t>
                  </w:r>
                </w:p>
              </w:tc>
              <w:tc>
                <w:tcPr>
                  <w:tcW w:w="925" w:type="dxa"/>
                  <w:vMerge w:val="restart"/>
                  <w:tcBorders>
                    <w:tl2br w:val="nil"/>
                    <w:tr2bl w:val="nil"/>
                  </w:tcBorders>
                  <w:noWrap w:val="0"/>
                  <w:vAlign w:val="center"/>
                </w:tcPr>
                <w:p>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b/>
                      <w:bCs/>
                      <w:spacing w:val="10"/>
                      <w:sz w:val="21"/>
                      <w:szCs w:val="21"/>
                    </w:rPr>
                  </w:pPr>
                  <w:r>
                    <w:rPr>
                      <w:rFonts w:hint="default" w:ascii="Times New Roman" w:hAnsi="Times New Roman" w:eastAsia="宋体" w:cs="Times New Roman"/>
                      <w:b/>
                      <w:bCs/>
                      <w:spacing w:val="10"/>
                      <w:sz w:val="21"/>
                      <w:szCs w:val="21"/>
                    </w:rPr>
                    <w:t>废水量</w:t>
                  </w:r>
                </w:p>
                <w:p>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b/>
                      <w:bCs/>
                      <w:color w:val="auto"/>
                      <w:kern w:val="2"/>
                      <w:sz w:val="24"/>
                      <w:szCs w:val="24"/>
                      <w:vertAlign w:val="baseline"/>
                      <w:lang w:val="en-US" w:eastAsia="zh-CN" w:bidi="ar-SA"/>
                    </w:rPr>
                  </w:pPr>
                  <w:r>
                    <w:rPr>
                      <w:rFonts w:hint="default" w:ascii="Times New Roman" w:hAnsi="Times New Roman" w:eastAsia="宋体" w:cs="Times New Roman"/>
                      <w:b/>
                      <w:bCs/>
                      <w:spacing w:val="10"/>
                      <w:sz w:val="21"/>
                      <w:szCs w:val="21"/>
                    </w:rPr>
                    <w:t>t/a</w:t>
                  </w:r>
                </w:p>
              </w:tc>
              <w:tc>
                <w:tcPr>
                  <w:tcW w:w="738" w:type="dxa"/>
                  <w:vMerge w:val="restart"/>
                  <w:tcBorders>
                    <w:tl2br w:val="nil"/>
                    <w:tr2bl w:val="nil"/>
                  </w:tcBorders>
                  <w:noWrap w:val="0"/>
                  <w:vAlign w:val="center"/>
                </w:tcPr>
                <w:p>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b/>
                      <w:bCs/>
                      <w:spacing w:val="10"/>
                      <w:sz w:val="21"/>
                      <w:szCs w:val="21"/>
                    </w:rPr>
                  </w:pPr>
                  <w:r>
                    <w:rPr>
                      <w:rFonts w:hint="default" w:ascii="Times New Roman" w:hAnsi="Times New Roman" w:eastAsia="宋体" w:cs="Times New Roman"/>
                      <w:b/>
                      <w:bCs/>
                      <w:spacing w:val="10"/>
                      <w:sz w:val="21"/>
                      <w:szCs w:val="21"/>
                    </w:rPr>
                    <w:t>排放</w:t>
                  </w:r>
                </w:p>
                <w:p>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b/>
                      <w:bCs/>
                      <w:color w:val="auto"/>
                      <w:kern w:val="2"/>
                      <w:sz w:val="24"/>
                      <w:szCs w:val="24"/>
                      <w:vertAlign w:val="baseline"/>
                      <w:lang w:val="en-US" w:eastAsia="zh-CN" w:bidi="ar-SA"/>
                    </w:rPr>
                  </w:pPr>
                  <w:r>
                    <w:rPr>
                      <w:rFonts w:hint="default" w:ascii="Times New Roman" w:hAnsi="Times New Roman" w:eastAsia="宋体" w:cs="Times New Roman"/>
                      <w:b/>
                      <w:bCs/>
                      <w:spacing w:val="10"/>
                      <w:sz w:val="21"/>
                      <w:szCs w:val="21"/>
                    </w:rPr>
                    <w:t>规律</w:t>
                  </w:r>
                </w:p>
              </w:tc>
              <w:tc>
                <w:tcPr>
                  <w:tcW w:w="2600" w:type="dxa"/>
                  <w:tcBorders>
                    <w:tl2br w:val="nil"/>
                    <w:tr2bl w:val="nil"/>
                  </w:tcBorders>
                  <w:noWrap w:val="0"/>
                  <w:vAlign w:val="center"/>
                </w:tcPr>
                <w:p>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b/>
                      <w:bCs/>
                      <w:color w:val="auto"/>
                      <w:kern w:val="2"/>
                      <w:sz w:val="24"/>
                      <w:szCs w:val="24"/>
                      <w:vertAlign w:val="baseline"/>
                      <w:lang w:val="en-US" w:eastAsia="zh-CN" w:bidi="ar-SA"/>
                    </w:rPr>
                  </w:pPr>
                  <w:r>
                    <w:rPr>
                      <w:rFonts w:hint="default" w:ascii="Times New Roman" w:hAnsi="Times New Roman" w:eastAsia="宋体" w:cs="Times New Roman"/>
                      <w:b/>
                      <w:bCs/>
                      <w:spacing w:val="10"/>
                      <w:sz w:val="21"/>
                      <w:szCs w:val="21"/>
                    </w:rPr>
                    <w:t>环评/批复</w:t>
                  </w:r>
                </w:p>
              </w:tc>
              <w:tc>
                <w:tcPr>
                  <w:tcW w:w="2562" w:type="dxa"/>
                  <w:tcBorders>
                    <w:tl2br w:val="nil"/>
                    <w:tr2bl w:val="nil"/>
                  </w:tcBorders>
                  <w:noWrap w:val="0"/>
                  <w:vAlign w:val="center"/>
                </w:tcPr>
                <w:p>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b/>
                      <w:bCs/>
                      <w:color w:val="auto"/>
                      <w:kern w:val="2"/>
                      <w:sz w:val="24"/>
                      <w:szCs w:val="24"/>
                      <w:vertAlign w:val="baseline"/>
                      <w:lang w:val="en-US" w:eastAsia="zh-CN" w:bidi="ar-SA"/>
                    </w:rPr>
                  </w:pPr>
                  <w:r>
                    <w:rPr>
                      <w:rFonts w:hint="default" w:ascii="Times New Roman" w:hAnsi="Times New Roman" w:eastAsia="宋体" w:cs="Times New Roman"/>
                      <w:b/>
                      <w:bCs/>
                      <w:spacing w:val="10"/>
                      <w:sz w:val="21"/>
                      <w:szCs w:val="21"/>
                    </w:rPr>
                    <w:t>实际建设</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970" w:type="dxa"/>
                  <w:vMerge w:val="continue"/>
                  <w:tcBorders>
                    <w:tl2br w:val="nil"/>
                    <w:tr2bl w:val="nil"/>
                  </w:tcBorders>
                  <w:noWrap w:val="0"/>
                  <w:vAlign w:val="center"/>
                </w:tcPr>
                <w:p>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b/>
                      <w:bCs/>
                      <w:color w:val="auto"/>
                      <w:kern w:val="2"/>
                      <w:sz w:val="24"/>
                      <w:szCs w:val="24"/>
                      <w:vertAlign w:val="baseline"/>
                      <w:lang w:val="en-US" w:eastAsia="zh-CN" w:bidi="ar-SA"/>
                    </w:rPr>
                  </w:pPr>
                </w:p>
              </w:tc>
              <w:tc>
                <w:tcPr>
                  <w:tcW w:w="1461" w:type="dxa"/>
                  <w:vMerge w:val="continue"/>
                  <w:tcBorders>
                    <w:tl2br w:val="nil"/>
                    <w:tr2bl w:val="nil"/>
                  </w:tcBorders>
                  <w:noWrap w:val="0"/>
                  <w:vAlign w:val="center"/>
                </w:tcPr>
                <w:p>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b/>
                      <w:bCs/>
                      <w:color w:val="auto"/>
                      <w:kern w:val="2"/>
                      <w:sz w:val="24"/>
                      <w:szCs w:val="24"/>
                      <w:vertAlign w:val="baseline"/>
                      <w:lang w:val="en-US" w:eastAsia="zh-CN" w:bidi="ar-SA"/>
                    </w:rPr>
                  </w:pPr>
                </w:p>
              </w:tc>
              <w:tc>
                <w:tcPr>
                  <w:tcW w:w="925" w:type="dxa"/>
                  <w:vMerge w:val="continue"/>
                  <w:tcBorders>
                    <w:tl2br w:val="nil"/>
                    <w:tr2bl w:val="nil"/>
                  </w:tcBorders>
                  <w:noWrap w:val="0"/>
                  <w:vAlign w:val="center"/>
                </w:tcPr>
                <w:p>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b/>
                      <w:bCs/>
                      <w:color w:val="auto"/>
                      <w:kern w:val="2"/>
                      <w:sz w:val="24"/>
                      <w:szCs w:val="24"/>
                      <w:vertAlign w:val="baseline"/>
                      <w:lang w:val="en-US" w:eastAsia="zh-CN" w:bidi="ar-SA"/>
                    </w:rPr>
                  </w:pPr>
                </w:p>
              </w:tc>
              <w:tc>
                <w:tcPr>
                  <w:tcW w:w="738" w:type="dxa"/>
                  <w:vMerge w:val="continue"/>
                  <w:tcBorders>
                    <w:tl2br w:val="nil"/>
                    <w:tr2bl w:val="nil"/>
                  </w:tcBorders>
                  <w:noWrap w:val="0"/>
                  <w:vAlign w:val="center"/>
                </w:tcPr>
                <w:p>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b/>
                      <w:bCs/>
                      <w:color w:val="auto"/>
                      <w:kern w:val="2"/>
                      <w:sz w:val="24"/>
                      <w:szCs w:val="24"/>
                      <w:vertAlign w:val="baseline"/>
                      <w:lang w:val="en-US" w:eastAsia="zh-CN" w:bidi="ar-SA"/>
                    </w:rPr>
                  </w:pPr>
                </w:p>
              </w:tc>
              <w:tc>
                <w:tcPr>
                  <w:tcW w:w="2600" w:type="dxa"/>
                  <w:tcBorders>
                    <w:tl2br w:val="nil"/>
                    <w:tr2bl w:val="nil"/>
                  </w:tcBorders>
                  <w:noWrap w:val="0"/>
                  <w:vAlign w:val="center"/>
                </w:tcPr>
                <w:p>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b/>
                      <w:bCs/>
                      <w:color w:val="auto"/>
                      <w:kern w:val="2"/>
                      <w:sz w:val="24"/>
                      <w:szCs w:val="24"/>
                      <w:vertAlign w:val="baseline"/>
                      <w:lang w:val="en-US" w:eastAsia="zh-CN" w:bidi="ar-SA"/>
                    </w:rPr>
                  </w:pPr>
                  <w:r>
                    <w:rPr>
                      <w:rFonts w:hint="default" w:ascii="Times New Roman" w:hAnsi="Times New Roman" w:eastAsia="宋体" w:cs="Times New Roman"/>
                      <w:b/>
                      <w:bCs/>
                      <w:spacing w:val="10"/>
                      <w:sz w:val="21"/>
                      <w:szCs w:val="21"/>
                    </w:rPr>
                    <w:t>处理设施</w:t>
                  </w:r>
                </w:p>
                <w:p>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b/>
                      <w:bCs/>
                      <w:color w:val="auto"/>
                      <w:kern w:val="2"/>
                      <w:sz w:val="24"/>
                      <w:szCs w:val="24"/>
                      <w:vertAlign w:val="baseline"/>
                      <w:lang w:val="en-US" w:eastAsia="zh-CN" w:bidi="ar-SA"/>
                    </w:rPr>
                  </w:pPr>
                  <w:r>
                    <w:rPr>
                      <w:rFonts w:hint="default" w:ascii="Times New Roman" w:hAnsi="Times New Roman" w:eastAsia="宋体" w:cs="Times New Roman"/>
                      <w:b/>
                      <w:bCs/>
                      <w:spacing w:val="10"/>
                      <w:sz w:val="21"/>
                      <w:szCs w:val="21"/>
                    </w:rPr>
                    <w:t>排放去向</w:t>
                  </w:r>
                </w:p>
              </w:tc>
              <w:tc>
                <w:tcPr>
                  <w:tcW w:w="2562" w:type="dxa"/>
                  <w:tcBorders>
                    <w:tl2br w:val="nil"/>
                    <w:tr2bl w:val="nil"/>
                  </w:tcBorders>
                  <w:noWrap w:val="0"/>
                  <w:vAlign w:val="center"/>
                </w:tcPr>
                <w:p>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b/>
                      <w:bCs/>
                      <w:color w:val="auto"/>
                      <w:kern w:val="2"/>
                      <w:sz w:val="24"/>
                      <w:szCs w:val="24"/>
                      <w:vertAlign w:val="baseline"/>
                      <w:lang w:val="en-US" w:eastAsia="zh-CN" w:bidi="ar-SA"/>
                    </w:rPr>
                  </w:pPr>
                  <w:r>
                    <w:rPr>
                      <w:rFonts w:hint="default" w:ascii="Times New Roman" w:hAnsi="Times New Roman" w:eastAsia="宋体" w:cs="Times New Roman"/>
                      <w:b/>
                      <w:bCs/>
                      <w:spacing w:val="10"/>
                      <w:sz w:val="21"/>
                      <w:szCs w:val="21"/>
                    </w:rPr>
                    <w:t>处理设施</w:t>
                  </w:r>
                </w:p>
                <w:p>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b/>
                      <w:bCs/>
                      <w:color w:val="auto"/>
                      <w:kern w:val="2"/>
                      <w:sz w:val="24"/>
                      <w:szCs w:val="24"/>
                      <w:vertAlign w:val="baseline"/>
                      <w:lang w:val="en-US" w:eastAsia="zh-CN" w:bidi="ar-SA"/>
                    </w:rPr>
                  </w:pPr>
                  <w:r>
                    <w:rPr>
                      <w:rFonts w:hint="default" w:ascii="Times New Roman" w:hAnsi="Times New Roman" w:eastAsia="宋体" w:cs="Times New Roman"/>
                      <w:b/>
                      <w:bCs/>
                      <w:spacing w:val="10"/>
                      <w:sz w:val="21"/>
                      <w:szCs w:val="21"/>
                    </w:rPr>
                    <w:t>排放去向</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970" w:type="dxa"/>
                  <w:tcBorders>
                    <w:tl2br w:val="nil"/>
                    <w:tr2bl w:val="nil"/>
                  </w:tcBorders>
                  <w:noWrap w:val="0"/>
                  <w:vAlign w:val="center"/>
                </w:tcPr>
                <w:p>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b/>
                      <w:bCs/>
                      <w:color w:val="auto"/>
                      <w:kern w:val="2"/>
                      <w:sz w:val="24"/>
                      <w:szCs w:val="24"/>
                      <w:vertAlign w:val="baseline"/>
                      <w:lang w:val="en-US" w:eastAsia="zh-CN" w:bidi="ar-SA"/>
                    </w:rPr>
                  </w:pPr>
                  <w:r>
                    <w:rPr>
                      <w:rFonts w:hint="eastAsia" w:ascii="Times New Roman" w:hAnsi="Times New Roman" w:cs="Times New Roman"/>
                      <w:spacing w:val="10"/>
                      <w:sz w:val="21"/>
                      <w:szCs w:val="21"/>
                      <w:lang w:val="en-US" w:eastAsia="zh-CN"/>
                    </w:rPr>
                    <w:t>综合污水</w:t>
                  </w:r>
                </w:p>
              </w:tc>
              <w:tc>
                <w:tcPr>
                  <w:tcW w:w="1461" w:type="dxa"/>
                  <w:tcBorders>
                    <w:tl2br w:val="nil"/>
                    <w:tr2bl w:val="nil"/>
                  </w:tcBorders>
                  <w:noWrap w:val="0"/>
                  <w:vAlign w:val="center"/>
                </w:tcPr>
                <w:p>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b/>
                      <w:bCs/>
                      <w:color w:val="auto"/>
                      <w:kern w:val="2"/>
                      <w:sz w:val="24"/>
                      <w:szCs w:val="24"/>
                      <w:vertAlign w:val="baseline"/>
                      <w:lang w:val="en-US" w:eastAsia="zh-CN" w:bidi="ar-SA"/>
                    </w:rPr>
                  </w:pPr>
                  <w:r>
                    <w:rPr>
                      <w:rFonts w:hint="default" w:ascii="Times New Roman" w:hAnsi="Times New Roman" w:eastAsia="宋体" w:cs="Times New Roman"/>
                      <w:szCs w:val="21"/>
                      <w:highlight w:val="none"/>
                      <w:lang w:val="en-US" w:eastAsia="zh-CN"/>
                    </w:rPr>
                    <w:t>pH值、COD、氨氮、SS、</w:t>
                  </w:r>
                  <w:r>
                    <w:rPr>
                      <w:rFonts w:hint="eastAsia" w:ascii="Times New Roman" w:hAnsi="Times New Roman" w:eastAsia="宋体" w:cs="Times New Roman"/>
                      <w:szCs w:val="21"/>
                      <w:highlight w:val="none"/>
                      <w:lang w:val="en-US" w:eastAsia="zh-CN"/>
                    </w:rPr>
                    <w:t>总氮、</w:t>
                  </w:r>
                  <w:r>
                    <w:rPr>
                      <w:rFonts w:hint="default" w:ascii="Times New Roman" w:hAnsi="Times New Roman" w:eastAsia="宋体" w:cs="Times New Roman"/>
                      <w:szCs w:val="21"/>
                      <w:highlight w:val="none"/>
                      <w:lang w:val="en-US" w:eastAsia="zh-CN"/>
                    </w:rPr>
                    <w:t>总磷</w:t>
                  </w:r>
                  <w:r>
                    <w:rPr>
                      <w:rFonts w:hint="eastAsia" w:ascii="Times New Roman" w:hAnsi="Times New Roman" w:eastAsia="宋体" w:cs="Times New Roman"/>
                      <w:szCs w:val="21"/>
                      <w:highlight w:val="none"/>
                      <w:lang w:val="en-US" w:eastAsia="zh-CN"/>
                    </w:rPr>
                    <w:t>、铜、</w:t>
                  </w:r>
                  <w:r>
                    <w:rPr>
                      <w:rFonts w:hint="eastAsia" w:ascii="宋体" w:hAnsi="宋体" w:eastAsia="宋体" w:cs="宋体"/>
                      <w:sz w:val="21"/>
                      <w:szCs w:val="21"/>
                      <w:lang w:val="en-US" w:eastAsia="zh-CN"/>
                    </w:rPr>
                    <w:t>总锡、石油类</w:t>
                  </w:r>
                </w:p>
              </w:tc>
              <w:tc>
                <w:tcPr>
                  <w:tcW w:w="925" w:type="dxa"/>
                  <w:tcBorders>
                    <w:tl2br w:val="nil"/>
                    <w:tr2bl w:val="nil"/>
                  </w:tcBorders>
                  <w:noWrap w:val="0"/>
                  <w:vAlign w:val="center"/>
                </w:tcPr>
                <w:p>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b/>
                      <w:bCs/>
                      <w:color w:val="auto"/>
                      <w:kern w:val="2"/>
                      <w:sz w:val="24"/>
                      <w:szCs w:val="24"/>
                      <w:vertAlign w:val="baseline"/>
                      <w:lang w:val="en-US" w:eastAsia="zh-CN" w:bidi="ar-SA"/>
                    </w:rPr>
                  </w:pPr>
                  <w:r>
                    <w:rPr>
                      <w:rFonts w:hint="eastAsia" w:ascii="宋体" w:hAnsi="宋体" w:eastAsia="宋体" w:cs="宋体"/>
                      <w:sz w:val="21"/>
                      <w:szCs w:val="21"/>
                      <w:lang w:val="en-US" w:eastAsia="zh-CN"/>
                    </w:rPr>
                    <w:t>120971</w:t>
                  </w:r>
                </w:p>
              </w:tc>
              <w:tc>
                <w:tcPr>
                  <w:tcW w:w="738" w:type="dxa"/>
                  <w:tcBorders>
                    <w:tl2br w:val="nil"/>
                    <w:tr2bl w:val="nil"/>
                  </w:tcBorders>
                  <w:noWrap w:val="0"/>
                  <w:vAlign w:val="center"/>
                </w:tcPr>
                <w:p>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b/>
                      <w:bCs/>
                      <w:color w:val="auto"/>
                      <w:kern w:val="2"/>
                      <w:sz w:val="24"/>
                      <w:szCs w:val="24"/>
                      <w:vertAlign w:val="baseline"/>
                      <w:lang w:val="en-US" w:eastAsia="zh-CN" w:bidi="ar-SA"/>
                    </w:rPr>
                  </w:pPr>
                  <w:r>
                    <w:rPr>
                      <w:rFonts w:hint="default" w:ascii="Times New Roman" w:hAnsi="Times New Roman" w:eastAsia="宋体" w:cs="Times New Roman"/>
                      <w:spacing w:val="10"/>
                      <w:sz w:val="21"/>
                      <w:szCs w:val="21"/>
                    </w:rPr>
                    <w:t>间歇</w:t>
                  </w:r>
                </w:p>
              </w:tc>
              <w:tc>
                <w:tcPr>
                  <w:tcW w:w="2600" w:type="dxa"/>
                  <w:tcBorders>
                    <w:tl2br w:val="nil"/>
                    <w:tr2bl w:val="nil"/>
                  </w:tcBorders>
                  <w:noWrap w:val="0"/>
                  <w:vAlign w:val="center"/>
                </w:tcPr>
                <w:p>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spacing w:val="10"/>
                      <w:sz w:val="21"/>
                      <w:szCs w:val="21"/>
                      <w:lang w:val="en-US"/>
                    </w:rPr>
                  </w:pPr>
                  <w:r>
                    <w:rPr>
                      <w:rFonts w:hint="eastAsia" w:ascii="Times New Roman" w:hAnsi="Times New Roman" w:eastAsia="宋体" w:cs="Times New Roman"/>
                      <w:spacing w:val="10"/>
                      <w:sz w:val="21"/>
                      <w:szCs w:val="21"/>
                      <w:lang w:val="en-US" w:eastAsia="zh-CN"/>
                    </w:rPr>
                    <w:t>接管</w:t>
                  </w:r>
                  <w:r>
                    <w:rPr>
                      <w:rFonts w:hint="eastAsia" w:ascii="Times New Roman" w:hAnsi="Times New Roman" w:cs="Times New Roman"/>
                      <w:spacing w:val="10"/>
                      <w:sz w:val="21"/>
                      <w:szCs w:val="21"/>
                      <w:lang w:val="en-US" w:eastAsia="zh-CN"/>
                    </w:rPr>
                    <w:t>江苏港城污水处理有限公司</w:t>
                  </w:r>
                </w:p>
              </w:tc>
              <w:tc>
                <w:tcPr>
                  <w:tcW w:w="2562" w:type="dxa"/>
                  <w:tcBorders>
                    <w:tl2br w:val="nil"/>
                    <w:tr2bl w:val="nil"/>
                  </w:tcBorders>
                  <w:noWrap w:val="0"/>
                  <w:vAlign w:val="center"/>
                </w:tcPr>
                <w:p>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spacing w:val="10"/>
                      <w:sz w:val="21"/>
                      <w:szCs w:val="21"/>
                      <w:lang w:val="en-US" w:eastAsia="zh-CN"/>
                    </w:rPr>
                  </w:pPr>
                  <w:r>
                    <w:rPr>
                      <w:rFonts w:hint="eastAsia" w:ascii="Times New Roman" w:hAnsi="Times New Roman" w:eastAsia="宋体" w:cs="Times New Roman"/>
                      <w:spacing w:val="10"/>
                      <w:sz w:val="21"/>
                      <w:szCs w:val="21"/>
                      <w:lang w:val="en-US" w:eastAsia="zh-CN"/>
                    </w:rPr>
                    <w:t>接管</w:t>
                  </w:r>
                  <w:r>
                    <w:rPr>
                      <w:rFonts w:hint="eastAsia" w:ascii="Times New Roman" w:hAnsi="Times New Roman" w:cs="Times New Roman"/>
                      <w:spacing w:val="10"/>
                      <w:sz w:val="21"/>
                      <w:szCs w:val="21"/>
                      <w:lang w:val="en-US" w:eastAsia="zh-CN"/>
                    </w:rPr>
                    <w:t>江苏港城污水处理有限公司</w:t>
                  </w:r>
                </w:p>
              </w:tc>
            </w:tr>
          </w:tbl>
          <w:p>
            <w:pPr>
              <w:keepNext w:val="0"/>
              <w:keepLines w:val="0"/>
              <w:widowControl/>
              <w:suppressLineNumbers w:val="0"/>
              <w:spacing w:before="0" w:beforeAutospacing="0" w:after="0" w:afterAutospacing="0" w:line="360" w:lineRule="auto"/>
              <w:ind w:left="0" w:right="0" w:firstLine="482" w:firstLineChars="200"/>
              <w:jc w:val="left"/>
              <w:rPr>
                <w:rFonts w:hint="eastAsia" w:ascii="Times New Roman" w:hAnsi="Times New Roman" w:cs="Times New Roman"/>
                <w:b/>
                <w:bCs/>
                <w:kern w:val="2"/>
                <w:sz w:val="24"/>
                <w:szCs w:val="24"/>
                <w:lang w:val="en-US" w:eastAsia="zh-CN" w:bidi="ar-SA"/>
              </w:rPr>
            </w:pPr>
            <w:r>
              <w:rPr>
                <w:rFonts w:hint="eastAsia" w:ascii="Times New Roman" w:hAnsi="Times New Roman" w:cs="Times New Roman"/>
                <w:b/>
                <w:bCs/>
                <w:kern w:val="2"/>
                <w:sz w:val="24"/>
                <w:szCs w:val="24"/>
                <w:lang w:val="en-US" w:eastAsia="zh-CN" w:bidi="ar-SA"/>
              </w:rPr>
              <w:t>2.废气</w:t>
            </w:r>
          </w:p>
          <w:p>
            <w:pPr>
              <w:pStyle w:val="8"/>
              <w:keepNext w:val="0"/>
              <w:keepLines w:val="0"/>
              <w:widowControl/>
              <w:numPr>
                <w:ilvl w:val="0"/>
                <w:numId w:val="0"/>
              </w:numPr>
              <w:suppressLineNumbers w:val="0"/>
              <w:spacing w:before="0" w:beforeAutospacing="0" w:after="0" w:afterAutospacing="0" w:line="360" w:lineRule="auto"/>
              <w:ind w:left="0" w:right="0" w:firstLine="480" w:firstLineChars="200"/>
              <w:rPr>
                <w:rFonts w:hint="eastAsia" w:ascii="Times New Roman" w:hAnsi="Times New Roman" w:eastAsia="宋体" w:cs="Times New Roman"/>
                <w:b w:val="0"/>
                <w:bCs w:val="0"/>
                <w:color w:val="000000" w:themeColor="text1"/>
                <w:sz w:val="24"/>
                <w:szCs w:val="24"/>
                <w:lang w:val="en-US" w:eastAsia="zh-CN"/>
                <w14:textFill>
                  <w14:solidFill>
                    <w14:schemeClr w14:val="tx1"/>
                  </w14:solidFill>
                </w14:textFill>
              </w:rPr>
            </w:pPr>
            <w:r>
              <w:rPr>
                <w:rFonts w:hint="eastAsia" w:ascii="Times New Roman" w:hAnsi="Times New Roman" w:eastAsia="宋体" w:cs="Times New Roman"/>
                <w:b w:val="0"/>
                <w:bCs w:val="0"/>
                <w:color w:val="000000" w:themeColor="text1"/>
                <w:sz w:val="24"/>
                <w:szCs w:val="24"/>
                <w:lang w:val="en-US" w:eastAsia="zh-CN"/>
                <w14:textFill>
                  <w14:solidFill>
                    <w14:schemeClr w14:val="tx1"/>
                  </w14:solidFill>
                </w14:textFill>
              </w:rPr>
              <w:t>项目</w:t>
            </w:r>
            <w:r>
              <w:rPr>
                <w:rFonts w:hint="eastAsia" w:ascii="Times New Roman" w:hAnsi="Times New Roman" w:eastAsia="宋体" w:cs="Times New Roman"/>
                <w:color w:val="auto"/>
                <w:sz w:val="24"/>
                <w:szCs w:val="24"/>
                <w:shd w:val="clear" w:color="auto" w:fill="auto"/>
                <w:lang w:eastAsia="zh-CN"/>
              </w:rPr>
              <w:t>（</w:t>
            </w:r>
            <w:r>
              <w:rPr>
                <w:rFonts w:hint="eastAsia" w:ascii="Times New Roman" w:hAnsi="Times New Roman" w:eastAsia="宋体" w:cs="Times New Roman"/>
                <w:color w:val="auto"/>
                <w:sz w:val="24"/>
                <w:szCs w:val="24"/>
                <w:shd w:val="clear" w:color="auto" w:fill="auto"/>
                <w:lang w:val="en-US" w:eastAsia="zh-CN"/>
              </w:rPr>
              <w:t>一阶段</w:t>
            </w:r>
            <w:r>
              <w:rPr>
                <w:rFonts w:hint="eastAsia" w:ascii="Times New Roman" w:hAnsi="Times New Roman" w:eastAsia="宋体" w:cs="Times New Roman"/>
                <w:color w:val="auto"/>
                <w:sz w:val="24"/>
                <w:szCs w:val="24"/>
                <w:shd w:val="clear" w:color="auto" w:fill="auto"/>
                <w:lang w:eastAsia="zh-CN"/>
              </w:rPr>
              <w:t>）</w:t>
            </w:r>
            <w:r>
              <w:rPr>
                <w:rFonts w:hint="eastAsia" w:ascii="Times New Roman" w:hAnsi="Times New Roman" w:eastAsia="宋体" w:cs="Times New Roman"/>
                <w:b w:val="0"/>
                <w:bCs w:val="0"/>
                <w:color w:val="000000" w:themeColor="text1"/>
                <w:sz w:val="24"/>
                <w:szCs w:val="24"/>
                <w:lang w:val="en-US" w:eastAsia="zh-CN"/>
                <w14:textFill>
                  <w14:solidFill>
                    <w14:schemeClr w14:val="tx1"/>
                  </w14:solidFill>
                </w14:textFill>
              </w:rPr>
              <w:t>电镀工段挥发的硫酸雾，项目经槽边抽风系统收集后，进入碱水喷淋塔进行中和处理，处理达标后经15米1#排气筒排放；</w:t>
            </w:r>
          </w:p>
          <w:p>
            <w:pPr>
              <w:pStyle w:val="8"/>
              <w:keepNext w:val="0"/>
              <w:keepLines w:val="0"/>
              <w:widowControl/>
              <w:numPr>
                <w:ilvl w:val="0"/>
                <w:numId w:val="0"/>
              </w:numPr>
              <w:suppressLineNumbers w:val="0"/>
              <w:spacing w:before="0" w:beforeAutospacing="0" w:after="0" w:afterAutospacing="0" w:line="360" w:lineRule="auto"/>
              <w:ind w:left="0" w:right="0" w:firstLine="480" w:firstLineChars="200"/>
              <w:rPr>
                <w:rFonts w:hint="default" w:ascii="Times New Roman" w:hAnsi="Times New Roman" w:eastAsia="宋体" w:cs="Times New Roman"/>
                <w:b w:val="0"/>
                <w:bCs w:val="0"/>
                <w:color w:val="000000" w:themeColor="text1"/>
                <w:sz w:val="24"/>
                <w:szCs w:val="24"/>
                <w:lang w:val="en-US" w:eastAsia="zh-CN"/>
                <w14:textFill>
                  <w14:solidFill>
                    <w14:schemeClr w14:val="tx1"/>
                  </w14:solidFill>
                </w14:textFill>
              </w:rPr>
            </w:pPr>
            <w:r>
              <w:rPr>
                <w:rFonts w:hint="eastAsia" w:ascii="Times New Roman" w:hAnsi="Times New Roman" w:eastAsia="宋体" w:cs="Times New Roman"/>
                <w:b w:val="0"/>
                <w:bCs w:val="0"/>
                <w:color w:val="000000" w:themeColor="text1"/>
                <w:sz w:val="24"/>
                <w:szCs w:val="24"/>
                <w:lang w:val="en-US" w:eastAsia="zh-CN"/>
                <w14:textFill>
                  <w14:solidFill>
                    <w14:schemeClr w14:val="tx1"/>
                  </w14:solidFill>
                </w14:textFill>
              </w:rPr>
              <w:t>项目</w:t>
            </w:r>
            <w:r>
              <w:rPr>
                <w:rFonts w:hint="eastAsia" w:ascii="Times New Roman" w:hAnsi="Times New Roman" w:eastAsia="宋体" w:cs="Times New Roman"/>
                <w:color w:val="auto"/>
                <w:sz w:val="24"/>
                <w:szCs w:val="24"/>
                <w:shd w:val="clear" w:color="auto" w:fill="auto"/>
                <w:lang w:eastAsia="zh-CN"/>
              </w:rPr>
              <w:t>（</w:t>
            </w:r>
            <w:r>
              <w:rPr>
                <w:rFonts w:hint="eastAsia" w:ascii="Times New Roman" w:hAnsi="Times New Roman" w:eastAsia="宋体" w:cs="Times New Roman"/>
                <w:color w:val="auto"/>
                <w:sz w:val="24"/>
                <w:szCs w:val="24"/>
                <w:shd w:val="clear" w:color="auto" w:fill="auto"/>
                <w:lang w:val="en-US" w:eastAsia="zh-CN"/>
              </w:rPr>
              <w:t>一阶段</w:t>
            </w:r>
            <w:r>
              <w:rPr>
                <w:rFonts w:hint="eastAsia" w:ascii="Times New Roman" w:hAnsi="Times New Roman" w:eastAsia="宋体" w:cs="Times New Roman"/>
                <w:color w:val="auto"/>
                <w:sz w:val="24"/>
                <w:szCs w:val="24"/>
                <w:shd w:val="clear" w:color="auto" w:fill="auto"/>
                <w:lang w:eastAsia="zh-CN"/>
              </w:rPr>
              <w:t>）</w:t>
            </w:r>
            <w:r>
              <w:rPr>
                <w:rFonts w:hint="eastAsia" w:ascii="Times New Roman" w:hAnsi="Times New Roman" w:eastAsia="宋体" w:cs="Times New Roman"/>
                <w:b w:val="0"/>
                <w:bCs w:val="0"/>
                <w:color w:val="000000" w:themeColor="text1"/>
                <w:sz w:val="24"/>
                <w:szCs w:val="24"/>
                <w:lang w:val="en-US" w:eastAsia="zh-CN"/>
                <w14:textFill>
                  <w14:solidFill>
                    <w14:schemeClr w14:val="tx1"/>
                  </w14:solidFill>
                </w14:textFill>
              </w:rPr>
              <w:t>在塑封过程中有机废气（以非甲烷总烃计）经过收集罩收集后经过二级活性炭吸附处理后由15米2#排气筒排放</w:t>
            </w:r>
          </w:p>
          <w:p>
            <w:pPr>
              <w:pStyle w:val="10"/>
              <w:keepNext w:val="0"/>
              <w:keepLines w:val="0"/>
              <w:widowControl/>
              <w:suppressLineNumbers w:val="0"/>
              <w:spacing w:before="0" w:beforeAutospacing="0" w:after="0" w:afterAutospacing="0"/>
              <w:ind w:left="0" w:right="0"/>
              <w:rPr>
                <w:rFonts w:hint="eastAsia"/>
                <w:lang w:val="en-US" w:eastAsia="zh-CN"/>
              </w:rPr>
            </w:pPr>
            <w:r>
              <w:rPr>
                <w:rFonts w:hint="default" w:ascii="Times New Roman" w:hAnsi="Times New Roman" w:eastAsia="宋体" w:cs="Times New Roman"/>
                <w:b/>
                <w:bCs/>
                <w:color w:val="000000"/>
                <w:sz w:val="24"/>
                <w:szCs w:val="24"/>
              </w:rPr>
              <w:t>表3</w:t>
            </w:r>
            <w:r>
              <w:rPr>
                <w:rFonts w:hint="default" w:ascii="Times New Roman" w:hAnsi="Times New Roman" w:eastAsia="宋体" w:cs="Times New Roman"/>
                <w:b/>
                <w:bCs/>
                <w:color w:val="000000"/>
                <w:sz w:val="24"/>
                <w:szCs w:val="24"/>
                <w:lang w:val="en-US" w:eastAsia="zh-CN"/>
              </w:rPr>
              <w:t>.</w:t>
            </w:r>
            <w:r>
              <w:rPr>
                <w:rFonts w:hint="default" w:ascii="Times New Roman" w:hAnsi="Times New Roman" w:eastAsia="宋体" w:cs="Times New Roman"/>
                <w:b/>
                <w:bCs/>
                <w:color w:val="000000"/>
                <w:sz w:val="24"/>
                <w:szCs w:val="24"/>
              </w:rPr>
              <w:t>1-</w:t>
            </w:r>
            <w:r>
              <w:rPr>
                <w:rFonts w:hint="eastAsia" w:ascii="Times New Roman" w:hAnsi="Times New Roman" w:eastAsia="宋体" w:cs="Times New Roman"/>
                <w:b/>
                <w:bCs/>
                <w:color w:val="000000"/>
                <w:sz w:val="24"/>
                <w:szCs w:val="24"/>
                <w:lang w:val="en-US" w:eastAsia="zh-CN"/>
              </w:rPr>
              <w:t>2</w:t>
            </w:r>
            <w:r>
              <w:rPr>
                <w:rFonts w:hint="eastAsia" w:ascii="Times New Roman" w:hAnsi="Times New Roman" w:eastAsia="宋体" w:cs="Times New Roman"/>
                <w:color w:val="000000"/>
                <w:sz w:val="24"/>
                <w:szCs w:val="24"/>
                <w:lang w:val="en-US" w:eastAsia="zh-CN"/>
              </w:rPr>
              <w:t xml:space="preserve"> </w:t>
            </w:r>
            <w:r>
              <w:rPr>
                <w:rFonts w:hint="default" w:ascii="Times New Roman" w:hAnsi="Times New Roman" w:eastAsia="宋体" w:cs="Times New Roman"/>
                <w:b/>
                <w:bCs/>
                <w:sz w:val="24"/>
                <w:szCs w:val="24"/>
              </w:rPr>
              <w:t>废</w:t>
            </w:r>
            <w:r>
              <w:rPr>
                <w:rFonts w:hint="eastAsia" w:ascii="Times New Roman" w:hAnsi="Times New Roman" w:eastAsia="宋体" w:cs="Times New Roman"/>
                <w:b/>
                <w:bCs/>
                <w:sz w:val="24"/>
                <w:szCs w:val="24"/>
                <w:lang w:val="en-US" w:eastAsia="zh-CN"/>
              </w:rPr>
              <w:t>气</w:t>
            </w:r>
            <w:r>
              <w:rPr>
                <w:rFonts w:hint="default" w:ascii="Times New Roman" w:hAnsi="Times New Roman" w:eastAsia="宋体" w:cs="Times New Roman"/>
                <w:b/>
                <w:bCs/>
                <w:sz w:val="24"/>
                <w:szCs w:val="24"/>
              </w:rPr>
              <w:t>排放情况及防治措施</w:t>
            </w:r>
          </w:p>
          <w:tbl>
            <w:tblPr>
              <w:tblStyle w:val="33"/>
              <w:tblW w:w="5000" w:type="pct"/>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1470"/>
              <w:gridCol w:w="3120"/>
              <w:gridCol w:w="2297"/>
              <w:gridCol w:w="2297"/>
            </w:tblGrid>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19" w:hRule="atLeast"/>
                <w:jc w:val="center"/>
              </w:trPr>
              <w:tc>
                <w:tcPr>
                  <w:tcW w:w="1470" w:type="dxa"/>
                  <w:vMerge w:val="restart"/>
                  <w:tcBorders>
                    <w:tl2br w:val="nil"/>
                    <w:tr2bl w:val="nil"/>
                  </w:tcBorders>
                  <w:vAlign w:val="center"/>
                </w:tcPr>
                <w:p>
                  <w:pPr>
                    <w:pStyle w:val="10"/>
                    <w:keepNext w:val="0"/>
                    <w:keepLines w:val="0"/>
                    <w:widowControl/>
                    <w:suppressLineNumbers w:val="0"/>
                    <w:spacing w:before="0" w:beforeAutospacing="0" w:after="0" w:afterAutospacing="0"/>
                    <w:ind w:left="0" w:right="0"/>
                    <w:jc w:val="center"/>
                    <w:rPr>
                      <w:rFonts w:hint="default" w:ascii="Times New Roman" w:hAnsi="Times New Roman" w:eastAsia="宋体"/>
                      <w:b/>
                      <w:bCs/>
                      <w:sz w:val="21"/>
                      <w:vertAlign w:val="baseline"/>
                      <w:lang w:val="en-US" w:eastAsia="zh-CN"/>
                    </w:rPr>
                  </w:pPr>
                  <w:r>
                    <w:rPr>
                      <w:rFonts w:hint="eastAsia" w:ascii="Times New Roman" w:hAnsi="Times New Roman" w:eastAsia="宋体"/>
                      <w:b/>
                      <w:bCs/>
                      <w:sz w:val="21"/>
                      <w:vertAlign w:val="baseline"/>
                      <w:lang w:val="en-US" w:eastAsia="zh-CN"/>
                    </w:rPr>
                    <w:t>排放源</w:t>
                  </w:r>
                </w:p>
              </w:tc>
              <w:tc>
                <w:tcPr>
                  <w:tcW w:w="3120" w:type="dxa"/>
                  <w:vMerge w:val="restart"/>
                  <w:tcBorders>
                    <w:tl2br w:val="nil"/>
                    <w:tr2bl w:val="nil"/>
                  </w:tcBorders>
                  <w:vAlign w:val="center"/>
                </w:tcPr>
                <w:p>
                  <w:pPr>
                    <w:pStyle w:val="10"/>
                    <w:keepNext w:val="0"/>
                    <w:keepLines w:val="0"/>
                    <w:widowControl/>
                    <w:suppressLineNumbers w:val="0"/>
                    <w:spacing w:before="0" w:beforeAutospacing="0" w:after="0" w:afterAutospacing="0"/>
                    <w:ind w:left="0" w:right="0"/>
                    <w:jc w:val="center"/>
                    <w:rPr>
                      <w:rFonts w:hint="default" w:ascii="Times New Roman" w:hAnsi="Times New Roman" w:eastAsia="宋体"/>
                      <w:b/>
                      <w:bCs/>
                      <w:sz w:val="21"/>
                      <w:vertAlign w:val="baseline"/>
                      <w:lang w:val="en-US" w:eastAsia="zh-CN"/>
                    </w:rPr>
                  </w:pPr>
                  <w:r>
                    <w:rPr>
                      <w:rFonts w:hint="eastAsia" w:ascii="Times New Roman" w:hAnsi="Times New Roman" w:eastAsia="宋体"/>
                      <w:b/>
                      <w:bCs/>
                      <w:sz w:val="21"/>
                      <w:vertAlign w:val="baseline"/>
                      <w:lang w:val="en-US" w:eastAsia="zh-CN"/>
                    </w:rPr>
                    <w:t>污染物名称</w:t>
                  </w:r>
                </w:p>
              </w:tc>
              <w:tc>
                <w:tcPr>
                  <w:tcW w:w="4594" w:type="dxa"/>
                  <w:gridSpan w:val="2"/>
                  <w:tcBorders>
                    <w:tl2br w:val="nil"/>
                    <w:tr2bl w:val="nil"/>
                  </w:tcBorders>
                  <w:vAlign w:val="center"/>
                </w:tcPr>
                <w:p>
                  <w:pPr>
                    <w:pStyle w:val="10"/>
                    <w:keepNext w:val="0"/>
                    <w:keepLines w:val="0"/>
                    <w:widowControl/>
                    <w:suppressLineNumbers w:val="0"/>
                    <w:spacing w:before="0" w:beforeAutospacing="0" w:after="0" w:afterAutospacing="0"/>
                    <w:ind w:left="0" w:right="0"/>
                    <w:jc w:val="center"/>
                    <w:rPr>
                      <w:rFonts w:hint="default" w:ascii="Times New Roman" w:hAnsi="Times New Roman" w:eastAsia="宋体"/>
                      <w:b/>
                      <w:bCs/>
                      <w:sz w:val="21"/>
                      <w:vertAlign w:val="baseline"/>
                      <w:lang w:val="en-US" w:eastAsia="zh-CN"/>
                    </w:rPr>
                  </w:pPr>
                  <w:r>
                    <w:rPr>
                      <w:rFonts w:hint="eastAsia" w:ascii="Times New Roman" w:hAnsi="Times New Roman" w:eastAsia="宋体"/>
                      <w:b/>
                      <w:bCs/>
                      <w:sz w:val="21"/>
                      <w:vertAlign w:val="baseline"/>
                      <w:lang w:val="en-US" w:eastAsia="zh-CN"/>
                    </w:rPr>
                    <w:t>防治措施</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jc w:val="center"/>
              </w:trPr>
              <w:tc>
                <w:tcPr>
                  <w:tcW w:w="1470" w:type="dxa"/>
                  <w:vMerge w:val="continue"/>
                  <w:tcBorders>
                    <w:tl2br w:val="nil"/>
                    <w:tr2bl w:val="nil"/>
                  </w:tcBorders>
                  <w:vAlign w:val="center"/>
                </w:tcPr>
                <w:p>
                  <w:pPr>
                    <w:pStyle w:val="10"/>
                    <w:keepNext w:val="0"/>
                    <w:keepLines w:val="0"/>
                    <w:widowControl/>
                    <w:suppressLineNumbers w:val="0"/>
                    <w:spacing w:before="0" w:beforeAutospacing="0" w:after="0" w:afterAutospacing="0"/>
                    <w:ind w:left="0" w:right="0"/>
                    <w:jc w:val="center"/>
                    <w:rPr>
                      <w:rFonts w:hint="default" w:ascii="Times New Roman" w:hAnsi="Times New Roman" w:eastAsia="宋体"/>
                      <w:sz w:val="21"/>
                      <w:vertAlign w:val="baseline"/>
                      <w:lang w:val="en-US" w:eastAsia="zh-CN"/>
                    </w:rPr>
                  </w:pPr>
                </w:p>
              </w:tc>
              <w:tc>
                <w:tcPr>
                  <w:tcW w:w="3120" w:type="dxa"/>
                  <w:vMerge w:val="continue"/>
                  <w:tcBorders>
                    <w:tl2br w:val="nil"/>
                    <w:tr2bl w:val="nil"/>
                  </w:tcBorders>
                  <w:vAlign w:val="center"/>
                </w:tcPr>
                <w:p>
                  <w:pPr>
                    <w:pStyle w:val="10"/>
                    <w:keepNext w:val="0"/>
                    <w:keepLines w:val="0"/>
                    <w:widowControl/>
                    <w:suppressLineNumbers w:val="0"/>
                    <w:spacing w:before="0" w:beforeAutospacing="0" w:after="0" w:afterAutospacing="0"/>
                    <w:ind w:left="0" w:right="0"/>
                    <w:jc w:val="center"/>
                    <w:rPr>
                      <w:rFonts w:hint="default" w:ascii="Times New Roman" w:hAnsi="Times New Roman" w:eastAsia="宋体"/>
                      <w:sz w:val="21"/>
                      <w:vertAlign w:val="baseline"/>
                      <w:lang w:val="en-US" w:eastAsia="zh-CN"/>
                    </w:rPr>
                  </w:pPr>
                </w:p>
              </w:tc>
              <w:tc>
                <w:tcPr>
                  <w:tcW w:w="2297" w:type="dxa"/>
                  <w:tcBorders>
                    <w:tl2br w:val="nil"/>
                    <w:tr2bl w:val="nil"/>
                  </w:tcBorders>
                  <w:vAlign w:val="center"/>
                </w:tcPr>
                <w:p>
                  <w:pPr>
                    <w:pStyle w:val="10"/>
                    <w:keepNext w:val="0"/>
                    <w:keepLines w:val="0"/>
                    <w:widowControl/>
                    <w:suppressLineNumbers w:val="0"/>
                    <w:spacing w:before="0" w:beforeAutospacing="0" w:after="0" w:afterAutospacing="0"/>
                    <w:ind w:left="0" w:right="0"/>
                    <w:jc w:val="center"/>
                    <w:rPr>
                      <w:rFonts w:hint="default" w:ascii="Times New Roman" w:hAnsi="Times New Roman" w:eastAsia="宋体"/>
                      <w:b/>
                      <w:bCs/>
                      <w:sz w:val="21"/>
                      <w:vertAlign w:val="baseline"/>
                      <w:lang w:val="en-US" w:eastAsia="zh-CN"/>
                    </w:rPr>
                  </w:pPr>
                  <w:r>
                    <w:rPr>
                      <w:rFonts w:hint="eastAsia" w:ascii="Times New Roman" w:hAnsi="Times New Roman" w:eastAsia="宋体"/>
                      <w:b/>
                      <w:bCs/>
                      <w:sz w:val="21"/>
                      <w:vertAlign w:val="baseline"/>
                      <w:lang w:val="en-US" w:eastAsia="zh-CN"/>
                    </w:rPr>
                    <w:t>环评</w:t>
                  </w:r>
                </w:p>
              </w:tc>
              <w:tc>
                <w:tcPr>
                  <w:tcW w:w="2297" w:type="dxa"/>
                  <w:tcBorders>
                    <w:tl2br w:val="nil"/>
                    <w:tr2bl w:val="nil"/>
                  </w:tcBorders>
                  <w:vAlign w:val="center"/>
                </w:tcPr>
                <w:p>
                  <w:pPr>
                    <w:pStyle w:val="10"/>
                    <w:keepNext w:val="0"/>
                    <w:keepLines w:val="0"/>
                    <w:widowControl/>
                    <w:suppressLineNumbers w:val="0"/>
                    <w:spacing w:before="0" w:beforeAutospacing="0" w:after="0" w:afterAutospacing="0"/>
                    <w:ind w:left="0" w:right="0"/>
                    <w:jc w:val="center"/>
                    <w:rPr>
                      <w:rFonts w:hint="default" w:ascii="Times New Roman" w:hAnsi="Times New Roman" w:eastAsia="宋体"/>
                      <w:b/>
                      <w:bCs/>
                      <w:sz w:val="21"/>
                      <w:vertAlign w:val="baseline"/>
                      <w:lang w:val="en-US" w:eastAsia="zh-CN"/>
                    </w:rPr>
                  </w:pPr>
                  <w:r>
                    <w:rPr>
                      <w:rFonts w:hint="eastAsia" w:ascii="Times New Roman" w:hAnsi="Times New Roman" w:eastAsia="宋体"/>
                      <w:b/>
                      <w:bCs/>
                      <w:sz w:val="21"/>
                      <w:vertAlign w:val="baseline"/>
                      <w:lang w:val="en-US" w:eastAsia="zh-CN"/>
                    </w:rPr>
                    <w:t>实际建设</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670" w:hRule="atLeast"/>
                <w:jc w:val="center"/>
              </w:trPr>
              <w:tc>
                <w:tcPr>
                  <w:tcW w:w="1470" w:type="dxa"/>
                  <w:tcBorders>
                    <w:tl2br w:val="nil"/>
                    <w:tr2bl w:val="nil"/>
                  </w:tcBorders>
                  <w:vAlign w:val="center"/>
                </w:tcPr>
                <w:p>
                  <w:pPr>
                    <w:pStyle w:val="68"/>
                    <w:keepNext w:val="0"/>
                    <w:keepLines w:val="0"/>
                    <w:widowControl/>
                    <w:suppressLineNumbers w:val="0"/>
                    <w:adjustRightInd w:val="0"/>
                    <w:snapToGrid w:val="0"/>
                    <w:spacing w:before="0" w:beforeAutospacing="0" w:after="0" w:afterAutospacing="0"/>
                    <w:ind w:left="0" w:right="0"/>
                    <w:jc w:val="center"/>
                    <w:rPr>
                      <w:rFonts w:hint="eastAsia" w:ascii="Times New Roman" w:hAnsi="Times New Roman" w:eastAsia="宋体"/>
                      <w:sz w:val="21"/>
                      <w:vertAlign w:val="baseline"/>
                      <w:lang w:val="en-US" w:eastAsia="zh-CN"/>
                    </w:rPr>
                  </w:pPr>
                  <w:r>
                    <w:rPr>
                      <w:rFonts w:hint="eastAsia" w:ascii="Times New Roman" w:eastAsia="宋体"/>
                      <w:kern w:val="0"/>
                      <w:szCs w:val="28"/>
                    </w:rPr>
                    <w:t>电镀</w:t>
                  </w:r>
                </w:p>
              </w:tc>
              <w:tc>
                <w:tcPr>
                  <w:tcW w:w="3120" w:type="dxa"/>
                  <w:tcBorders>
                    <w:tl2br w:val="nil"/>
                    <w:tr2bl w:val="nil"/>
                  </w:tcBorders>
                  <w:vAlign w:val="center"/>
                </w:tcPr>
                <w:p>
                  <w:pPr>
                    <w:pStyle w:val="68"/>
                    <w:keepNext w:val="0"/>
                    <w:keepLines w:val="0"/>
                    <w:widowControl/>
                    <w:suppressLineNumbers w:val="0"/>
                    <w:adjustRightInd w:val="0"/>
                    <w:snapToGrid w:val="0"/>
                    <w:spacing w:before="0" w:beforeAutospacing="0" w:after="0" w:afterAutospacing="0"/>
                    <w:ind w:left="0" w:right="0"/>
                    <w:jc w:val="center"/>
                    <w:rPr>
                      <w:rFonts w:hint="eastAsia" w:ascii="Times New Roman" w:hAnsi="Times New Roman" w:eastAsia="宋体"/>
                      <w:b/>
                      <w:bCs/>
                      <w:sz w:val="21"/>
                      <w:vertAlign w:val="baseline"/>
                      <w:lang w:val="en-US" w:eastAsia="zh-CN"/>
                    </w:rPr>
                  </w:pPr>
                  <w:r>
                    <w:rPr>
                      <w:rFonts w:hint="eastAsia" w:ascii="Times New Roman" w:hAnsi="Times New Roman"/>
                      <w:sz w:val="21"/>
                      <w:vertAlign w:val="baseline"/>
                      <w:lang w:val="en-US" w:eastAsia="zh-CN"/>
                    </w:rPr>
                    <w:t>硫酸雾</w:t>
                  </w:r>
                </w:p>
              </w:tc>
              <w:tc>
                <w:tcPr>
                  <w:tcW w:w="2297" w:type="dxa"/>
                  <w:tcBorders>
                    <w:tl2br w:val="nil"/>
                    <w:tr2bl w:val="nil"/>
                  </w:tcBorders>
                  <w:vAlign w:val="center"/>
                </w:tcPr>
                <w:p>
                  <w:pPr>
                    <w:pStyle w:val="10"/>
                    <w:keepNext w:val="0"/>
                    <w:keepLines w:val="0"/>
                    <w:widowControl/>
                    <w:suppressLineNumbers w:val="0"/>
                    <w:spacing w:before="0" w:beforeAutospacing="0" w:after="0" w:afterAutospacing="0"/>
                    <w:ind w:left="0" w:right="0"/>
                    <w:jc w:val="center"/>
                    <w:rPr>
                      <w:rFonts w:hint="default" w:ascii="Times New Roman" w:hAnsi="Times New Roman" w:eastAsia="宋体"/>
                      <w:sz w:val="21"/>
                      <w:vertAlign w:val="baseline"/>
                      <w:lang w:val="en-US" w:eastAsia="zh-CN"/>
                    </w:rPr>
                  </w:pPr>
                  <w:r>
                    <w:rPr>
                      <w:rFonts w:hint="eastAsia" w:ascii="Times New Roman" w:eastAsia="宋体"/>
                      <w:kern w:val="0"/>
                      <w:szCs w:val="28"/>
                    </w:rPr>
                    <w:t>碱水喷淋塔中和处理</w:t>
                  </w:r>
                </w:p>
              </w:tc>
              <w:tc>
                <w:tcPr>
                  <w:tcW w:w="2297" w:type="dxa"/>
                  <w:tcBorders>
                    <w:tl2br w:val="nil"/>
                    <w:tr2bl w:val="nil"/>
                  </w:tcBorders>
                  <w:vAlign w:val="center"/>
                </w:tcPr>
                <w:p>
                  <w:pPr>
                    <w:pStyle w:val="10"/>
                    <w:keepNext w:val="0"/>
                    <w:keepLines w:val="0"/>
                    <w:widowControl/>
                    <w:suppressLineNumbers w:val="0"/>
                    <w:spacing w:before="0" w:beforeAutospacing="0" w:after="0" w:afterAutospacing="0"/>
                    <w:ind w:left="0" w:right="0"/>
                    <w:jc w:val="center"/>
                    <w:rPr>
                      <w:rFonts w:hint="default" w:ascii="Times New Roman" w:hAnsi="Times New Roman" w:eastAsia="宋体"/>
                      <w:sz w:val="21"/>
                      <w:highlight w:val="yellow"/>
                      <w:vertAlign w:val="baseline"/>
                      <w:lang w:val="en-US" w:eastAsia="zh-CN"/>
                    </w:rPr>
                  </w:pPr>
                  <w:r>
                    <w:rPr>
                      <w:rFonts w:hint="eastAsia" w:ascii="Times New Roman" w:eastAsia="宋体"/>
                      <w:kern w:val="0"/>
                      <w:szCs w:val="28"/>
                    </w:rPr>
                    <w:t>碱水喷淋塔中和处理</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670" w:hRule="atLeast"/>
                <w:jc w:val="center"/>
              </w:trPr>
              <w:tc>
                <w:tcPr>
                  <w:tcW w:w="1470" w:type="dxa"/>
                  <w:tcBorders>
                    <w:tl2br w:val="nil"/>
                    <w:tr2bl w:val="nil"/>
                  </w:tcBorders>
                  <w:vAlign w:val="center"/>
                </w:tcPr>
                <w:p>
                  <w:pPr>
                    <w:pStyle w:val="68"/>
                    <w:keepNext w:val="0"/>
                    <w:keepLines w:val="0"/>
                    <w:widowControl/>
                    <w:suppressLineNumbers w:val="0"/>
                    <w:adjustRightInd w:val="0"/>
                    <w:snapToGrid w:val="0"/>
                    <w:spacing w:before="0" w:beforeAutospacing="0" w:after="0" w:afterAutospacing="0"/>
                    <w:ind w:left="0" w:right="0"/>
                    <w:jc w:val="center"/>
                    <w:rPr>
                      <w:rFonts w:hint="eastAsia" w:ascii="Times New Roman" w:eastAsia="宋体"/>
                      <w:kern w:val="0"/>
                      <w:szCs w:val="28"/>
                      <w:lang w:val="en-US" w:eastAsia="zh-CN"/>
                    </w:rPr>
                  </w:pPr>
                  <w:r>
                    <w:rPr>
                      <w:rFonts w:hint="eastAsia" w:ascii="Times New Roman" w:eastAsia="宋体"/>
                      <w:kern w:val="0"/>
                      <w:szCs w:val="28"/>
                    </w:rPr>
                    <w:t>塑封</w:t>
                  </w:r>
                </w:p>
              </w:tc>
              <w:tc>
                <w:tcPr>
                  <w:tcW w:w="3120" w:type="dxa"/>
                  <w:tcBorders>
                    <w:tl2br w:val="nil"/>
                    <w:tr2bl w:val="nil"/>
                  </w:tcBorders>
                  <w:vAlign w:val="center"/>
                </w:tcPr>
                <w:p>
                  <w:pPr>
                    <w:pStyle w:val="68"/>
                    <w:keepNext w:val="0"/>
                    <w:keepLines w:val="0"/>
                    <w:widowControl/>
                    <w:suppressLineNumbers w:val="0"/>
                    <w:adjustRightInd w:val="0"/>
                    <w:snapToGrid w:val="0"/>
                    <w:spacing w:before="0" w:beforeAutospacing="0" w:after="0" w:afterAutospacing="0"/>
                    <w:ind w:left="0" w:right="0"/>
                    <w:jc w:val="center"/>
                    <w:rPr>
                      <w:rFonts w:hint="eastAsia" w:ascii="Times New Roman" w:eastAsia="宋体"/>
                      <w:kern w:val="0"/>
                      <w:szCs w:val="28"/>
                      <w:lang w:val="en-US" w:eastAsia="zh-CN"/>
                    </w:rPr>
                  </w:pPr>
                  <w:r>
                    <w:rPr>
                      <w:rFonts w:hint="eastAsia" w:ascii="Times New Roman" w:eastAsia="宋体"/>
                      <w:kern w:val="0"/>
                      <w:szCs w:val="28"/>
                      <w:lang w:val="en-US" w:eastAsia="zh-CN"/>
                    </w:rPr>
                    <w:t>非甲烷总烃</w:t>
                  </w:r>
                </w:p>
              </w:tc>
              <w:tc>
                <w:tcPr>
                  <w:tcW w:w="2297" w:type="dxa"/>
                  <w:tcBorders>
                    <w:tl2br w:val="nil"/>
                    <w:tr2bl w:val="nil"/>
                  </w:tcBorders>
                  <w:vAlign w:val="center"/>
                </w:tcPr>
                <w:p>
                  <w:pPr>
                    <w:pStyle w:val="68"/>
                    <w:keepNext w:val="0"/>
                    <w:keepLines w:val="0"/>
                    <w:widowControl/>
                    <w:suppressLineNumbers w:val="0"/>
                    <w:adjustRightInd w:val="0"/>
                    <w:snapToGrid w:val="0"/>
                    <w:spacing w:before="0" w:beforeAutospacing="0" w:after="0" w:afterAutospacing="0"/>
                    <w:ind w:left="0" w:right="0"/>
                    <w:jc w:val="center"/>
                    <w:rPr>
                      <w:rFonts w:hint="eastAsia" w:ascii="Times New Roman" w:eastAsia="宋体"/>
                      <w:kern w:val="0"/>
                      <w:szCs w:val="28"/>
                      <w:lang w:val="en-US" w:eastAsia="zh-CN"/>
                    </w:rPr>
                  </w:pPr>
                  <w:r>
                    <w:rPr>
                      <w:rFonts w:hint="default" w:ascii="Times New Roman" w:eastAsia="宋体"/>
                      <w:kern w:val="0"/>
                      <w:szCs w:val="28"/>
                      <w:lang w:val="en-US" w:eastAsia="zh-CN"/>
                    </w:rPr>
                    <w:t>UV光氧</w:t>
                  </w:r>
                  <w:r>
                    <w:rPr>
                      <w:rFonts w:hint="eastAsia" w:ascii="Times New Roman" w:eastAsia="宋体"/>
                      <w:kern w:val="0"/>
                      <w:szCs w:val="28"/>
                      <w:lang w:val="en-US" w:eastAsia="zh-CN"/>
                    </w:rPr>
                    <w:t>+喷淋设施</w:t>
                  </w:r>
                </w:p>
              </w:tc>
              <w:tc>
                <w:tcPr>
                  <w:tcW w:w="2297" w:type="dxa"/>
                  <w:tcBorders>
                    <w:tl2br w:val="nil"/>
                    <w:tr2bl w:val="nil"/>
                  </w:tcBorders>
                  <w:vAlign w:val="center"/>
                </w:tcPr>
                <w:p>
                  <w:pPr>
                    <w:pStyle w:val="68"/>
                    <w:keepNext w:val="0"/>
                    <w:keepLines w:val="0"/>
                    <w:widowControl/>
                    <w:suppressLineNumbers w:val="0"/>
                    <w:adjustRightInd w:val="0"/>
                    <w:snapToGrid w:val="0"/>
                    <w:spacing w:before="0" w:beforeAutospacing="0" w:after="0" w:afterAutospacing="0"/>
                    <w:ind w:left="0" w:right="0"/>
                    <w:jc w:val="center"/>
                    <w:rPr>
                      <w:rFonts w:hint="eastAsia" w:ascii="Times New Roman" w:eastAsia="宋体"/>
                      <w:kern w:val="0"/>
                      <w:szCs w:val="28"/>
                      <w:lang w:val="en-US" w:eastAsia="zh-CN"/>
                    </w:rPr>
                  </w:pPr>
                  <w:r>
                    <w:rPr>
                      <w:rFonts w:hint="eastAsia" w:ascii="Times New Roman"/>
                      <w:kern w:val="0"/>
                      <w:szCs w:val="28"/>
                      <w:lang w:val="en-US" w:eastAsia="zh-CN"/>
                    </w:rPr>
                    <w:t>二级活性炭</w:t>
                  </w:r>
                  <w:r>
                    <w:rPr>
                      <w:rFonts w:hint="eastAsia" w:ascii="Times New Roman" w:eastAsia="宋体"/>
                      <w:kern w:val="0"/>
                      <w:szCs w:val="28"/>
                      <w:lang w:val="en-US" w:eastAsia="zh-CN"/>
                    </w:rPr>
                    <w:t>吸附</w:t>
                  </w:r>
                </w:p>
              </w:tc>
            </w:tr>
          </w:tbl>
          <w:p>
            <w:pPr>
              <w:keepNext w:val="0"/>
              <w:keepLines w:val="0"/>
              <w:widowControl/>
              <w:suppressLineNumbers w:val="0"/>
              <w:spacing w:before="0" w:beforeAutospacing="0" w:after="0" w:afterAutospacing="0" w:line="360" w:lineRule="auto"/>
              <w:ind w:left="0" w:right="0" w:firstLine="482" w:firstLineChars="200"/>
              <w:jc w:val="left"/>
              <w:rPr>
                <w:rFonts w:hint="default" w:ascii="Times New Roman" w:hAnsi="Times New Roman" w:eastAsia="宋体" w:cs="Times New Roman"/>
                <w:b/>
                <w:bCs/>
                <w:kern w:val="2"/>
                <w:sz w:val="24"/>
                <w:szCs w:val="24"/>
                <w:lang w:val="en-US" w:eastAsia="zh-CN" w:bidi="ar-SA"/>
              </w:rPr>
            </w:pPr>
            <w:r>
              <w:rPr>
                <w:rFonts w:hint="eastAsia" w:ascii="Times New Roman" w:hAnsi="Times New Roman" w:cs="Times New Roman"/>
                <w:b/>
                <w:bCs/>
                <w:kern w:val="2"/>
                <w:sz w:val="24"/>
                <w:szCs w:val="24"/>
                <w:lang w:val="en-US" w:eastAsia="zh-CN" w:bidi="ar-SA"/>
              </w:rPr>
              <w:t>3、</w:t>
            </w:r>
            <w:r>
              <w:rPr>
                <w:rFonts w:hint="default" w:ascii="Times New Roman" w:hAnsi="Times New Roman" w:eastAsia="宋体" w:cs="Times New Roman"/>
                <w:b/>
                <w:bCs/>
                <w:kern w:val="2"/>
                <w:sz w:val="24"/>
                <w:szCs w:val="24"/>
                <w:lang w:val="en-US" w:eastAsia="zh-CN" w:bidi="ar-SA"/>
              </w:rPr>
              <w:t>噪声</w:t>
            </w:r>
          </w:p>
          <w:p>
            <w:pPr>
              <w:keepNext w:val="0"/>
              <w:keepLines w:val="0"/>
              <w:widowControl/>
              <w:suppressLineNumbers w:val="0"/>
              <w:spacing w:before="0" w:beforeAutospacing="0" w:after="0" w:afterAutospacing="0" w:line="360" w:lineRule="auto"/>
              <w:ind w:left="0" w:right="0" w:firstLine="480" w:firstLineChars="200"/>
              <w:rPr>
                <w:rFonts w:hint="default" w:ascii="Times New Roman" w:hAnsi="Times New Roman" w:eastAsia="宋体" w:cs="Times New Roman"/>
                <w:sz w:val="24"/>
                <w:szCs w:val="24"/>
              </w:rPr>
            </w:pPr>
            <w:r>
              <w:rPr>
                <w:rFonts w:hint="default" w:ascii="Times New Roman" w:hAnsi="Times New Roman" w:eastAsia="宋体" w:cs="Times New Roman"/>
                <w:sz w:val="24"/>
              </w:rPr>
              <w:t>项目</w:t>
            </w:r>
            <w:r>
              <w:rPr>
                <w:rFonts w:hint="eastAsia" w:ascii="Times New Roman" w:hAnsi="Times New Roman" w:eastAsia="宋体" w:cs="Times New Roman"/>
                <w:color w:val="auto"/>
                <w:sz w:val="24"/>
                <w:szCs w:val="24"/>
                <w:shd w:val="clear" w:color="auto" w:fill="auto"/>
                <w:lang w:eastAsia="zh-CN"/>
              </w:rPr>
              <w:t>（</w:t>
            </w:r>
            <w:r>
              <w:rPr>
                <w:rFonts w:hint="eastAsia" w:ascii="Times New Roman" w:hAnsi="Times New Roman" w:eastAsia="宋体" w:cs="Times New Roman"/>
                <w:color w:val="auto"/>
                <w:sz w:val="24"/>
                <w:szCs w:val="24"/>
                <w:shd w:val="clear" w:color="auto" w:fill="auto"/>
                <w:lang w:val="en-US" w:eastAsia="zh-CN"/>
              </w:rPr>
              <w:t>一阶段</w:t>
            </w:r>
            <w:r>
              <w:rPr>
                <w:rFonts w:hint="eastAsia" w:ascii="Times New Roman" w:hAnsi="Times New Roman" w:eastAsia="宋体" w:cs="Times New Roman"/>
                <w:color w:val="auto"/>
                <w:sz w:val="24"/>
                <w:szCs w:val="24"/>
                <w:shd w:val="clear" w:color="auto" w:fill="auto"/>
                <w:lang w:eastAsia="zh-CN"/>
              </w:rPr>
              <w:t>）</w:t>
            </w:r>
            <w:r>
              <w:rPr>
                <w:rFonts w:hint="default" w:ascii="Times New Roman" w:hAnsi="Times New Roman" w:eastAsia="宋体" w:cs="Times New Roman"/>
                <w:sz w:val="24"/>
              </w:rPr>
              <w:t>主要噪声源为</w:t>
            </w:r>
            <w:r>
              <w:rPr>
                <w:rFonts w:hint="eastAsia" w:ascii="Times New Roman" w:hAnsi="Times New Roman" w:cs="Times New Roman"/>
                <w:sz w:val="24"/>
                <w:lang w:val="en-US" w:eastAsia="zh-CN"/>
              </w:rPr>
              <w:t>设备运行噪声</w:t>
            </w:r>
            <w:r>
              <w:rPr>
                <w:rFonts w:hint="default" w:ascii="Times New Roman" w:hAnsi="Times New Roman" w:cs="Times New Roman"/>
                <w:sz w:val="24"/>
              </w:rPr>
              <w:t>，声源工作声级75-85dB(A)，声源设备8小时运行，为室内声源。通过选购低噪声设备、对设备设置减震垫、车间隔声、距离衰减等防治措施后，可实现达标排放。</w:t>
            </w:r>
            <w:r>
              <w:rPr>
                <w:rFonts w:hint="default" w:ascii="Times New Roman" w:hAnsi="Times New Roman" w:eastAsia="宋体" w:cs="Times New Roman"/>
                <w:sz w:val="24"/>
                <w:szCs w:val="24"/>
              </w:rPr>
              <w:t>噪声排放及治理</w:t>
            </w:r>
            <w:r>
              <w:rPr>
                <w:rFonts w:hint="default" w:ascii="Times New Roman" w:hAnsi="Times New Roman" w:eastAsia="宋体" w:cs="Times New Roman"/>
                <w:sz w:val="24"/>
                <w:szCs w:val="24"/>
                <w:lang w:val="zh-CN"/>
              </w:rPr>
              <w:t>措施见表</w:t>
            </w:r>
            <w:r>
              <w:rPr>
                <w:rFonts w:hint="default" w:ascii="Times New Roman" w:hAnsi="Times New Roman" w:eastAsia="宋体" w:cs="Times New Roman"/>
                <w:sz w:val="24"/>
                <w:szCs w:val="24"/>
              </w:rPr>
              <w:t>3</w:t>
            </w:r>
            <w:r>
              <w:rPr>
                <w:rFonts w:hint="eastAsia" w:ascii="Times New Roman" w:hAnsi="Times New Roman" w:eastAsia="宋体" w:cs="Times New Roman"/>
                <w:sz w:val="24"/>
                <w:szCs w:val="24"/>
                <w:lang w:val="en-US" w:eastAsia="zh-CN"/>
              </w:rPr>
              <w:t>.</w:t>
            </w:r>
            <w:r>
              <w:rPr>
                <w:rFonts w:hint="default" w:ascii="Times New Roman" w:hAnsi="Times New Roman" w:eastAsia="宋体" w:cs="Times New Roman"/>
                <w:sz w:val="24"/>
                <w:szCs w:val="24"/>
              </w:rPr>
              <w:t>1-3</w:t>
            </w:r>
          </w:p>
          <w:p>
            <w:pPr>
              <w:pStyle w:val="10"/>
              <w:keepNext w:val="0"/>
              <w:keepLines w:val="0"/>
              <w:widowControl w:val="0"/>
              <w:suppressLineNumbers w:val="0"/>
              <w:spacing w:before="0" w:beforeAutospacing="0" w:after="10" w:afterAutospacing="0" w:line="360" w:lineRule="auto"/>
              <w:ind w:left="0" w:right="0"/>
              <w:jc w:val="center"/>
              <w:rPr>
                <w:rFonts w:hint="default" w:ascii="Times New Roman" w:hAnsi="Times New Roman" w:eastAsia="宋体" w:cs="Times New Roman"/>
                <w:b/>
                <w:sz w:val="24"/>
                <w:szCs w:val="24"/>
              </w:rPr>
            </w:pPr>
            <w:r>
              <w:rPr>
                <w:rFonts w:hint="default" w:ascii="Times New Roman" w:hAnsi="Times New Roman" w:eastAsia="宋体" w:cs="Times New Roman"/>
                <w:b/>
                <w:sz w:val="24"/>
                <w:szCs w:val="24"/>
              </w:rPr>
              <w:t>表3</w:t>
            </w:r>
            <w:r>
              <w:rPr>
                <w:rFonts w:hint="eastAsia" w:ascii="Times New Roman" w:hAnsi="Times New Roman" w:eastAsia="宋体" w:cs="Times New Roman"/>
                <w:b/>
                <w:sz w:val="24"/>
                <w:szCs w:val="24"/>
                <w:lang w:val="en-US" w:eastAsia="zh-CN"/>
              </w:rPr>
              <w:t>.</w:t>
            </w:r>
            <w:r>
              <w:rPr>
                <w:rFonts w:hint="default" w:ascii="Times New Roman" w:hAnsi="Times New Roman" w:eastAsia="宋体" w:cs="Times New Roman"/>
                <w:b/>
                <w:sz w:val="24"/>
                <w:szCs w:val="24"/>
              </w:rPr>
              <w:t>1-3  建设项目噪声源强情况</w:t>
            </w:r>
          </w:p>
          <w:tbl>
            <w:tblPr>
              <w:tblStyle w:val="32"/>
              <w:tblW w:w="9186" w:type="dxa"/>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745"/>
              <w:gridCol w:w="2911"/>
              <w:gridCol w:w="2740"/>
              <w:gridCol w:w="2790"/>
            </w:tblGrid>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745" w:type="dxa"/>
                  <w:vMerge w:val="restart"/>
                  <w:noWrap w:val="0"/>
                  <w:vAlign w:val="center"/>
                </w:tcPr>
                <w:p>
                  <w:pPr>
                    <w:keepNext w:val="0"/>
                    <w:keepLines w:val="0"/>
                    <w:widowControl/>
                    <w:suppressLineNumbers w:val="0"/>
                    <w:spacing w:before="0" w:beforeAutospacing="0" w:after="0" w:afterAutospacing="0"/>
                    <w:ind w:left="0" w:right="0"/>
                    <w:jc w:val="center"/>
                    <w:rPr>
                      <w:rFonts w:hint="default" w:ascii="Times New Roman" w:hAnsi="Times New Roman" w:eastAsia="宋体"/>
                      <w:b/>
                      <w:bCs/>
                      <w:color w:val="000000"/>
                      <w:sz w:val="21"/>
                      <w:szCs w:val="21"/>
                    </w:rPr>
                  </w:pPr>
                  <w:r>
                    <w:rPr>
                      <w:rFonts w:hint="default" w:ascii="Times New Roman" w:hAnsi="宋体" w:eastAsia="宋体"/>
                      <w:b/>
                      <w:bCs/>
                      <w:color w:val="000000"/>
                      <w:sz w:val="21"/>
                      <w:szCs w:val="21"/>
                    </w:rPr>
                    <w:t>序号</w:t>
                  </w:r>
                </w:p>
              </w:tc>
              <w:tc>
                <w:tcPr>
                  <w:tcW w:w="2911" w:type="dxa"/>
                  <w:vMerge w:val="restart"/>
                  <w:noWrap w:val="0"/>
                  <w:vAlign w:val="center"/>
                </w:tcPr>
                <w:p>
                  <w:pPr>
                    <w:keepNext w:val="0"/>
                    <w:keepLines w:val="0"/>
                    <w:widowControl/>
                    <w:suppressLineNumbers w:val="0"/>
                    <w:spacing w:before="0" w:beforeAutospacing="0" w:after="0" w:afterAutospacing="0"/>
                    <w:ind w:left="0" w:right="0"/>
                    <w:jc w:val="center"/>
                    <w:rPr>
                      <w:rFonts w:hint="default" w:ascii="Times New Roman" w:hAnsi="Times New Roman" w:eastAsia="宋体"/>
                      <w:b/>
                      <w:bCs/>
                      <w:color w:val="000000"/>
                      <w:sz w:val="21"/>
                      <w:szCs w:val="21"/>
                    </w:rPr>
                  </w:pPr>
                  <w:r>
                    <w:rPr>
                      <w:rFonts w:hint="default" w:ascii="Times New Roman" w:hAnsi="宋体" w:eastAsia="宋体"/>
                      <w:b/>
                      <w:bCs/>
                      <w:color w:val="000000"/>
                      <w:sz w:val="21"/>
                      <w:szCs w:val="21"/>
                    </w:rPr>
                    <w:t>污染源名称</w:t>
                  </w:r>
                </w:p>
              </w:tc>
              <w:tc>
                <w:tcPr>
                  <w:tcW w:w="5530" w:type="dxa"/>
                  <w:gridSpan w:val="2"/>
                  <w:noWrap w:val="0"/>
                  <w:vAlign w:val="center"/>
                </w:tcPr>
                <w:p>
                  <w:pPr>
                    <w:keepNext w:val="0"/>
                    <w:keepLines w:val="0"/>
                    <w:widowControl/>
                    <w:suppressLineNumbers w:val="0"/>
                    <w:spacing w:before="0" w:beforeAutospacing="0" w:after="0" w:afterAutospacing="0"/>
                    <w:ind w:left="0" w:right="0" w:firstLine="1847" w:firstLineChars="800"/>
                    <w:jc w:val="both"/>
                    <w:rPr>
                      <w:rFonts w:hint="default" w:ascii="Times New Roman" w:hAnsi="Times New Roman" w:eastAsia="宋体"/>
                      <w:b/>
                      <w:bCs/>
                      <w:color w:val="000000"/>
                      <w:sz w:val="21"/>
                      <w:szCs w:val="21"/>
                    </w:rPr>
                  </w:pPr>
                  <w:r>
                    <w:rPr>
                      <w:rFonts w:hint="default" w:ascii="Times New Roman" w:hAnsi="宋体" w:eastAsia="宋体"/>
                      <w:b/>
                      <w:bCs/>
                      <w:spacing w:val="10"/>
                      <w:sz w:val="21"/>
                      <w:szCs w:val="21"/>
                    </w:rPr>
                    <w:t>防治措施</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745" w:type="dxa"/>
                  <w:vMerge w:val="continue"/>
                  <w:noWrap w:val="0"/>
                  <w:vAlign w:val="center"/>
                </w:tcPr>
                <w:p>
                  <w:pPr>
                    <w:keepNext w:val="0"/>
                    <w:keepLines w:val="0"/>
                    <w:widowControl/>
                    <w:suppressLineNumbers w:val="0"/>
                    <w:spacing w:before="0" w:beforeAutospacing="0" w:after="0" w:afterAutospacing="0"/>
                    <w:ind w:left="0" w:right="0"/>
                    <w:jc w:val="both"/>
                    <w:rPr>
                      <w:rFonts w:hint="default" w:ascii="Times New Roman" w:hAnsi="Times New Roman" w:eastAsia="宋体"/>
                      <w:b/>
                      <w:bCs/>
                      <w:sz w:val="21"/>
                      <w:szCs w:val="21"/>
                    </w:rPr>
                  </w:pPr>
                </w:p>
              </w:tc>
              <w:tc>
                <w:tcPr>
                  <w:tcW w:w="2911" w:type="dxa"/>
                  <w:vMerge w:val="continue"/>
                  <w:noWrap w:val="0"/>
                  <w:vAlign w:val="center"/>
                </w:tcPr>
                <w:p>
                  <w:pPr>
                    <w:keepNext w:val="0"/>
                    <w:keepLines w:val="0"/>
                    <w:widowControl/>
                    <w:suppressLineNumbers w:val="0"/>
                    <w:spacing w:before="0" w:beforeAutospacing="0" w:after="0" w:afterAutospacing="0"/>
                    <w:ind w:left="0" w:right="0"/>
                    <w:jc w:val="both"/>
                    <w:rPr>
                      <w:rFonts w:hint="default" w:ascii="Times New Roman" w:hAnsi="Times New Roman" w:eastAsia="宋体"/>
                      <w:b/>
                      <w:bCs/>
                      <w:sz w:val="21"/>
                      <w:szCs w:val="21"/>
                    </w:rPr>
                  </w:pPr>
                </w:p>
              </w:tc>
              <w:tc>
                <w:tcPr>
                  <w:tcW w:w="2740" w:type="dxa"/>
                  <w:noWrap w:val="0"/>
                  <w:vAlign w:val="center"/>
                </w:tcPr>
                <w:p>
                  <w:pPr>
                    <w:keepNext w:val="0"/>
                    <w:keepLines w:val="0"/>
                    <w:widowControl/>
                    <w:suppressLineNumbers w:val="0"/>
                    <w:spacing w:before="0" w:beforeAutospacing="0" w:after="0" w:afterAutospacing="0"/>
                    <w:ind w:left="0" w:right="0"/>
                    <w:jc w:val="center"/>
                    <w:rPr>
                      <w:rFonts w:hint="default" w:ascii="Times New Roman" w:hAnsi="Times New Roman" w:eastAsia="宋体"/>
                      <w:b/>
                      <w:bCs/>
                      <w:sz w:val="21"/>
                      <w:szCs w:val="21"/>
                    </w:rPr>
                  </w:pPr>
                  <w:r>
                    <w:rPr>
                      <w:rFonts w:hint="default" w:ascii="Times New Roman" w:hAnsi="宋体" w:eastAsia="宋体"/>
                      <w:b/>
                      <w:bCs/>
                      <w:spacing w:val="10"/>
                      <w:sz w:val="21"/>
                      <w:szCs w:val="21"/>
                    </w:rPr>
                    <w:t>环评</w:t>
                  </w:r>
                </w:p>
              </w:tc>
              <w:tc>
                <w:tcPr>
                  <w:tcW w:w="2790" w:type="dxa"/>
                  <w:noWrap w:val="0"/>
                  <w:vAlign w:val="center"/>
                </w:tcPr>
                <w:p>
                  <w:pPr>
                    <w:keepNext w:val="0"/>
                    <w:keepLines w:val="0"/>
                    <w:widowControl/>
                    <w:suppressLineNumbers w:val="0"/>
                    <w:spacing w:before="0" w:beforeAutospacing="0" w:after="0" w:afterAutospacing="0"/>
                    <w:ind w:left="0" w:right="0"/>
                    <w:jc w:val="center"/>
                    <w:rPr>
                      <w:rFonts w:hint="default" w:ascii="Times New Roman" w:hAnsi="Times New Roman" w:eastAsia="宋体"/>
                      <w:b/>
                      <w:bCs/>
                      <w:sz w:val="21"/>
                      <w:szCs w:val="21"/>
                    </w:rPr>
                  </w:pPr>
                  <w:r>
                    <w:rPr>
                      <w:rFonts w:hint="default" w:ascii="Times New Roman" w:hAnsi="宋体" w:eastAsia="宋体"/>
                      <w:b/>
                      <w:bCs/>
                      <w:spacing w:val="10"/>
                      <w:sz w:val="21"/>
                      <w:szCs w:val="21"/>
                    </w:rPr>
                    <w:t>实际建设</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745" w:type="dxa"/>
                  <w:noWrap w:val="0"/>
                  <w:vAlign w:val="center"/>
                </w:tcPr>
                <w:p>
                  <w:pPr>
                    <w:keepNext w:val="0"/>
                    <w:keepLines w:val="0"/>
                    <w:widowControl/>
                    <w:suppressLineNumbers w:val="0"/>
                    <w:spacing w:before="0" w:beforeAutospacing="0" w:after="0" w:afterAutospacing="0"/>
                    <w:ind w:left="0" w:right="0"/>
                    <w:jc w:val="center"/>
                    <w:rPr>
                      <w:rFonts w:hint="default" w:ascii="Times New Roman" w:hAnsi="Times New Roman" w:eastAsia="宋体"/>
                      <w:color w:val="000000"/>
                      <w:sz w:val="21"/>
                      <w:szCs w:val="21"/>
                    </w:rPr>
                  </w:pPr>
                  <w:r>
                    <w:rPr>
                      <w:rFonts w:hint="eastAsia" w:ascii="Times New Roman" w:hAnsi="Times New Roman" w:eastAsia="宋体" w:cs="宋体"/>
                      <w:color w:val="000000"/>
                      <w:sz w:val="21"/>
                      <w:szCs w:val="21"/>
                    </w:rPr>
                    <w:t>1</w:t>
                  </w:r>
                </w:p>
              </w:tc>
              <w:tc>
                <w:tcPr>
                  <w:tcW w:w="2911" w:type="dxa"/>
                  <w:noWrap w:val="0"/>
                  <w:vAlign w:val="center"/>
                </w:tcPr>
                <w:p>
                  <w:pPr>
                    <w:keepNext w:val="0"/>
                    <w:keepLines w:val="0"/>
                    <w:widowControl/>
                    <w:suppressLineNumbers w:val="0"/>
                    <w:spacing w:before="0" w:beforeAutospacing="0" w:after="0" w:afterAutospacing="0"/>
                    <w:ind w:left="0" w:right="0"/>
                    <w:jc w:val="center"/>
                    <w:rPr>
                      <w:rFonts w:hint="default" w:ascii="Times New Roman" w:hAnsi="Times New Roman" w:eastAsia="宋体"/>
                      <w:color w:val="000000"/>
                      <w:sz w:val="21"/>
                      <w:szCs w:val="21"/>
                      <w:lang w:val="en-US"/>
                    </w:rPr>
                  </w:pPr>
                  <w:r>
                    <w:rPr>
                      <w:rFonts w:hint="eastAsia" w:ascii="宋体" w:hAnsi="宋体" w:cs="宋体"/>
                      <w:snapToGrid w:val="0"/>
                      <w:sz w:val="21"/>
                      <w:szCs w:val="21"/>
                      <w:lang w:val="en-US" w:eastAsia="zh-CN"/>
                    </w:rPr>
                    <w:t>机械设备</w:t>
                  </w:r>
                </w:p>
              </w:tc>
              <w:tc>
                <w:tcPr>
                  <w:tcW w:w="2740" w:type="dxa"/>
                  <w:noWrap w:val="0"/>
                  <w:vAlign w:val="center"/>
                </w:tcPr>
                <w:p>
                  <w:pPr>
                    <w:keepNext w:val="0"/>
                    <w:keepLines w:val="0"/>
                    <w:widowControl/>
                    <w:suppressLineNumbers w:val="0"/>
                    <w:spacing w:before="0" w:beforeAutospacing="0" w:after="0" w:afterAutospacing="0"/>
                    <w:ind w:left="0" w:right="0"/>
                    <w:jc w:val="center"/>
                    <w:rPr>
                      <w:rFonts w:hint="default" w:ascii="Times New Roman" w:hAnsi="Times New Roman" w:eastAsia="宋体"/>
                      <w:color w:val="000000"/>
                      <w:sz w:val="21"/>
                      <w:szCs w:val="21"/>
                      <w:lang w:val="en-US" w:eastAsia="zh-CN"/>
                    </w:rPr>
                  </w:pPr>
                  <w:r>
                    <w:rPr>
                      <w:rFonts w:hint="eastAsia" w:ascii="宋体" w:hAnsi="宋体" w:eastAsia="宋体"/>
                      <w:sz w:val="21"/>
                      <w:szCs w:val="21"/>
                    </w:rPr>
                    <w:t>合理布局、距离衰减、</w:t>
                  </w:r>
                  <w:r>
                    <w:rPr>
                      <w:rFonts w:hint="eastAsia" w:ascii="宋体" w:hAnsi="宋体"/>
                      <w:sz w:val="21"/>
                      <w:szCs w:val="21"/>
                      <w:lang w:val="en-US" w:eastAsia="zh-CN"/>
                    </w:rPr>
                    <w:t>结构</w:t>
                  </w:r>
                  <w:r>
                    <w:rPr>
                      <w:rFonts w:hint="eastAsia" w:ascii="宋体" w:hAnsi="宋体" w:eastAsia="宋体"/>
                      <w:sz w:val="21"/>
                      <w:szCs w:val="21"/>
                    </w:rPr>
                    <w:t>隔声等措施降噪</w:t>
                  </w:r>
                </w:p>
              </w:tc>
              <w:tc>
                <w:tcPr>
                  <w:tcW w:w="2790" w:type="dxa"/>
                  <w:noWrap w:val="0"/>
                  <w:vAlign w:val="center"/>
                </w:tcPr>
                <w:p>
                  <w:pPr>
                    <w:keepNext w:val="0"/>
                    <w:keepLines w:val="0"/>
                    <w:widowControl/>
                    <w:suppressLineNumbers w:val="0"/>
                    <w:spacing w:before="0" w:beforeAutospacing="0" w:after="0" w:afterAutospacing="0"/>
                    <w:ind w:left="0" w:right="0"/>
                    <w:jc w:val="both"/>
                    <w:rPr>
                      <w:rFonts w:hint="default" w:ascii="Times New Roman" w:hAnsi="Times New Roman" w:eastAsia="宋体"/>
                      <w:color w:val="000000"/>
                      <w:sz w:val="21"/>
                      <w:szCs w:val="21"/>
                    </w:rPr>
                  </w:pPr>
                  <w:r>
                    <w:rPr>
                      <w:rFonts w:hint="eastAsia" w:ascii="宋体" w:hAnsi="宋体" w:eastAsia="宋体"/>
                      <w:sz w:val="21"/>
                      <w:szCs w:val="21"/>
                    </w:rPr>
                    <w:t>合理布局、距离衰减、</w:t>
                  </w:r>
                  <w:r>
                    <w:rPr>
                      <w:rFonts w:hint="eastAsia" w:ascii="宋体" w:hAnsi="宋体"/>
                      <w:sz w:val="21"/>
                      <w:szCs w:val="21"/>
                      <w:lang w:val="en-US" w:eastAsia="zh-CN"/>
                    </w:rPr>
                    <w:t>结构</w:t>
                  </w:r>
                  <w:r>
                    <w:rPr>
                      <w:rFonts w:hint="eastAsia" w:ascii="宋体" w:hAnsi="宋体" w:eastAsia="宋体"/>
                      <w:sz w:val="21"/>
                      <w:szCs w:val="21"/>
                    </w:rPr>
                    <w:t>隔声等措施降噪</w:t>
                  </w:r>
                </w:p>
              </w:tc>
            </w:tr>
          </w:tbl>
          <w:p>
            <w:pPr>
              <w:keepNext w:val="0"/>
              <w:keepLines w:val="0"/>
              <w:widowControl/>
              <w:numPr>
                <w:ilvl w:val="0"/>
                <w:numId w:val="0"/>
              </w:numPr>
              <w:suppressLineNumbers w:val="0"/>
              <w:adjustRightInd w:val="0"/>
              <w:spacing w:before="0" w:beforeAutospacing="0" w:after="0" w:afterAutospacing="0" w:line="360" w:lineRule="auto"/>
              <w:ind w:left="0" w:right="0" w:firstLine="482" w:firstLineChars="200"/>
              <w:rPr>
                <w:rFonts w:hint="default" w:ascii="Times New Roman" w:hAnsi="Times New Roman" w:eastAsia="宋体" w:cs="Times New Roman"/>
                <w:b/>
                <w:bCs/>
                <w:kern w:val="2"/>
                <w:sz w:val="24"/>
                <w:szCs w:val="24"/>
                <w:highlight w:val="none"/>
                <w:lang w:val="en-US" w:eastAsia="zh-CN" w:bidi="ar-SA"/>
              </w:rPr>
            </w:pPr>
            <w:r>
              <w:rPr>
                <w:rFonts w:hint="eastAsia" w:ascii="Times New Roman" w:hAnsi="Times New Roman" w:cs="Times New Roman"/>
                <w:b/>
                <w:bCs/>
                <w:kern w:val="2"/>
                <w:sz w:val="24"/>
                <w:szCs w:val="24"/>
                <w:lang w:val="en-US" w:eastAsia="zh-CN" w:bidi="ar-SA"/>
              </w:rPr>
              <w:t>4</w:t>
            </w:r>
            <w:r>
              <w:rPr>
                <w:rFonts w:hint="eastAsia" w:ascii="Times New Roman" w:hAnsi="Times New Roman" w:cs="Times New Roman"/>
                <w:b/>
                <w:bCs/>
                <w:kern w:val="2"/>
                <w:sz w:val="24"/>
                <w:szCs w:val="24"/>
                <w:highlight w:val="none"/>
                <w:lang w:val="en-US" w:eastAsia="zh-CN" w:bidi="ar-SA"/>
              </w:rPr>
              <w:t>、</w:t>
            </w:r>
            <w:r>
              <w:rPr>
                <w:rFonts w:hint="default" w:ascii="Times New Roman" w:hAnsi="Times New Roman" w:eastAsia="宋体" w:cs="Times New Roman"/>
                <w:b/>
                <w:bCs/>
                <w:kern w:val="2"/>
                <w:sz w:val="24"/>
                <w:szCs w:val="24"/>
                <w:highlight w:val="none"/>
                <w:lang w:val="en-US" w:eastAsia="zh-CN" w:bidi="ar-SA"/>
              </w:rPr>
              <w:t>固废</w:t>
            </w:r>
          </w:p>
          <w:p>
            <w:pPr>
              <w:pStyle w:val="6"/>
              <w:keepNext w:val="0"/>
              <w:keepLines w:val="0"/>
              <w:widowControl w:val="0"/>
              <w:suppressLineNumbers w:val="0"/>
              <w:tabs>
                <w:tab w:val="left" w:pos="661"/>
              </w:tabs>
              <w:spacing w:before="10" w:beforeAutospacing="0" w:after="10" w:afterAutospacing="0" w:line="360" w:lineRule="auto"/>
              <w:ind w:left="0" w:right="96" w:firstLine="482" w:firstLineChars="200"/>
              <w:jc w:val="both"/>
              <w:outlineLvl w:val="4"/>
              <w:rPr>
                <w:rFonts w:hint="default" w:ascii="Times New Roman" w:hAnsi="Times New Roman" w:cs="Times New Roman"/>
                <w:bCs/>
                <w:sz w:val="24"/>
              </w:rPr>
            </w:pPr>
            <w:r>
              <w:rPr>
                <w:rFonts w:hint="default" w:ascii="Times New Roman" w:hAnsi="Times New Roman" w:cs="Times New Roman"/>
                <w:bCs/>
                <w:sz w:val="24"/>
                <w:highlight w:val="none"/>
              </w:rPr>
              <w:t>本项目运营过程</w:t>
            </w:r>
            <w:r>
              <w:rPr>
                <w:rFonts w:hint="default" w:ascii="Times New Roman" w:hAnsi="Times New Roman" w:cs="Times New Roman"/>
                <w:bCs/>
                <w:sz w:val="24"/>
              </w:rPr>
              <w:t>中产生的固废主要有以下几方面：</w:t>
            </w:r>
          </w:p>
          <w:p>
            <w:pPr>
              <w:keepNext w:val="0"/>
              <w:keepLines w:val="0"/>
              <w:widowControl/>
              <w:suppressLineNumbers w:val="0"/>
              <w:kinsoku/>
              <w:wordWrap/>
              <w:autoSpaceDE/>
              <w:autoSpaceDN/>
              <w:bidi w:val="0"/>
              <w:spacing w:before="0" w:beforeAutospacing="0" w:after="0" w:afterAutospacing="0" w:line="360" w:lineRule="auto"/>
              <w:ind w:left="0" w:right="0" w:firstLine="480" w:firstLineChars="200"/>
              <w:rPr>
                <w:rFonts w:hint="default" w:ascii="Times New Roman" w:hAnsi="Times New Roman" w:eastAsia="宋体" w:cs="Times New Roman"/>
                <w:bCs/>
                <w:sz w:val="24"/>
                <w:lang w:val="en-US" w:eastAsia="zh-CN"/>
              </w:rPr>
            </w:pPr>
            <w:r>
              <w:rPr>
                <w:rFonts w:hint="default" w:ascii="Times New Roman" w:hAnsi="Times New Roman" w:eastAsia="宋体" w:cs="Times New Roman"/>
                <w:bCs/>
                <w:sz w:val="24"/>
                <w:lang w:val="en-US" w:eastAsia="zh-CN"/>
              </w:rPr>
              <w:t>（1）一般固废</w:t>
            </w:r>
          </w:p>
          <w:p>
            <w:pPr>
              <w:keepNext w:val="0"/>
              <w:keepLines w:val="0"/>
              <w:widowControl/>
              <w:suppressLineNumbers w:val="0"/>
              <w:kinsoku/>
              <w:wordWrap/>
              <w:autoSpaceDE/>
              <w:autoSpaceDN/>
              <w:bidi w:val="0"/>
              <w:spacing w:before="0" w:beforeAutospacing="0" w:after="0" w:afterAutospacing="0" w:line="360" w:lineRule="auto"/>
              <w:ind w:left="0" w:right="0" w:firstLine="480" w:firstLineChars="200"/>
              <w:rPr>
                <w:rFonts w:hint="default" w:ascii="Times New Roman" w:hAnsi="Times New Roman" w:eastAsia="宋体" w:cs="Times New Roman"/>
                <w:bCs/>
                <w:sz w:val="24"/>
                <w:lang w:val="en-US" w:eastAsia="zh-CN"/>
              </w:rPr>
            </w:pPr>
            <w:r>
              <w:rPr>
                <w:rFonts w:hint="default" w:ascii="Times New Roman" w:hAnsi="Times New Roman" w:eastAsia="宋体" w:cs="Times New Roman"/>
                <w:bCs/>
                <w:sz w:val="24"/>
                <w:lang w:val="en-US" w:eastAsia="zh-CN"/>
              </w:rPr>
              <w:t>公司在</w:t>
            </w:r>
            <w:r>
              <w:rPr>
                <w:rFonts w:hint="eastAsia" w:ascii="Times New Roman" w:hAnsi="Times New Roman" w:cs="Times New Roman"/>
                <w:bCs/>
                <w:sz w:val="24"/>
                <w:lang w:val="en-US" w:eastAsia="zh-CN"/>
              </w:rPr>
              <w:t>项目</w:t>
            </w:r>
            <w:r>
              <w:rPr>
                <w:rFonts w:hint="eastAsia" w:ascii="Times New Roman" w:hAnsi="Times New Roman" w:eastAsia="宋体" w:cs="Times New Roman"/>
                <w:color w:val="auto"/>
                <w:sz w:val="24"/>
                <w:szCs w:val="24"/>
                <w:shd w:val="clear" w:color="auto" w:fill="auto"/>
                <w:lang w:eastAsia="zh-CN"/>
              </w:rPr>
              <w:t>（</w:t>
            </w:r>
            <w:r>
              <w:rPr>
                <w:rFonts w:hint="eastAsia" w:ascii="Times New Roman" w:hAnsi="Times New Roman" w:eastAsia="宋体" w:cs="Times New Roman"/>
                <w:color w:val="auto"/>
                <w:sz w:val="24"/>
                <w:szCs w:val="24"/>
                <w:shd w:val="clear" w:color="auto" w:fill="auto"/>
                <w:lang w:val="en-US" w:eastAsia="zh-CN"/>
              </w:rPr>
              <w:t>一阶段</w:t>
            </w:r>
            <w:r>
              <w:rPr>
                <w:rFonts w:hint="eastAsia" w:ascii="Times New Roman" w:hAnsi="Times New Roman" w:eastAsia="宋体" w:cs="Times New Roman"/>
                <w:color w:val="auto"/>
                <w:sz w:val="24"/>
                <w:szCs w:val="24"/>
                <w:shd w:val="clear" w:color="auto" w:fill="auto"/>
                <w:lang w:eastAsia="zh-CN"/>
              </w:rPr>
              <w:t>）</w:t>
            </w:r>
            <w:r>
              <w:rPr>
                <w:rFonts w:hint="default" w:ascii="Times New Roman" w:hAnsi="Times New Roman" w:eastAsia="宋体" w:cs="Times New Roman"/>
                <w:bCs/>
                <w:sz w:val="24"/>
                <w:lang w:val="en-US" w:eastAsia="zh-CN"/>
              </w:rPr>
              <w:t>产生的一般固废为废铜、废产品、废塑料树脂，经收集后交由物资回收部门回收处理。公司产生的生活垃圾已经垃圾袋、桶分类收集投放到指定地点，委托环卫部门定期清运收集处理。公司产生的固体废物对外环境影响较小。</w:t>
            </w:r>
          </w:p>
          <w:p>
            <w:pPr>
              <w:keepNext w:val="0"/>
              <w:keepLines w:val="0"/>
              <w:widowControl/>
              <w:suppressLineNumbers w:val="0"/>
              <w:kinsoku/>
              <w:wordWrap/>
              <w:autoSpaceDE/>
              <w:autoSpaceDN/>
              <w:bidi w:val="0"/>
              <w:spacing w:before="0" w:beforeAutospacing="0" w:after="0" w:afterAutospacing="0" w:line="360" w:lineRule="auto"/>
              <w:ind w:left="0" w:right="0" w:firstLine="480" w:firstLineChars="200"/>
              <w:rPr>
                <w:rFonts w:hint="default" w:ascii="Times New Roman" w:hAnsi="Times New Roman" w:eastAsia="宋体" w:cs="Times New Roman"/>
                <w:bCs/>
                <w:sz w:val="24"/>
                <w:lang w:val="en-US" w:eastAsia="zh-CN"/>
              </w:rPr>
            </w:pPr>
            <w:r>
              <w:rPr>
                <w:rFonts w:hint="default" w:ascii="Times New Roman" w:hAnsi="Times New Roman" w:eastAsia="宋体" w:cs="Times New Roman"/>
                <w:bCs/>
                <w:sz w:val="24"/>
                <w:lang w:val="en-US" w:eastAsia="zh-CN"/>
              </w:rPr>
              <w:t>（2）危险废物</w:t>
            </w:r>
          </w:p>
          <w:p>
            <w:pPr>
              <w:keepNext w:val="0"/>
              <w:keepLines w:val="0"/>
              <w:widowControl/>
              <w:suppressLineNumbers w:val="0"/>
              <w:kinsoku/>
              <w:wordWrap/>
              <w:autoSpaceDE/>
              <w:autoSpaceDN/>
              <w:bidi w:val="0"/>
              <w:spacing w:before="0" w:beforeAutospacing="0" w:after="0" w:afterAutospacing="0" w:line="360" w:lineRule="auto"/>
              <w:ind w:left="0" w:right="0" w:firstLine="480" w:firstLineChars="200"/>
              <w:rPr>
                <w:rFonts w:hint="default" w:ascii="Times New Roman" w:hAnsi="Times New Roman" w:eastAsia="宋体" w:cs="Times New Roman"/>
                <w:bCs/>
                <w:sz w:val="24"/>
                <w:lang w:val="en-US" w:eastAsia="zh-CN"/>
              </w:rPr>
            </w:pPr>
            <w:r>
              <w:rPr>
                <w:rFonts w:hint="default" w:ascii="Times New Roman" w:hAnsi="Times New Roman" w:eastAsia="宋体" w:cs="Times New Roman"/>
                <w:bCs/>
                <w:sz w:val="24"/>
                <w:lang w:val="en-US" w:eastAsia="zh-CN"/>
              </w:rPr>
              <w:t>公司在</w:t>
            </w:r>
            <w:r>
              <w:rPr>
                <w:rFonts w:hint="eastAsia" w:ascii="Times New Roman" w:hAnsi="Times New Roman" w:cs="Times New Roman"/>
                <w:bCs/>
                <w:sz w:val="24"/>
                <w:lang w:val="en-US" w:eastAsia="zh-CN"/>
              </w:rPr>
              <w:t>项目</w:t>
            </w:r>
            <w:r>
              <w:rPr>
                <w:rFonts w:hint="eastAsia" w:ascii="Times New Roman" w:hAnsi="Times New Roman" w:eastAsia="宋体" w:cs="Times New Roman"/>
                <w:color w:val="auto"/>
                <w:sz w:val="24"/>
                <w:szCs w:val="24"/>
                <w:shd w:val="clear" w:color="auto" w:fill="auto"/>
                <w:lang w:eastAsia="zh-CN"/>
              </w:rPr>
              <w:t>（</w:t>
            </w:r>
            <w:r>
              <w:rPr>
                <w:rFonts w:hint="eastAsia" w:ascii="Times New Roman" w:hAnsi="Times New Roman" w:eastAsia="宋体" w:cs="Times New Roman"/>
                <w:color w:val="auto"/>
                <w:sz w:val="24"/>
                <w:szCs w:val="24"/>
                <w:shd w:val="clear" w:color="auto" w:fill="auto"/>
                <w:lang w:val="en-US" w:eastAsia="zh-CN"/>
              </w:rPr>
              <w:t>一阶段</w:t>
            </w:r>
            <w:r>
              <w:rPr>
                <w:rFonts w:hint="eastAsia" w:ascii="Times New Roman" w:hAnsi="Times New Roman" w:eastAsia="宋体" w:cs="Times New Roman"/>
                <w:color w:val="auto"/>
                <w:sz w:val="24"/>
                <w:szCs w:val="24"/>
                <w:shd w:val="clear" w:color="auto" w:fill="auto"/>
                <w:lang w:eastAsia="zh-CN"/>
              </w:rPr>
              <w:t>）</w:t>
            </w:r>
            <w:r>
              <w:rPr>
                <w:rFonts w:hint="default" w:ascii="Times New Roman" w:hAnsi="Times New Roman" w:eastAsia="宋体" w:cs="Times New Roman"/>
                <w:bCs/>
                <w:sz w:val="24"/>
                <w:lang w:val="en-US" w:eastAsia="zh-CN"/>
              </w:rPr>
              <w:t>产生的危险废物为</w:t>
            </w:r>
            <w:r>
              <w:rPr>
                <w:rFonts w:hint="eastAsia" w:cs="Times New Roman"/>
                <w:bCs/>
                <w:sz w:val="24"/>
                <w:lang w:val="en-US" w:eastAsia="zh-CN"/>
              </w:rPr>
              <w:t>废包装桶</w:t>
            </w:r>
            <w:r>
              <w:rPr>
                <w:rFonts w:hint="default" w:ascii="Times New Roman" w:hAnsi="Times New Roman" w:eastAsia="宋体" w:cs="Times New Roman"/>
                <w:bCs/>
                <w:sz w:val="24"/>
                <w:lang w:val="en-US" w:eastAsia="zh-CN"/>
              </w:rPr>
              <w:t>、废润滑油、污泥、电镀废渣、换槽废液、废活性炭，具体见下表。</w:t>
            </w:r>
          </w:p>
          <w:p>
            <w:pPr>
              <w:pStyle w:val="6"/>
              <w:keepNext w:val="0"/>
              <w:keepLines w:val="0"/>
              <w:widowControl w:val="0"/>
              <w:suppressLineNumbers w:val="0"/>
              <w:tabs>
                <w:tab w:val="left" w:pos="661"/>
              </w:tabs>
              <w:spacing w:before="10" w:beforeAutospacing="0" w:after="10" w:afterAutospacing="0" w:line="360" w:lineRule="auto"/>
              <w:ind w:left="2155" w:leftChars="1026" w:right="96" w:firstLine="482" w:firstLineChars="200"/>
              <w:jc w:val="both"/>
              <w:outlineLvl w:val="4"/>
              <w:rPr>
                <w:rFonts w:hint="default"/>
              </w:rPr>
            </w:pPr>
            <w:r>
              <w:rPr>
                <w:rFonts w:hint="default" w:ascii="Times New Roman" w:hAnsi="Times New Roman" w:eastAsia="宋体" w:cs="Times New Roman"/>
                <w:sz w:val="24"/>
                <w:szCs w:val="24"/>
              </w:rPr>
              <w:t>表3</w:t>
            </w:r>
            <w:r>
              <w:rPr>
                <w:rFonts w:hint="eastAsia" w:ascii="Times New Roman" w:hAnsi="Times New Roman" w:eastAsia="宋体" w:cs="Times New Roman"/>
                <w:sz w:val="24"/>
                <w:szCs w:val="24"/>
                <w:lang w:val="en-US" w:eastAsia="zh-CN"/>
              </w:rPr>
              <w:t>.</w:t>
            </w:r>
            <w:r>
              <w:rPr>
                <w:rFonts w:hint="default" w:ascii="Times New Roman" w:hAnsi="Times New Roman" w:eastAsia="宋体" w:cs="Times New Roman"/>
                <w:sz w:val="24"/>
                <w:szCs w:val="24"/>
              </w:rPr>
              <w:t>1-4本项目固体废物处置一览表</w:t>
            </w:r>
          </w:p>
          <w:tbl>
            <w:tblPr>
              <w:tblStyle w:val="32"/>
              <w:tblW w:w="5000" w:type="pct"/>
              <w:jc w:val="center"/>
              <w:tblBorders>
                <w:top w:val="single" w:color="000000" w:sz="12" w:space="0"/>
                <w:left w:val="dotted" w:color="000000" w:sz="4" w:space="0"/>
                <w:bottom w:val="single" w:color="000000" w:sz="12" w:space="0"/>
                <w:right w:val="dotted" w:color="000000" w:sz="4" w:space="0"/>
                <w:insideH w:val="single" w:color="000000" w:sz="2" w:space="0"/>
                <w:insideV w:val="single" w:color="000000" w:sz="2" w:space="0"/>
              </w:tblBorders>
              <w:tblLayout w:type="fixed"/>
              <w:tblCellMar>
                <w:top w:w="0" w:type="dxa"/>
                <w:left w:w="0" w:type="dxa"/>
                <w:bottom w:w="0" w:type="dxa"/>
                <w:right w:w="0" w:type="dxa"/>
              </w:tblCellMar>
            </w:tblPr>
            <w:tblGrid>
              <w:gridCol w:w="493"/>
              <w:gridCol w:w="955"/>
              <w:gridCol w:w="955"/>
              <w:gridCol w:w="609"/>
              <w:gridCol w:w="1071"/>
              <w:gridCol w:w="1142"/>
              <w:gridCol w:w="1105"/>
              <w:gridCol w:w="1812"/>
              <w:gridCol w:w="1032"/>
            </w:tblGrid>
            <w:tr>
              <w:tblPrEx>
                <w:tblBorders>
                  <w:top w:val="single" w:color="000000" w:sz="12" w:space="0"/>
                  <w:left w:val="dotted" w:color="000000" w:sz="4" w:space="0"/>
                  <w:bottom w:val="single" w:color="000000" w:sz="12" w:space="0"/>
                  <w:right w:val="dotted" w:color="000000" w:sz="4" w:space="0"/>
                  <w:insideH w:val="single" w:color="000000" w:sz="2" w:space="0"/>
                  <w:insideV w:val="single" w:color="000000" w:sz="2" w:space="0"/>
                </w:tblBorders>
                <w:tblCellMar>
                  <w:top w:w="0" w:type="dxa"/>
                  <w:left w:w="0" w:type="dxa"/>
                  <w:bottom w:w="0" w:type="dxa"/>
                  <w:right w:w="0" w:type="dxa"/>
                </w:tblCellMar>
              </w:tblPrEx>
              <w:trPr>
                <w:trHeight w:val="454" w:hRule="atLeast"/>
                <w:jc w:val="center"/>
              </w:trPr>
              <w:tc>
                <w:tcPr>
                  <w:tcW w:w="493" w:type="dxa"/>
                  <w:vMerge w:val="restart"/>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left="0" w:right="0"/>
                    <w:jc w:val="center"/>
                    <w:textAlignment w:val="auto"/>
                    <w:rPr>
                      <w:rFonts w:hint="default" w:ascii="Times New Roman" w:hAnsi="Times New Roman" w:eastAsia="宋体" w:cs="Times New Roman"/>
                      <w:b/>
                      <w:bCs/>
                      <w:color w:val="000000"/>
                      <w:sz w:val="21"/>
                      <w:szCs w:val="21"/>
                    </w:rPr>
                  </w:pPr>
                  <w:r>
                    <w:rPr>
                      <w:rFonts w:hint="default" w:ascii="Times New Roman" w:hAnsi="Times New Roman" w:eastAsia="宋体" w:cs="Times New Roman"/>
                      <w:b/>
                      <w:bCs/>
                      <w:color w:val="000000"/>
                      <w:sz w:val="21"/>
                      <w:szCs w:val="21"/>
                    </w:rPr>
                    <w:t>序号</w:t>
                  </w:r>
                </w:p>
              </w:tc>
              <w:tc>
                <w:tcPr>
                  <w:tcW w:w="955" w:type="dxa"/>
                  <w:vMerge w:val="restart"/>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left="0" w:right="0"/>
                    <w:jc w:val="center"/>
                    <w:textAlignment w:val="auto"/>
                    <w:rPr>
                      <w:rFonts w:hint="default" w:ascii="Times New Roman" w:hAnsi="Times New Roman" w:eastAsia="宋体" w:cs="Times New Roman"/>
                      <w:b/>
                      <w:bCs/>
                      <w:color w:val="000000"/>
                      <w:sz w:val="21"/>
                      <w:szCs w:val="21"/>
                    </w:rPr>
                  </w:pPr>
                  <w:r>
                    <w:rPr>
                      <w:rFonts w:hint="default" w:ascii="Times New Roman" w:hAnsi="Times New Roman" w:eastAsia="宋体" w:cs="Times New Roman"/>
                      <w:b/>
                      <w:bCs/>
                      <w:color w:val="000000"/>
                      <w:sz w:val="21"/>
                      <w:szCs w:val="21"/>
                    </w:rPr>
                    <w:t>固废名称</w:t>
                  </w:r>
                </w:p>
              </w:tc>
              <w:tc>
                <w:tcPr>
                  <w:tcW w:w="955" w:type="dxa"/>
                  <w:vMerge w:val="restart"/>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left="0" w:right="0"/>
                    <w:jc w:val="center"/>
                    <w:textAlignment w:val="auto"/>
                    <w:rPr>
                      <w:rFonts w:hint="default" w:ascii="Times New Roman" w:hAnsi="Times New Roman" w:eastAsia="宋体" w:cs="Times New Roman"/>
                      <w:b/>
                      <w:bCs/>
                      <w:color w:val="000000"/>
                      <w:sz w:val="21"/>
                      <w:szCs w:val="21"/>
                    </w:rPr>
                  </w:pPr>
                  <w:r>
                    <w:rPr>
                      <w:rFonts w:hint="default" w:ascii="Times New Roman" w:hAnsi="Times New Roman" w:eastAsia="宋体" w:cs="Times New Roman"/>
                      <w:b/>
                      <w:bCs/>
                      <w:color w:val="000000"/>
                      <w:sz w:val="21"/>
                      <w:szCs w:val="21"/>
                    </w:rPr>
                    <w:t>产生工序</w:t>
                  </w:r>
                </w:p>
              </w:tc>
              <w:tc>
                <w:tcPr>
                  <w:tcW w:w="609" w:type="dxa"/>
                  <w:vMerge w:val="restart"/>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left="0" w:right="0"/>
                    <w:jc w:val="center"/>
                    <w:textAlignment w:val="auto"/>
                    <w:rPr>
                      <w:rFonts w:hint="default" w:ascii="Times New Roman" w:hAnsi="Times New Roman" w:eastAsia="宋体" w:cs="Times New Roman"/>
                      <w:b/>
                      <w:bCs/>
                      <w:color w:val="000000"/>
                      <w:sz w:val="21"/>
                      <w:szCs w:val="21"/>
                    </w:rPr>
                  </w:pPr>
                  <w:r>
                    <w:rPr>
                      <w:rFonts w:hint="default" w:ascii="Times New Roman" w:hAnsi="Times New Roman" w:eastAsia="宋体" w:cs="Times New Roman"/>
                      <w:b/>
                      <w:bCs/>
                      <w:color w:val="000000"/>
                      <w:sz w:val="21"/>
                      <w:szCs w:val="21"/>
                    </w:rPr>
                    <w:t>属性</w:t>
                  </w:r>
                </w:p>
              </w:tc>
              <w:tc>
                <w:tcPr>
                  <w:tcW w:w="1071" w:type="dxa"/>
                  <w:vMerge w:val="restart"/>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left="0" w:right="0"/>
                    <w:jc w:val="center"/>
                    <w:textAlignment w:val="auto"/>
                    <w:rPr>
                      <w:rFonts w:hint="default" w:ascii="Times New Roman" w:hAnsi="Times New Roman" w:eastAsia="宋体" w:cs="Times New Roman"/>
                      <w:b/>
                      <w:bCs/>
                      <w:color w:val="000000"/>
                      <w:sz w:val="21"/>
                      <w:szCs w:val="21"/>
                    </w:rPr>
                  </w:pPr>
                  <w:r>
                    <w:rPr>
                      <w:rFonts w:hint="default" w:ascii="Times New Roman" w:hAnsi="Times New Roman" w:eastAsia="宋体" w:cs="Times New Roman"/>
                      <w:b/>
                      <w:bCs/>
                      <w:sz w:val="21"/>
                      <w:szCs w:val="21"/>
                    </w:rPr>
                    <w:t>废物类别及代码</w:t>
                  </w:r>
                </w:p>
              </w:tc>
              <w:tc>
                <w:tcPr>
                  <w:tcW w:w="1142" w:type="dxa"/>
                  <w:vMerge w:val="restart"/>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left="0" w:right="0"/>
                    <w:jc w:val="center"/>
                    <w:textAlignment w:val="auto"/>
                    <w:rPr>
                      <w:rFonts w:hint="default" w:ascii="Times New Roman" w:hAnsi="Times New Roman" w:eastAsia="宋体" w:cs="Times New Roman"/>
                      <w:b/>
                      <w:bCs/>
                      <w:color w:val="000000"/>
                      <w:sz w:val="21"/>
                      <w:szCs w:val="21"/>
                    </w:rPr>
                  </w:pPr>
                  <w:r>
                    <w:rPr>
                      <w:rFonts w:hint="default" w:ascii="Times New Roman" w:hAnsi="Times New Roman" w:eastAsia="宋体" w:cs="Times New Roman"/>
                      <w:b/>
                      <w:bCs/>
                      <w:sz w:val="21"/>
                      <w:szCs w:val="21"/>
                    </w:rPr>
                    <w:t>环评产生量（t/a）</w:t>
                  </w:r>
                </w:p>
              </w:tc>
              <w:tc>
                <w:tcPr>
                  <w:tcW w:w="1105" w:type="dxa"/>
                  <w:vMerge w:val="restart"/>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left="0" w:right="0"/>
                    <w:jc w:val="center"/>
                    <w:textAlignment w:val="auto"/>
                    <w:rPr>
                      <w:rFonts w:hint="default" w:ascii="Times New Roman" w:hAnsi="Times New Roman" w:eastAsia="宋体" w:cs="Times New Roman"/>
                      <w:b/>
                      <w:bCs/>
                      <w:color w:val="000000"/>
                      <w:sz w:val="21"/>
                      <w:szCs w:val="21"/>
                    </w:rPr>
                  </w:pPr>
                  <w:r>
                    <w:rPr>
                      <w:rFonts w:hint="default" w:ascii="Times New Roman" w:hAnsi="Times New Roman" w:eastAsia="宋体" w:cs="Times New Roman"/>
                      <w:b/>
                      <w:bCs/>
                      <w:sz w:val="21"/>
                      <w:szCs w:val="21"/>
                    </w:rPr>
                    <w:t>实际产生量（t/a）</w:t>
                  </w:r>
                </w:p>
              </w:tc>
              <w:tc>
                <w:tcPr>
                  <w:tcW w:w="2844" w:type="dxa"/>
                  <w:gridSpan w:val="2"/>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left="0" w:right="0"/>
                    <w:jc w:val="center"/>
                    <w:textAlignment w:val="auto"/>
                    <w:rPr>
                      <w:rFonts w:hint="default" w:ascii="Times New Roman" w:hAnsi="Times New Roman" w:eastAsia="宋体" w:cs="Times New Roman"/>
                      <w:b/>
                      <w:bCs/>
                      <w:color w:val="000000"/>
                      <w:sz w:val="21"/>
                      <w:szCs w:val="21"/>
                    </w:rPr>
                  </w:pPr>
                  <w:r>
                    <w:rPr>
                      <w:rFonts w:hint="default" w:ascii="Times New Roman" w:hAnsi="Times New Roman" w:eastAsia="宋体" w:cs="Times New Roman"/>
                      <w:b/>
                      <w:bCs/>
                      <w:sz w:val="21"/>
                      <w:szCs w:val="21"/>
                    </w:rPr>
                    <w:t>处置方式</w:t>
                  </w:r>
                </w:p>
              </w:tc>
            </w:tr>
            <w:tr>
              <w:tblPrEx>
                <w:tblBorders>
                  <w:top w:val="single" w:color="000000" w:sz="12" w:space="0"/>
                  <w:left w:val="dotted" w:color="000000" w:sz="4" w:space="0"/>
                  <w:bottom w:val="single" w:color="000000" w:sz="12" w:space="0"/>
                  <w:right w:val="dotted" w:color="000000" w:sz="4" w:space="0"/>
                  <w:insideH w:val="single" w:color="000000" w:sz="2" w:space="0"/>
                  <w:insideV w:val="single" w:color="000000" w:sz="2" w:space="0"/>
                </w:tblBorders>
                <w:tblCellMar>
                  <w:top w:w="0" w:type="dxa"/>
                  <w:left w:w="0" w:type="dxa"/>
                  <w:bottom w:w="0" w:type="dxa"/>
                  <w:right w:w="0" w:type="dxa"/>
                </w:tblCellMar>
              </w:tblPrEx>
              <w:trPr>
                <w:trHeight w:val="454" w:hRule="atLeast"/>
                <w:jc w:val="center"/>
              </w:trPr>
              <w:tc>
                <w:tcPr>
                  <w:tcW w:w="493" w:type="dxa"/>
                  <w:vMerge w:val="continue"/>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left="0" w:right="0"/>
                    <w:jc w:val="center"/>
                    <w:textAlignment w:val="auto"/>
                    <w:rPr>
                      <w:rFonts w:hint="default" w:ascii="Times New Roman" w:hAnsi="Times New Roman" w:eastAsia="宋体" w:cs="Times New Roman"/>
                      <w:b/>
                      <w:bCs/>
                      <w:sz w:val="21"/>
                      <w:szCs w:val="21"/>
                    </w:rPr>
                  </w:pPr>
                </w:p>
              </w:tc>
              <w:tc>
                <w:tcPr>
                  <w:tcW w:w="955" w:type="dxa"/>
                  <w:vMerge w:val="continue"/>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left="0" w:right="0"/>
                    <w:jc w:val="center"/>
                    <w:textAlignment w:val="auto"/>
                    <w:rPr>
                      <w:rFonts w:hint="default" w:ascii="Times New Roman" w:hAnsi="Times New Roman" w:eastAsia="宋体" w:cs="Times New Roman"/>
                      <w:b/>
                      <w:bCs/>
                      <w:sz w:val="21"/>
                      <w:szCs w:val="21"/>
                    </w:rPr>
                  </w:pPr>
                </w:p>
              </w:tc>
              <w:tc>
                <w:tcPr>
                  <w:tcW w:w="955" w:type="dxa"/>
                  <w:vMerge w:val="continue"/>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left="0" w:right="0"/>
                    <w:jc w:val="center"/>
                    <w:textAlignment w:val="auto"/>
                    <w:rPr>
                      <w:rFonts w:hint="default" w:ascii="Times New Roman" w:hAnsi="Times New Roman" w:eastAsia="宋体" w:cs="Times New Roman"/>
                      <w:b/>
                      <w:bCs/>
                      <w:sz w:val="21"/>
                      <w:szCs w:val="21"/>
                    </w:rPr>
                  </w:pPr>
                </w:p>
              </w:tc>
              <w:tc>
                <w:tcPr>
                  <w:tcW w:w="609" w:type="dxa"/>
                  <w:vMerge w:val="continue"/>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left="0" w:right="0"/>
                    <w:jc w:val="center"/>
                    <w:textAlignment w:val="auto"/>
                    <w:rPr>
                      <w:rFonts w:hint="default" w:ascii="Times New Roman" w:hAnsi="Times New Roman" w:eastAsia="宋体" w:cs="Times New Roman"/>
                      <w:b/>
                      <w:bCs/>
                      <w:sz w:val="21"/>
                      <w:szCs w:val="21"/>
                    </w:rPr>
                  </w:pPr>
                </w:p>
              </w:tc>
              <w:tc>
                <w:tcPr>
                  <w:tcW w:w="1071" w:type="dxa"/>
                  <w:vMerge w:val="continue"/>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left="0" w:right="0"/>
                    <w:jc w:val="center"/>
                    <w:textAlignment w:val="auto"/>
                    <w:rPr>
                      <w:rFonts w:hint="default" w:ascii="Times New Roman" w:hAnsi="Times New Roman" w:eastAsia="宋体" w:cs="Times New Roman"/>
                      <w:b/>
                      <w:bCs/>
                      <w:sz w:val="21"/>
                      <w:szCs w:val="21"/>
                    </w:rPr>
                  </w:pPr>
                </w:p>
              </w:tc>
              <w:tc>
                <w:tcPr>
                  <w:tcW w:w="1142" w:type="dxa"/>
                  <w:vMerge w:val="continue"/>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left="0" w:right="0"/>
                    <w:jc w:val="center"/>
                    <w:textAlignment w:val="auto"/>
                    <w:rPr>
                      <w:rFonts w:hint="default" w:ascii="Times New Roman" w:hAnsi="Times New Roman" w:eastAsia="宋体" w:cs="Times New Roman"/>
                      <w:b/>
                      <w:bCs/>
                      <w:sz w:val="21"/>
                      <w:szCs w:val="21"/>
                    </w:rPr>
                  </w:pPr>
                </w:p>
              </w:tc>
              <w:tc>
                <w:tcPr>
                  <w:tcW w:w="1105" w:type="dxa"/>
                  <w:vMerge w:val="continue"/>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left="0" w:right="0"/>
                    <w:jc w:val="center"/>
                    <w:textAlignment w:val="auto"/>
                    <w:rPr>
                      <w:rFonts w:hint="default" w:ascii="Times New Roman" w:hAnsi="Times New Roman" w:eastAsia="宋体" w:cs="Times New Roman"/>
                      <w:b/>
                      <w:bCs/>
                      <w:sz w:val="21"/>
                      <w:szCs w:val="21"/>
                    </w:rPr>
                  </w:pPr>
                </w:p>
              </w:tc>
              <w:tc>
                <w:tcPr>
                  <w:tcW w:w="1812"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left="0" w:right="0"/>
                    <w:jc w:val="center"/>
                    <w:textAlignment w:val="auto"/>
                    <w:rPr>
                      <w:rFonts w:hint="default" w:ascii="Times New Roman" w:hAnsi="Times New Roman" w:eastAsia="宋体" w:cs="Times New Roman"/>
                      <w:b/>
                      <w:bCs/>
                      <w:kern w:val="2"/>
                      <w:sz w:val="21"/>
                      <w:szCs w:val="21"/>
                    </w:rPr>
                  </w:pPr>
                  <w:r>
                    <w:rPr>
                      <w:rFonts w:hint="default" w:ascii="Times New Roman" w:hAnsi="Times New Roman" w:eastAsia="宋体" w:cs="Times New Roman"/>
                      <w:b/>
                      <w:bCs/>
                      <w:kern w:val="2"/>
                      <w:sz w:val="21"/>
                      <w:szCs w:val="21"/>
                    </w:rPr>
                    <w:t>环评/初步设计的</w:t>
                  </w:r>
                </w:p>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left="0" w:right="0"/>
                    <w:jc w:val="center"/>
                    <w:textAlignment w:val="auto"/>
                    <w:rPr>
                      <w:rFonts w:hint="default" w:ascii="Times New Roman" w:hAnsi="Times New Roman" w:eastAsia="宋体" w:cs="Times New Roman"/>
                      <w:b/>
                      <w:bCs/>
                      <w:color w:val="000000"/>
                      <w:sz w:val="21"/>
                      <w:szCs w:val="21"/>
                    </w:rPr>
                  </w:pPr>
                  <w:r>
                    <w:rPr>
                      <w:rFonts w:hint="default" w:ascii="Times New Roman" w:hAnsi="Times New Roman" w:eastAsia="宋体" w:cs="Times New Roman"/>
                      <w:b/>
                      <w:bCs/>
                      <w:kern w:val="2"/>
                      <w:sz w:val="21"/>
                      <w:szCs w:val="21"/>
                    </w:rPr>
                    <w:t>要求</w:t>
                  </w:r>
                </w:p>
              </w:tc>
              <w:tc>
                <w:tcPr>
                  <w:tcW w:w="1032"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left="0" w:right="0"/>
                    <w:jc w:val="center"/>
                    <w:textAlignment w:val="auto"/>
                    <w:rPr>
                      <w:rFonts w:hint="default" w:ascii="Times New Roman" w:hAnsi="Times New Roman" w:eastAsia="宋体" w:cs="Times New Roman"/>
                      <w:b/>
                      <w:bCs/>
                      <w:color w:val="000000"/>
                      <w:sz w:val="21"/>
                      <w:szCs w:val="21"/>
                    </w:rPr>
                  </w:pPr>
                  <w:r>
                    <w:rPr>
                      <w:rFonts w:hint="default" w:ascii="Times New Roman" w:hAnsi="Times New Roman" w:eastAsia="宋体" w:cs="Times New Roman"/>
                      <w:b/>
                      <w:bCs/>
                      <w:kern w:val="2"/>
                      <w:sz w:val="21"/>
                      <w:szCs w:val="21"/>
                    </w:rPr>
                    <w:t>实际建设</w:t>
                  </w:r>
                </w:p>
              </w:tc>
            </w:tr>
            <w:tr>
              <w:tblPrEx>
                <w:tblBorders>
                  <w:top w:val="single" w:color="000000" w:sz="12" w:space="0"/>
                  <w:left w:val="dotted" w:color="000000" w:sz="4" w:space="0"/>
                  <w:bottom w:val="single" w:color="000000" w:sz="12" w:space="0"/>
                  <w:right w:val="dotted" w:color="000000" w:sz="4" w:space="0"/>
                  <w:insideH w:val="single" w:color="000000" w:sz="2" w:space="0"/>
                  <w:insideV w:val="single" w:color="000000" w:sz="2" w:space="0"/>
                </w:tblBorders>
                <w:tblCellMar>
                  <w:top w:w="0" w:type="dxa"/>
                  <w:left w:w="0" w:type="dxa"/>
                  <w:bottom w:w="0" w:type="dxa"/>
                  <w:right w:w="0" w:type="dxa"/>
                </w:tblCellMar>
              </w:tblPrEx>
              <w:trPr>
                <w:trHeight w:val="833" w:hRule="atLeast"/>
                <w:jc w:val="center"/>
              </w:trPr>
              <w:tc>
                <w:tcPr>
                  <w:tcW w:w="493" w:type="dxa"/>
                  <w:tcBorders>
                    <w:tl2br w:val="nil"/>
                    <w:tr2bl w:val="nil"/>
                  </w:tcBorders>
                  <w:noWrap w:val="0"/>
                  <w:vAlign w:val="center"/>
                </w:tcPr>
                <w:p>
                  <w:pPr>
                    <w:pStyle w:val="68"/>
                    <w:keepNext w:val="0"/>
                    <w:keepLines w:val="0"/>
                    <w:widowControl/>
                    <w:suppressLineNumbers w:val="0"/>
                    <w:tabs>
                      <w:tab w:val="left" w:pos="287"/>
                    </w:tabs>
                    <w:autoSpaceDE w:val="0"/>
                    <w:autoSpaceDN w:val="0"/>
                    <w:adjustRightInd w:val="0"/>
                    <w:snapToGrid w:val="0"/>
                    <w:spacing w:before="0" w:beforeAutospacing="0" w:after="0" w:afterAutospacing="0" w:line="240" w:lineRule="atLeast"/>
                    <w:ind w:left="0" w:right="0" w:firstLine="210" w:firstLineChars="100"/>
                    <w:jc w:val="both"/>
                    <w:rPr>
                      <w:rFonts w:hint="default" w:ascii="Times New Roman" w:hAnsi="Times New Roman" w:eastAsia="宋体" w:cs="Times New Roman"/>
                      <w:color w:val="000000"/>
                      <w:sz w:val="21"/>
                      <w:szCs w:val="21"/>
                      <w:lang w:val="en-US" w:eastAsia="zh-CN"/>
                    </w:rPr>
                  </w:pPr>
                  <w:r>
                    <w:rPr>
                      <w:rFonts w:hint="eastAsia" w:ascii="Times New Roman" w:hAnsi="Times New Roman" w:eastAsia="宋体" w:cs="Times New Roman"/>
                      <w:color w:val="000000"/>
                      <w:sz w:val="21"/>
                      <w:szCs w:val="21"/>
                      <w:lang w:val="en-US" w:eastAsia="zh-CN"/>
                    </w:rPr>
                    <w:t>1</w:t>
                  </w:r>
                </w:p>
              </w:tc>
              <w:tc>
                <w:tcPr>
                  <w:tcW w:w="955" w:type="dxa"/>
                  <w:tcBorders>
                    <w:tl2br w:val="nil"/>
                    <w:tr2bl w:val="nil"/>
                  </w:tcBorders>
                  <w:noWrap w:val="0"/>
                  <w:vAlign w:val="center"/>
                </w:tcPr>
                <w:p>
                  <w:pPr>
                    <w:pStyle w:val="49"/>
                    <w:keepNext w:val="0"/>
                    <w:keepLines w:val="0"/>
                    <w:widowControl/>
                    <w:suppressLineNumbers w:val="0"/>
                    <w:snapToGrid w:val="0"/>
                    <w:spacing w:before="0" w:beforeAutospacing="0" w:after="0" w:afterAutospacing="0" w:line="240" w:lineRule="auto"/>
                    <w:ind w:left="0" w:right="0"/>
                    <w:jc w:val="center"/>
                    <w:rPr>
                      <w:rFonts w:hint="default" w:ascii="Times New Roman" w:hAnsi="Times New Roman" w:eastAsia="宋体" w:cs="Times New Roman"/>
                      <w:kern w:val="2"/>
                      <w:sz w:val="21"/>
                      <w:szCs w:val="21"/>
                      <w:lang w:val="en-US" w:eastAsia="zh-CN" w:bidi="ar-SA"/>
                    </w:rPr>
                  </w:pPr>
                  <w:r>
                    <w:rPr>
                      <w:rFonts w:hint="eastAsia" w:ascii="Times New Roman" w:hAnsi="Times New Roman" w:eastAsia="宋体"/>
                      <w:sz w:val="21"/>
                      <w:szCs w:val="21"/>
                      <w:lang w:val="en-US" w:eastAsia="zh-CN"/>
                    </w:rPr>
                    <w:t>废铜</w:t>
                  </w:r>
                </w:p>
              </w:tc>
              <w:tc>
                <w:tcPr>
                  <w:tcW w:w="955" w:type="dxa"/>
                  <w:tcBorders>
                    <w:tl2br w:val="nil"/>
                    <w:tr2bl w:val="nil"/>
                  </w:tcBorders>
                  <w:noWrap w:val="0"/>
                  <w:vAlign w:val="center"/>
                </w:tcPr>
                <w:p>
                  <w:pPr>
                    <w:keepNext w:val="0"/>
                    <w:keepLines w:val="0"/>
                    <w:widowControl/>
                    <w:suppressLineNumbers w:val="0"/>
                    <w:topLinePunct/>
                    <w:spacing w:before="0" w:beforeAutospacing="0" w:after="0" w:afterAutospacing="0"/>
                    <w:ind w:left="0" w:right="0"/>
                    <w:jc w:val="center"/>
                    <w:rPr>
                      <w:rFonts w:hint="default" w:ascii="Times New Roman" w:hAnsi="Times New Roman" w:eastAsia="宋体" w:cs="Times New Roman"/>
                      <w:kern w:val="2"/>
                      <w:sz w:val="21"/>
                      <w:szCs w:val="21"/>
                      <w:lang w:val="en-US" w:eastAsia="zh-CN" w:bidi="ar-SA"/>
                    </w:rPr>
                  </w:pPr>
                  <w:r>
                    <w:rPr>
                      <w:rFonts w:hint="default" w:ascii="Times New Roman" w:hAnsi="Times New Roman" w:cs="Times New Roman"/>
                      <w:sz w:val="21"/>
                      <w:szCs w:val="21"/>
                      <w:lang w:val="en-US"/>
                    </w:rPr>
                    <w:t>切边、成品检验</w:t>
                  </w:r>
                </w:p>
              </w:tc>
              <w:tc>
                <w:tcPr>
                  <w:tcW w:w="609" w:type="dxa"/>
                  <w:tcBorders>
                    <w:tl2br w:val="nil"/>
                    <w:tr2bl w:val="nil"/>
                  </w:tcBorders>
                  <w:noWrap w:val="0"/>
                  <w:vAlign w:val="center"/>
                </w:tcPr>
                <w:p>
                  <w:pPr>
                    <w:keepNext w:val="0"/>
                    <w:keepLines w:val="0"/>
                    <w:widowControl/>
                    <w:suppressLineNumbers w:val="0"/>
                    <w:topLinePunct/>
                    <w:spacing w:before="0" w:beforeAutospacing="0" w:after="0" w:afterAutospacing="0"/>
                    <w:ind w:left="0" w:right="0"/>
                    <w:jc w:val="center"/>
                    <w:rPr>
                      <w:rFonts w:hint="default" w:ascii="Times New Roman" w:hAnsi="Times New Roman" w:eastAsia="宋体" w:cs="Times New Roman"/>
                      <w:color w:val="000000"/>
                      <w:sz w:val="21"/>
                      <w:szCs w:val="21"/>
                      <w:lang w:val="en-US" w:eastAsia="zh-CN"/>
                    </w:rPr>
                  </w:pPr>
                  <w:r>
                    <w:rPr>
                      <w:rFonts w:hint="default" w:ascii="Times New Roman" w:hAnsi="Times New Roman" w:cs="Times New Roman"/>
                      <w:sz w:val="21"/>
                      <w:szCs w:val="21"/>
                      <w:lang w:val="en-US"/>
                    </w:rPr>
                    <w:t>固体</w:t>
                  </w:r>
                </w:p>
              </w:tc>
              <w:tc>
                <w:tcPr>
                  <w:tcW w:w="1071" w:type="dxa"/>
                  <w:vMerge w:val="restart"/>
                  <w:tcBorders>
                    <w:tl2br w:val="nil"/>
                    <w:tr2bl w:val="nil"/>
                  </w:tcBorders>
                  <w:noWrap w:val="0"/>
                  <w:vAlign w:val="center"/>
                </w:tcPr>
                <w:p>
                  <w:pPr>
                    <w:keepNext w:val="0"/>
                    <w:keepLines w:val="0"/>
                    <w:widowControl/>
                    <w:suppressLineNumbers w:val="0"/>
                    <w:topLinePunct/>
                    <w:spacing w:before="0" w:beforeAutospacing="0" w:after="0" w:afterAutospacing="0"/>
                    <w:ind w:left="0" w:right="0"/>
                    <w:jc w:val="center"/>
                    <w:rPr>
                      <w:rFonts w:hint="default" w:ascii="Times New Roman" w:hAnsi="Times New Roman" w:eastAsia="宋体" w:cs="Times New Roman"/>
                      <w:b/>
                      <w:bCs/>
                      <w:sz w:val="21"/>
                      <w:szCs w:val="21"/>
                      <w:lang w:val="en-US" w:eastAsia="zh-CN"/>
                    </w:rPr>
                  </w:pPr>
                  <w:r>
                    <w:rPr>
                      <w:rFonts w:hint="default" w:ascii="Times New Roman" w:hAnsi="Times New Roman" w:cs="Times New Roman"/>
                      <w:sz w:val="21"/>
                      <w:szCs w:val="21"/>
                    </w:rPr>
                    <w:t>一般工业固废</w:t>
                  </w:r>
                </w:p>
              </w:tc>
              <w:tc>
                <w:tcPr>
                  <w:tcW w:w="1142" w:type="dxa"/>
                  <w:tcBorders>
                    <w:tl2br w:val="nil"/>
                    <w:tr2bl w:val="nil"/>
                  </w:tcBorders>
                  <w:noWrap w:val="0"/>
                  <w:vAlign w:val="center"/>
                </w:tcPr>
                <w:p>
                  <w:pPr>
                    <w:pStyle w:val="49"/>
                    <w:keepNext w:val="0"/>
                    <w:keepLines w:val="0"/>
                    <w:widowControl/>
                    <w:suppressLineNumbers w:val="0"/>
                    <w:snapToGrid w:val="0"/>
                    <w:spacing w:before="0" w:beforeAutospacing="0" w:after="0" w:afterAutospacing="0" w:line="240" w:lineRule="auto"/>
                    <w:ind w:left="0" w:right="0"/>
                    <w:jc w:val="center"/>
                    <w:rPr>
                      <w:rFonts w:hint="default" w:ascii="Times New Roman" w:hAnsi="Times New Roman" w:eastAsia="宋体" w:cs="Times New Roman"/>
                      <w:kern w:val="2"/>
                      <w:sz w:val="21"/>
                      <w:szCs w:val="21"/>
                      <w:lang w:val="en-US" w:eastAsia="zh-CN" w:bidi="ar-SA"/>
                    </w:rPr>
                  </w:pPr>
                  <w:r>
                    <w:rPr>
                      <w:rFonts w:hint="eastAsia" w:ascii="Times New Roman" w:hAnsi="Times New Roman" w:eastAsia="宋体"/>
                      <w:sz w:val="21"/>
                      <w:szCs w:val="21"/>
                      <w:lang w:val="en-US" w:eastAsia="zh-CN"/>
                    </w:rPr>
                    <w:t>1.5</w:t>
                  </w:r>
                </w:p>
              </w:tc>
              <w:tc>
                <w:tcPr>
                  <w:tcW w:w="1105" w:type="dxa"/>
                  <w:tcBorders>
                    <w:tl2br w:val="nil"/>
                    <w:tr2bl w:val="nil"/>
                  </w:tcBorders>
                  <w:noWrap w:val="0"/>
                  <w:vAlign w:val="center"/>
                </w:tcPr>
                <w:p>
                  <w:pPr>
                    <w:pStyle w:val="49"/>
                    <w:keepNext w:val="0"/>
                    <w:keepLines w:val="0"/>
                    <w:widowControl/>
                    <w:suppressLineNumbers w:val="0"/>
                    <w:snapToGrid w:val="0"/>
                    <w:spacing w:before="0" w:beforeAutospacing="0" w:after="0" w:afterAutospacing="0" w:line="240" w:lineRule="auto"/>
                    <w:ind w:left="0" w:right="0"/>
                    <w:jc w:val="center"/>
                    <w:rPr>
                      <w:rFonts w:hint="default" w:ascii="Times New Roman" w:hAnsi="Times New Roman" w:eastAsia="宋体" w:cs="Times New Roman"/>
                      <w:kern w:val="2"/>
                      <w:sz w:val="21"/>
                      <w:szCs w:val="21"/>
                      <w:lang w:val="en-US" w:eastAsia="zh-CN" w:bidi="ar-SA"/>
                    </w:rPr>
                  </w:pPr>
                  <w:r>
                    <w:rPr>
                      <w:rFonts w:hint="eastAsia" w:ascii="Times New Roman" w:hAnsi="Times New Roman" w:eastAsia="宋体"/>
                      <w:sz w:val="21"/>
                      <w:szCs w:val="21"/>
                      <w:lang w:val="en-US" w:eastAsia="zh-CN"/>
                    </w:rPr>
                    <w:t>1.5</w:t>
                  </w:r>
                </w:p>
              </w:tc>
              <w:tc>
                <w:tcPr>
                  <w:tcW w:w="1812" w:type="dxa"/>
                  <w:vMerge w:val="restart"/>
                  <w:tcBorders>
                    <w:tl2br w:val="nil"/>
                    <w:tr2bl w:val="nil"/>
                  </w:tcBorders>
                  <w:noWrap w:val="0"/>
                  <w:vAlign w:val="center"/>
                </w:tcPr>
                <w:p>
                  <w:pPr>
                    <w:keepNext w:val="0"/>
                    <w:keepLines w:val="0"/>
                    <w:widowControl/>
                    <w:suppressLineNumbers w:val="0"/>
                    <w:topLinePunct/>
                    <w:spacing w:before="0" w:beforeAutospacing="0" w:after="0" w:afterAutospacing="0"/>
                    <w:ind w:left="0" w:leftChars="0" w:right="0" w:rightChars="0"/>
                    <w:jc w:val="center"/>
                    <w:rPr>
                      <w:rFonts w:hint="eastAsia" w:ascii="Times New Roman" w:hAnsi="Times New Roman" w:eastAsia="宋体" w:cs="Times New Roman"/>
                      <w:sz w:val="21"/>
                      <w:szCs w:val="21"/>
                      <w:lang w:val="en-US" w:eastAsia="zh-CN"/>
                    </w:rPr>
                  </w:pPr>
                  <w:r>
                    <w:rPr>
                      <w:rFonts w:hint="eastAsia" w:ascii="Times New Roman" w:hAnsi="Times New Roman" w:cs="Times New Roman"/>
                      <w:sz w:val="21"/>
                      <w:szCs w:val="21"/>
                      <w:lang w:val="en-US" w:eastAsia="zh-CN"/>
                    </w:rPr>
                    <w:t>回收利用</w:t>
                  </w:r>
                </w:p>
              </w:tc>
              <w:tc>
                <w:tcPr>
                  <w:tcW w:w="1032" w:type="dxa"/>
                  <w:vMerge w:val="restart"/>
                  <w:tcBorders>
                    <w:tl2br w:val="nil"/>
                    <w:tr2bl w:val="nil"/>
                  </w:tcBorders>
                  <w:noWrap w:val="0"/>
                  <w:vAlign w:val="center"/>
                </w:tcPr>
                <w:p>
                  <w:pPr>
                    <w:keepNext w:val="0"/>
                    <w:keepLines w:val="0"/>
                    <w:widowControl/>
                    <w:suppressLineNumbers w:val="0"/>
                    <w:topLinePunct/>
                    <w:spacing w:before="0" w:beforeAutospacing="0" w:after="0" w:afterAutospacing="0"/>
                    <w:ind w:left="0" w:leftChars="0" w:right="0" w:rightChars="0"/>
                    <w:jc w:val="center"/>
                    <w:rPr>
                      <w:rFonts w:hint="eastAsia" w:ascii="Times New Roman" w:hAnsi="Times New Roman" w:cs="Times New Roman"/>
                      <w:sz w:val="21"/>
                      <w:szCs w:val="21"/>
                      <w:lang w:val="en-US"/>
                    </w:rPr>
                  </w:pPr>
                  <w:r>
                    <w:rPr>
                      <w:rFonts w:hint="eastAsia" w:ascii="Times New Roman" w:hAnsi="Times New Roman" w:cs="Times New Roman"/>
                      <w:sz w:val="21"/>
                      <w:szCs w:val="21"/>
                      <w:lang w:val="en-US" w:eastAsia="zh-CN"/>
                    </w:rPr>
                    <w:t>回收利用</w:t>
                  </w:r>
                </w:p>
              </w:tc>
            </w:tr>
            <w:tr>
              <w:tblPrEx>
                <w:tblBorders>
                  <w:top w:val="single" w:color="000000" w:sz="12" w:space="0"/>
                  <w:left w:val="dotted" w:color="000000" w:sz="4" w:space="0"/>
                  <w:bottom w:val="single" w:color="000000" w:sz="12" w:space="0"/>
                  <w:right w:val="dotted" w:color="000000" w:sz="4" w:space="0"/>
                  <w:insideH w:val="single" w:color="000000" w:sz="2" w:space="0"/>
                  <w:insideV w:val="single" w:color="000000" w:sz="2" w:space="0"/>
                </w:tblBorders>
                <w:tblCellMar>
                  <w:top w:w="0" w:type="dxa"/>
                  <w:left w:w="0" w:type="dxa"/>
                  <w:bottom w:w="0" w:type="dxa"/>
                  <w:right w:w="0" w:type="dxa"/>
                </w:tblCellMar>
              </w:tblPrEx>
              <w:trPr>
                <w:trHeight w:val="821" w:hRule="atLeast"/>
                <w:jc w:val="center"/>
              </w:trPr>
              <w:tc>
                <w:tcPr>
                  <w:tcW w:w="493" w:type="dxa"/>
                  <w:tcBorders>
                    <w:tl2br w:val="nil"/>
                    <w:tr2bl w:val="nil"/>
                  </w:tcBorders>
                  <w:noWrap w:val="0"/>
                  <w:vAlign w:val="center"/>
                </w:tcPr>
                <w:p>
                  <w:pPr>
                    <w:pStyle w:val="68"/>
                    <w:keepNext w:val="0"/>
                    <w:keepLines w:val="0"/>
                    <w:widowControl/>
                    <w:suppressLineNumbers w:val="0"/>
                    <w:autoSpaceDE w:val="0"/>
                    <w:autoSpaceDN w:val="0"/>
                    <w:adjustRightInd w:val="0"/>
                    <w:snapToGrid w:val="0"/>
                    <w:spacing w:before="0" w:beforeAutospacing="0" w:after="0" w:afterAutospacing="0" w:line="240" w:lineRule="atLeast"/>
                    <w:ind w:left="0" w:right="0"/>
                    <w:jc w:val="center"/>
                    <w:rPr>
                      <w:rFonts w:hint="default" w:ascii="Times New Roman" w:hAnsi="Times New Roman" w:eastAsia="宋体" w:cs="Times New Roman"/>
                      <w:color w:val="000000"/>
                      <w:sz w:val="21"/>
                      <w:szCs w:val="21"/>
                      <w:lang w:val="en-US" w:eastAsia="zh-CN"/>
                    </w:rPr>
                  </w:pPr>
                  <w:r>
                    <w:rPr>
                      <w:rFonts w:hint="eastAsia" w:ascii="Times New Roman" w:hAnsi="Times New Roman" w:eastAsia="宋体" w:cs="Times New Roman"/>
                      <w:color w:val="000000"/>
                      <w:sz w:val="21"/>
                      <w:szCs w:val="21"/>
                      <w:lang w:val="en-US" w:eastAsia="zh-CN"/>
                    </w:rPr>
                    <w:t>2</w:t>
                  </w:r>
                </w:p>
              </w:tc>
              <w:tc>
                <w:tcPr>
                  <w:tcW w:w="955" w:type="dxa"/>
                  <w:tcBorders>
                    <w:tl2br w:val="nil"/>
                    <w:tr2bl w:val="nil"/>
                  </w:tcBorders>
                  <w:noWrap w:val="0"/>
                  <w:vAlign w:val="center"/>
                </w:tcPr>
                <w:p>
                  <w:pPr>
                    <w:pStyle w:val="49"/>
                    <w:keepNext w:val="0"/>
                    <w:keepLines w:val="0"/>
                    <w:widowControl/>
                    <w:suppressLineNumbers w:val="0"/>
                    <w:snapToGrid w:val="0"/>
                    <w:spacing w:before="0" w:beforeAutospacing="0" w:after="0" w:afterAutospacing="0" w:line="240" w:lineRule="auto"/>
                    <w:ind w:left="0" w:right="0"/>
                    <w:jc w:val="center"/>
                    <w:rPr>
                      <w:rFonts w:hint="default" w:ascii="Times New Roman" w:hAnsi="Times New Roman" w:eastAsia="宋体" w:cs="Times New Roman"/>
                      <w:kern w:val="2"/>
                      <w:sz w:val="21"/>
                      <w:szCs w:val="21"/>
                      <w:lang w:val="en-US" w:eastAsia="zh-CN" w:bidi="ar-SA"/>
                    </w:rPr>
                  </w:pPr>
                  <w:r>
                    <w:rPr>
                      <w:rFonts w:hint="eastAsia" w:ascii="Times New Roman" w:hAnsi="Times New Roman" w:eastAsia="宋体"/>
                      <w:sz w:val="21"/>
                      <w:szCs w:val="21"/>
                      <w:lang w:val="en-US" w:eastAsia="zh-CN"/>
                    </w:rPr>
                    <w:t>废产品</w:t>
                  </w:r>
                </w:p>
              </w:tc>
              <w:tc>
                <w:tcPr>
                  <w:tcW w:w="955" w:type="dxa"/>
                  <w:tcBorders>
                    <w:tl2br w:val="nil"/>
                    <w:tr2bl w:val="nil"/>
                  </w:tcBorders>
                  <w:noWrap w:val="0"/>
                  <w:vAlign w:val="center"/>
                </w:tcPr>
                <w:p>
                  <w:pPr>
                    <w:keepNext w:val="0"/>
                    <w:keepLines w:val="0"/>
                    <w:widowControl/>
                    <w:suppressLineNumbers w:val="0"/>
                    <w:topLinePunct/>
                    <w:spacing w:before="0" w:beforeAutospacing="0" w:after="0" w:afterAutospacing="0"/>
                    <w:ind w:left="0" w:right="0"/>
                    <w:jc w:val="center"/>
                    <w:rPr>
                      <w:rFonts w:hint="default" w:ascii="Times New Roman" w:hAnsi="Times New Roman" w:eastAsia="宋体" w:cs="Times New Roman"/>
                      <w:sz w:val="21"/>
                      <w:szCs w:val="21"/>
                      <w:lang w:val="en-US" w:eastAsia="zh-CN"/>
                    </w:rPr>
                  </w:pPr>
                  <w:r>
                    <w:rPr>
                      <w:rFonts w:hint="default" w:ascii="Times New Roman" w:hAnsi="Times New Roman" w:cs="Times New Roman"/>
                      <w:sz w:val="21"/>
                      <w:szCs w:val="21"/>
                      <w:lang w:val="en-US"/>
                    </w:rPr>
                    <w:t>原料包装</w:t>
                  </w:r>
                </w:p>
              </w:tc>
              <w:tc>
                <w:tcPr>
                  <w:tcW w:w="609" w:type="dxa"/>
                  <w:tcBorders>
                    <w:tl2br w:val="nil"/>
                    <w:tr2bl w:val="nil"/>
                  </w:tcBorders>
                  <w:noWrap w:val="0"/>
                  <w:vAlign w:val="center"/>
                </w:tcPr>
                <w:p>
                  <w:pPr>
                    <w:keepNext w:val="0"/>
                    <w:keepLines w:val="0"/>
                    <w:widowControl/>
                    <w:suppressLineNumbers w:val="0"/>
                    <w:topLinePunct/>
                    <w:spacing w:before="0" w:beforeAutospacing="0" w:after="0" w:afterAutospacing="0"/>
                    <w:ind w:left="0" w:right="0"/>
                    <w:jc w:val="center"/>
                    <w:rPr>
                      <w:rFonts w:hint="default" w:ascii="Times New Roman" w:hAnsi="Times New Roman" w:eastAsia="宋体" w:cs="Times New Roman"/>
                      <w:color w:val="000000"/>
                      <w:sz w:val="21"/>
                      <w:szCs w:val="21"/>
                      <w:lang w:val="en-US" w:eastAsia="zh-CN"/>
                    </w:rPr>
                  </w:pPr>
                  <w:r>
                    <w:rPr>
                      <w:rFonts w:hint="default" w:ascii="Times New Roman" w:hAnsi="Times New Roman" w:cs="Times New Roman"/>
                      <w:sz w:val="21"/>
                      <w:szCs w:val="21"/>
                      <w:lang w:val="en-US"/>
                    </w:rPr>
                    <w:t>固体</w:t>
                  </w:r>
                </w:p>
              </w:tc>
              <w:tc>
                <w:tcPr>
                  <w:tcW w:w="1071" w:type="dxa"/>
                  <w:vMerge w:val="continue"/>
                  <w:tcBorders>
                    <w:tl2br w:val="nil"/>
                    <w:tr2bl w:val="nil"/>
                  </w:tcBorders>
                  <w:noWrap w:val="0"/>
                  <w:vAlign w:val="center"/>
                </w:tcPr>
                <w:p>
                  <w:pPr>
                    <w:keepNext w:val="0"/>
                    <w:keepLines w:val="0"/>
                    <w:widowControl/>
                    <w:suppressLineNumbers w:val="0"/>
                    <w:snapToGrid w:val="0"/>
                    <w:spacing w:before="0" w:beforeAutospacing="0" w:after="0" w:afterAutospacing="0"/>
                    <w:ind w:left="0" w:right="0"/>
                    <w:jc w:val="center"/>
                    <w:rPr>
                      <w:rFonts w:hint="default" w:ascii="Times New Roman" w:hAnsi="Times New Roman" w:eastAsia="宋体" w:cs="Times New Roman"/>
                      <w:b/>
                      <w:bCs/>
                      <w:sz w:val="21"/>
                      <w:szCs w:val="21"/>
                      <w:lang w:val="en-US" w:eastAsia="zh-CN"/>
                    </w:rPr>
                  </w:pPr>
                </w:p>
              </w:tc>
              <w:tc>
                <w:tcPr>
                  <w:tcW w:w="1142" w:type="dxa"/>
                  <w:tcBorders>
                    <w:tl2br w:val="nil"/>
                    <w:tr2bl w:val="nil"/>
                  </w:tcBorders>
                  <w:noWrap w:val="0"/>
                  <w:vAlign w:val="center"/>
                </w:tcPr>
                <w:p>
                  <w:pPr>
                    <w:pStyle w:val="49"/>
                    <w:keepNext w:val="0"/>
                    <w:keepLines w:val="0"/>
                    <w:widowControl/>
                    <w:suppressLineNumbers w:val="0"/>
                    <w:snapToGrid w:val="0"/>
                    <w:spacing w:before="0" w:beforeAutospacing="0" w:after="0" w:afterAutospacing="0" w:line="240" w:lineRule="auto"/>
                    <w:ind w:left="0" w:right="0"/>
                    <w:jc w:val="center"/>
                    <w:rPr>
                      <w:rFonts w:hint="default" w:ascii="Times New Roman" w:hAnsi="Times New Roman" w:eastAsia="宋体" w:cs="Times New Roman"/>
                      <w:kern w:val="2"/>
                      <w:sz w:val="21"/>
                      <w:szCs w:val="21"/>
                      <w:lang w:val="en-US" w:eastAsia="zh-CN" w:bidi="ar-SA"/>
                    </w:rPr>
                  </w:pPr>
                  <w:r>
                    <w:rPr>
                      <w:rFonts w:hint="eastAsia" w:ascii="Times New Roman" w:hAnsi="Times New Roman" w:eastAsia="宋体"/>
                      <w:sz w:val="21"/>
                      <w:szCs w:val="21"/>
                      <w:lang w:val="en-US" w:eastAsia="zh-CN"/>
                    </w:rPr>
                    <w:t>3.375</w:t>
                  </w:r>
                </w:p>
              </w:tc>
              <w:tc>
                <w:tcPr>
                  <w:tcW w:w="1105" w:type="dxa"/>
                  <w:tcBorders>
                    <w:tl2br w:val="nil"/>
                    <w:tr2bl w:val="nil"/>
                  </w:tcBorders>
                  <w:noWrap w:val="0"/>
                  <w:vAlign w:val="center"/>
                </w:tcPr>
                <w:p>
                  <w:pPr>
                    <w:pStyle w:val="49"/>
                    <w:keepNext w:val="0"/>
                    <w:keepLines w:val="0"/>
                    <w:widowControl/>
                    <w:suppressLineNumbers w:val="0"/>
                    <w:snapToGrid w:val="0"/>
                    <w:spacing w:before="0" w:beforeAutospacing="0" w:after="0" w:afterAutospacing="0" w:line="240" w:lineRule="auto"/>
                    <w:ind w:left="0" w:right="0"/>
                    <w:jc w:val="center"/>
                    <w:rPr>
                      <w:rFonts w:hint="default" w:ascii="Times New Roman" w:hAnsi="Times New Roman" w:eastAsia="宋体" w:cs="Times New Roman"/>
                      <w:kern w:val="2"/>
                      <w:sz w:val="21"/>
                      <w:szCs w:val="21"/>
                      <w:lang w:val="en-US" w:eastAsia="zh-CN" w:bidi="ar-SA"/>
                    </w:rPr>
                  </w:pPr>
                  <w:r>
                    <w:rPr>
                      <w:rFonts w:hint="eastAsia" w:ascii="Times New Roman" w:hAnsi="Times New Roman" w:eastAsia="宋体"/>
                      <w:sz w:val="21"/>
                      <w:szCs w:val="21"/>
                      <w:lang w:val="en-US" w:eastAsia="zh-CN"/>
                    </w:rPr>
                    <w:t>3.375</w:t>
                  </w:r>
                </w:p>
              </w:tc>
              <w:tc>
                <w:tcPr>
                  <w:tcW w:w="1812" w:type="dxa"/>
                  <w:vMerge w:val="continue"/>
                  <w:tcBorders>
                    <w:tl2br w:val="nil"/>
                    <w:tr2bl w:val="nil"/>
                  </w:tcBorders>
                  <w:noWrap w:val="0"/>
                  <w:vAlign w:val="center"/>
                </w:tcPr>
                <w:p>
                  <w:pPr>
                    <w:keepNext w:val="0"/>
                    <w:keepLines w:val="0"/>
                    <w:widowControl/>
                    <w:suppressLineNumbers w:val="0"/>
                    <w:topLinePunct/>
                    <w:spacing w:before="0" w:beforeAutospacing="0" w:after="0" w:afterAutospacing="0"/>
                    <w:ind w:left="0" w:right="0"/>
                    <w:jc w:val="center"/>
                    <w:rPr>
                      <w:rFonts w:hint="default" w:ascii="Times New Roman" w:hAnsi="Times New Roman" w:eastAsia="宋体" w:cs="Times New Roman"/>
                      <w:color w:val="000000"/>
                      <w:sz w:val="21"/>
                      <w:szCs w:val="21"/>
                      <w:lang w:val="en-US" w:eastAsia="zh-CN"/>
                    </w:rPr>
                  </w:pPr>
                </w:p>
              </w:tc>
              <w:tc>
                <w:tcPr>
                  <w:tcW w:w="1032" w:type="dxa"/>
                  <w:vMerge w:val="continue"/>
                  <w:tcBorders>
                    <w:tl2br w:val="nil"/>
                    <w:tr2bl w:val="nil"/>
                  </w:tcBorders>
                  <w:noWrap w:val="0"/>
                  <w:vAlign w:val="center"/>
                </w:tcPr>
                <w:p>
                  <w:pPr>
                    <w:keepNext w:val="0"/>
                    <w:keepLines w:val="0"/>
                    <w:widowControl/>
                    <w:suppressLineNumbers w:val="0"/>
                    <w:topLinePunct/>
                    <w:spacing w:before="0" w:beforeAutospacing="0" w:after="0" w:afterAutospacing="0"/>
                    <w:ind w:left="0" w:right="0"/>
                    <w:jc w:val="center"/>
                    <w:rPr>
                      <w:rFonts w:hint="default" w:ascii="Times New Roman" w:hAnsi="Times New Roman" w:eastAsia="宋体" w:cs="Times New Roman"/>
                      <w:color w:val="000000"/>
                      <w:sz w:val="21"/>
                      <w:szCs w:val="21"/>
                      <w:lang w:val="en-US" w:eastAsia="zh-CN"/>
                    </w:rPr>
                  </w:pPr>
                </w:p>
              </w:tc>
            </w:tr>
            <w:tr>
              <w:tblPrEx>
                <w:tblBorders>
                  <w:top w:val="single" w:color="000000" w:sz="12" w:space="0"/>
                  <w:left w:val="dotted" w:color="000000" w:sz="4" w:space="0"/>
                  <w:bottom w:val="single" w:color="000000" w:sz="12" w:space="0"/>
                  <w:right w:val="dotted" w:color="000000" w:sz="4" w:space="0"/>
                  <w:insideH w:val="single" w:color="000000" w:sz="2" w:space="0"/>
                  <w:insideV w:val="single" w:color="000000" w:sz="2" w:space="0"/>
                </w:tblBorders>
                <w:tblCellMar>
                  <w:top w:w="0" w:type="dxa"/>
                  <w:left w:w="0" w:type="dxa"/>
                  <w:bottom w:w="0" w:type="dxa"/>
                  <w:right w:w="0" w:type="dxa"/>
                </w:tblCellMar>
              </w:tblPrEx>
              <w:trPr>
                <w:trHeight w:val="821" w:hRule="atLeast"/>
                <w:jc w:val="center"/>
              </w:trPr>
              <w:tc>
                <w:tcPr>
                  <w:tcW w:w="493" w:type="dxa"/>
                  <w:tcBorders>
                    <w:tl2br w:val="nil"/>
                    <w:tr2bl w:val="nil"/>
                  </w:tcBorders>
                  <w:noWrap w:val="0"/>
                  <w:vAlign w:val="center"/>
                </w:tcPr>
                <w:p>
                  <w:pPr>
                    <w:pStyle w:val="49"/>
                    <w:keepNext w:val="0"/>
                    <w:keepLines w:val="0"/>
                    <w:widowControl/>
                    <w:suppressLineNumbers w:val="0"/>
                    <w:snapToGrid w:val="0"/>
                    <w:spacing w:before="0" w:beforeAutospacing="0" w:after="0" w:afterAutospacing="0" w:line="240" w:lineRule="auto"/>
                    <w:ind w:left="0" w:right="0"/>
                    <w:jc w:val="center"/>
                    <w:rPr>
                      <w:rFonts w:hint="eastAsia" w:ascii="Times New Roman" w:hAnsi="Times New Roman" w:eastAsia="宋体" w:cs="Times New Roman"/>
                      <w:color w:val="000000"/>
                      <w:sz w:val="21"/>
                      <w:szCs w:val="21"/>
                      <w:lang w:val="en-US" w:eastAsia="zh-CN"/>
                    </w:rPr>
                  </w:pPr>
                  <w:r>
                    <w:rPr>
                      <w:rFonts w:hint="eastAsia" w:ascii="Times New Roman" w:hAnsi="Times New Roman" w:eastAsia="宋体"/>
                      <w:sz w:val="21"/>
                      <w:szCs w:val="21"/>
                      <w:lang w:val="en-US" w:eastAsia="zh-CN"/>
                    </w:rPr>
                    <w:t>3</w:t>
                  </w:r>
                </w:p>
              </w:tc>
              <w:tc>
                <w:tcPr>
                  <w:tcW w:w="955" w:type="dxa"/>
                  <w:tcBorders>
                    <w:tl2br w:val="nil"/>
                    <w:tr2bl w:val="nil"/>
                  </w:tcBorders>
                  <w:noWrap w:val="0"/>
                  <w:vAlign w:val="center"/>
                </w:tcPr>
                <w:p>
                  <w:pPr>
                    <w:pStyle w:val="49"/>
                    <w:keepNext w:val="0"/>
                    <w:keepLines w:val="0"/>
                    <w:widowControl/>
                    <w:suppressLineNumbers w:val="0"/>
                    <w:snapToGrid w:val="0"/>
                    <w:spacing w:before="0" w:beforeAutospacing="0" w:after="0" w:afterAutospacing="0" w:line="240" w:lineRule="auto"/>
                    <w:ind w:left="0" w:right="0"/>
                    <w:jc w:val="center"/>
                    <w:rPr>
                      <w:rFonts w:hint="eastAsia" w:ascii="Times New Roman" w:hAnsi="Times New Roman" w:eastAsia="宋体"/>
                      <w:sz w:val="21"/>
                      <w:szCs w:val="21"/>
                      <w:lang w:val="en-US" w:eastAsia="zh-CN"/>
                    </w:rPr>
                  </w:pPr>
                  <w:r>
                    <w:rPr>
                      <w:rFonts w:hint="eastAsia" w:ascii="Times New Roman" w:hAnsi="Times New Roman" w:eastAsia="宋体"/>
                      <w:sz w:val="21"/>
                      <w:szCs w:val="21"/>
                      <w:lang w:val="en-US" w:eastAsia="zh-CN"/>
                    </w:rPr>
                    <w:t>废塑料树脂</w:t>
                  </w:r>
                </w:p>
              </w:tc>
              <w:tc>
                <w:tcPr>
                  <w:tcW w:w="955" w:type="dxa"/>
                  <w:tcBorders>
                    <w:tl2br w:val="nil"/>
                    <w:tr2bl w:val="nil"/>
                  </w:tcBorders>
                  <w:noWrap w:val="0"/>
                  <w:vAlign w:val="center"/>
                </w:tcPr>
                <w:p>
                  <w:pPr>
                    <w:pStyle w:val="49"/>
                    <w:keepNext w:val="0"/>
                    <w:keepLines w:val="0"/>
                    <w:widowControl/>
                    <w:suppressLineNumbers w:val="0"/>
                    <w:snapToGrid w:val="0"/>
                    <w:spacing w:before="0" w:beforeAutospacing="0" w:after="0" w:afterAutospacing="0" w:line="240" w:lineRule="auto"/>
                    <w:ind w:left="0" w:right="0"/>
                    <w:jc w:val="center"/>
                    <w:rPr>
                      <w:rFonts w:hint="default" w:ascii="Times New Roman" w:hAnsi="Times New Roman" w:cs="Times New Roman"/>
                      <w:sz w:val="21"/>
                      <w:szCs w:val="21"/>
                      <w:lang w:val="en-US"/>
                    </w:rPr>
                  </w:pPr>
                  <w:r>
                    <w:rPr>
                      <w:rFonts w:hint="eastAsia" w:ascii="Times New Roman" w:hAnsi="Times New Roman" w:eastAsia="宋体"/>
                      <w:sz w:val="21"/>
                      <w:szCs w:val="21"/>
                      <w:lang w:val="en-US" w:eastAsia="zh-CN"/>
                    </w:rPr>
                    <w:t>引线塑封</w:t>
                  </w:r>
                </w:p>
              </w:tc>
              <w:tc>
                <w:tcPr>
                  <w:tcW w:w="609" w:type="dxa"/>
                  <w:tcBorders>
                    <w:tl2br w:val="nil"/>
                    <w:tr2bl w:val="nil"/>
                  </w:tcBorders>
                  <w:noWrap w:val="0"/>
                  <w:vAlign w:val="center"/>
                </w:tcPr>
                <w:p>
                  <w:pPr>
                    <w:pStyle w:val="49"/>
                    <w:keepNext w:val="0"/>
                    <w:keepLines w:val="0"/>
                    <w:widowControl/>
                    <w:suppressLineNumbers w:val="0"/>
                    <w:snapToGrid w:val="0"/>
                    <w:spacing w:before="0" w:beforeAutospacing="0" w:after="0" w:afterAutospacing="0" w:line="240" w:lineRule="auto"/>
                    <w:ind w:left="0" w:right="0"/>
                    <w:jc w:val="center"/>
                    <w:rPr>
                      <w:rFonts w:hint="default" w:ascii="Times New Roman" w:hAnsi="Times New Roman" w:cs="Times New Roman"/>
                      <w:sz w:val="21"/>
                      <w:szCs w:val="21"/>
                      <w:lang w:val="en-US"/>
                    </w:rPr>
                  </w:pPr>
                  <w:r>
                    <w:rPr>
                      <w:rFonts w:hint="eastAsia" w:ascii="Times New Roman" w:hAnsi="Times New Roman" w:eastAsia="宋体"/>
                      <w:sz w:val="21"/>
                      <w:szCs w:val="21"/>
                      <w:lang w:val="en-US" w:eastAsia="zh-CN"/>
                    </w:rPr>
                    <w:t>固态</w:t>
                  </w:r>
                </w:p>
              </w:tc>
              <w:tc>
                <w:tcPr>
                  <w:tcW w:w="1071" w:type="dxa"/>
                  <w:vMerge w:val="continue"/>
                  <w:tcBorders>
                    <w:tl2br w:val="nil"/>
                    <w:tr2bl w:val="nil"/>
                  </w:tcBorders>
                  <w:noWrap w:val="0"/>
                  <w:vAlign w:val="center"/>
                </w:tcPr>
                <w:p>
                  <w:pPr>
                    <w:keepNext w:val="0"/>
                    <w:keepLines w:val="0"/>
                    <w:widowControl/>
                    <w:suppressLineNumbers w:val="0"/>
                    <w:snapToGrid w:val="0"/>
                    <w:spacing w:before="0" w:beforeAutospacing="0" w:after="0" w:afterAutospacing="0"/>
                    <w:ind w:left="0" w:right="0"/>
                    <w:jc w:val="center"/>
                    <w:rPr>
                      <w:rFonts w:hint="default" w:ascii="Times New Roman" w:hAnsi="Times New Roman" w:eastAsia="宋体" w:cs="Times New Roman"/>
                      <w:b/>
                      <w:bCs/>
                      <w:sz w:val="21"/>
                      <w:szCs w:val="21"/>
                      <w:lang w:val="en-US" w:eastAsia="zh-CN"/>
                    </w:rPr>
                  </w:pPr>
                </w:p>
              </w:tc>
              <w:tc>
                <w:tcPr>
                  <w:tcW w:w="1142" w:type="dxa"/>
                  <w:tcBorders>
                    <w:tl2br w:val="nil"/>
                    <w:tr2bl w:val="nil"/>
                  </w:tcBorders>
                  <w:noWrap w:val="0"/>
                  <w:vAlign w:val="center"/>
                </w:tcPr>
                <w:p>
                  <w:pPr>
                    <w:pStyle w:val="49"/>
                    <w:keepNext w:val="0"/>
                    <w:keepLines w:val="0"/>
                    <w:widowControl/>
                    <w:suppressLineNumbers w:val="0"/>
                    <w:snapToGrid w:val="0"/>
                    <w:spacing w:before="0" w:beforeAutospacing="0" w:after="0" w:afterAutospacing="0" w:line="240" w:lineRule="auto"/>
                    <w:ind w:left="0" w:right="0"/>
                    <w:jc w:val="center"/>
                    <w:rPr>
                      <w:rFonts w:hint="default" w:ascii="Times New Roman" w:hAnsi="Times New Roman" w:cs="Times New Roman"/>
                      <w:sz w:val="21"/>
                      <w:szCs w:val="21"/>
                      <w:lang w:val="en-US"/>
                    </w:rPr>
                  </w:pPr>
                  <w:r>
                    <w:rPr>
                      <w:rFonts w:hint="eastAsia" w:ascii="Times New Roman" w:hAnsi="Times New Roman" w:eastAsia="宋体"/>
                      <w:sz w:val="21"/>
                      <w:szCs w:val="21"/>
                      <w:lang w:val="en-US" w:eastAsia="zh-CN"/>
                    </w:rPr>
                    <w:t>100</w:t>
                  </w:r>
                </w:p>
              </w:tc>
              <w:tc>
                <w:tcPr>
                  <w:tcW w:w="1105" w:type="dxa"/>
                  <w:tcBorders>
                    <w:tl2br w:val="nil"/>
                    <w:tr2bl w:val="nil"/>
                  </w:tcBorders>
                  <w:noWrap w:val="0"/>
                  <w:vAlign w:val="center"/>
                </w:tcPr>
                <w:p>
                  <w:pPr>
                    <w:pStyle w:val="49"/>
                    <w:keepNext w:val="0"/>
                    <w:keepLines w:val="0"/>
                    <w:widowControl/>
                    <w:suppressLineNumbers w:val="0"/>
                    <w:snapToGrid w:val="0"/>
                    <w:spacing w:before="0" w:beforeAutospacing="0" w:after="0" w:afterAutospacing="0" w:line="240" w:lineRule="auto"/>
                    <w:ind w:left="0" w:right="0"/>
                    <w:jc w:val="center"/>
                    <w:rPr>
                      <w:rFonts w:hint="eastAsia" w:ascii="Times New Roman" w:hAnsi="Times New Roman" w:cs="Times New Roman"/>
                      <w:sz w:val="21"/>
                      <w:szCs w:val="21"/>
                      <w:lang w:val="en-US" w:eastAsia="zh-CN"/>
                    </w:rPr>
                  </w:pPr>
                  <w:r>
                    <w:rPr>
                      <w:rFonts w:hint="eastAsia" w:ascii="Times New Roman" w:hAnsi="Times New Roman" w:eastAsia="宋体"/>
                      <w:sz w:val="21"/>
                      <w:szCs w:val="21"/>
                      <w:lang w:val="en-US" w:eastAsia="zh-CN"/>
                    </w:rPr>
                    <w:t>100</w:t>
                  </w:r>
                </w:p>
              </w:tc>
              <w:tc>
                <w:tcPr>
                  <w:tcW w:w="1812" w:type="dxa"/>
                  <w:vMerge w:val="continue"/>
                  <w:tcBorders>
                    <w:tl2br w:val="nil"/>
                    <w:tr2bl w:val="nil"/>
                  </w:tcBorders>
                  <w:noWrap w:val="0"/>
                  <w:vAlign w:val="center"/>
                </w:tcPr>
                <w:p>
                  <w:pPr>
                    <w:keepNext w:val="0"/>
                    <w:keepLines w:val="0"/>
                    <w:widowControl/>
                    <w:suppressLineNumbers w:val="0"/>
                    <w:topLinePunct/>
                    <w:spacing w:before="0" w:beforeAutospacing="0" w:after="0" w:afterAutospacing="0"/>
                    <w:ind w:left="0" w:leftChars="0" w:right="0" w:rightChars="0"/>
                    <w:jc w:val="center"/>
                    <w:rPr>
                      <w:rFonts w:hint="eastAsia" w:ascii="Times New Roman" w:hAnsi="Times New Roman" w:cs="Times New Roman"/>
                      <w:sz w:val="21"/>
                      <w:szCs w:val="21"/>
                      <w:lang w:val="en-US"/>
                    </w:rPr>
                  </w:pPr>
                </w:p>
              </w:tc>
              <w:tc>
                <w:tcPr>
                  <w:tcW w:w="1032" w:type="dxa"/>
                  <w:vMerge w:val="continue"/>
                  <w:tcBorders>
                    <w:tl2br w:val="nil"/>
                    <w:tr2bl w:val="nil"/>
                  </w:tcBorders>
                  <w:noWrap w:val="0"/>
                  <w:vAlign w:val="center"/>
                </w:tcPr>
                <w:p>
                  <w:pPr>
                    <w:keepNext w:val="0"/>
                    <w:keepLines w:val="0"/>
                    <w:widowControl/>
                    <w:suppressLineNumbers w:val="0"/>
                    <w:topLinePunct/>
                    <w:spacing w:before="0" w:beforeAutospacing="0" w:after="0" w:afterAutospacing="0"/>
                    <w:ind w:left="0" w:leftChars="0" w:right="0" w:rightChars="0"/>
                    <w:jc w:val="center"/>
                    <w:rPr>
                      <w:rFonts w:hint="eastAsia" w:ascii="Times New Roman" w:hAnsi="Times New Roman" w:cs="Times New Roman"/>
                      <w:sz w:val="21"/>
                      <w:szCs w:val="21"/>
                      <w:lang w:val="en-US"/>
                    </w:rPr>
                  </w:pPr>
                </w:p>
              </w:tc>
            </w:tr>
            <w:tr>
              <w:tblPrEx>
                <w:tblBorders>
                  <w:top w:val="single" w:color="000000" w:sz="12" w:space="0"/>
                  <w:left w:val="dotted" w:color="000000" w:sz="4" w:space="0"/>
                  <w:bottom w:val="single" w:color="000000" w:sz="12" w:space="0"/>
                  <w:right w:val="dotted" w:color="000000" w:sz="4" w:space="0"/>
                  <w:insideH w:val="single" w:color="000000" w:sz="2" w:space="0"/>
                  <w:insideV w:val="single" w:color="000000" w:sz="2" w:space="0"/>
                </w:tblBorders>
                <w:tblCellMar>
                  <w:top w:w="0" w:type="dxa"/>
                  <w:left w:w="0" w:type="dxa"/>
                  <w:bottom w:w="0" w:type="dxa"/>
                  <w:right w:w="0" w:type="dxa"/>
                </w:tblCellMar>
              </w:tblPrEx>
              <w:trPr>
                <w:trHeight w:val="821" w:hRule="atLeast"/>
                <w:jc w:val="center"/>
              </w:trPr>
              <w:tc>
                <w:tcPr>
                  <w:tcW w:w="493" w:type="dxa"/>
                  <w:tcBorders>
                    <w:tl2br w:val="nil"/>
                    <w:tr2bl w:val="nil"/>
                  </w:tcBorders>
                  <w:noWrap w:val="0"/>
                  <w:vAlign w:val="center"/>
                </w:tcPr>
                <w:p>
                  <w:pPr>
                    <w:pStyle w:val="68"/>
                    <w:keepNext w:val="0"/>
                    <w:keepLines w:val="0"/>
                    <w:widowControl/>
                    <w:suppressLineNumbers w:val="0"/>
                    <w:autoSpaceDE w:val="0"/>
                    <w:autoSpaceDN w:val="0"/>
                    <w:adjustRightInd w:val="0"/>
                    <w:snapToGrid w:val="0"/>
                    <w:spacing w:before="0" w:beforeAutospacing="0" w:after="0" w:afterAutospacing="0" w:line="240" w:lineRule="atLeast"/>
                    <w:ind w:left="0" w:right="0"/>
                    <w:jc w:val="center"/>
                    <w:rPr>
                      <w:rFonts w:hint="default" w:ascii="Times New Roman" w:hAnsi="Times New Roman" w:eastAsia="宋体" w:cs="Times New Roman"/>
                      <w:color w:val="000000"/>
                      <w:sz w:val="21"/>
                      <w:szCs w:val="21"/>
                      <w:lang w:val="en-US" w:eastAsia="zh-CN"/>
                    </w:rPr>
                  </w:pPr>
                  <w:r>
                    <w:rPr>
                      <w:rFonts w:hint="eastAsia" w:ascii="Times New Roman" w:hAnsi="Times New Roman" w:eastAsia="宋体" w:cs="Times New Roman"/>
                      <w:color w:val="000000"/>
                      <w:sz w:val="21"/>
                      <w:szCs w:val="21"/>
                      <w:lang w:val="en-US" w:eastAsia="zh-CN"/>
                    </w:rPr>
                    <w:t>3</w:t>
                  </w:r>
                </w:p>
              </w:tc>
              <w:tc>
                <w:tcPr>
                  <w:tcW w:w="955" w:type="dxa"/>
                  <w:tcBorders>
                    <w:tl2br w:val="nil"/>
                    <w:tr2bl w:val="nil"/>
                  </w:tcBorders>
                  <w:noWrap w:val="0"/>
                  <w:vAlign w:val="center"/>
                </w:tcPr>
                <w:p>
                  <w:pPr>
                    <w:pStyle w:val="49"/>
                    <w:keepNext w:val="0"/>
                    <w:keepLines w:val="0"/>
                    <w:widowControl/>
                    <w:suppressLineNumbers w:val="0"/>
                    <w:snapToGrid w:val="0"/>
                    <w:spacing w:before="0" w:beforeAutospacing="0" w:after="0" w:afterAutospacing="0" w:line="240" w:lineRule="auto"/>
                    <w:ind w:left="0" w:right="0"/>
                    <w:jc w:val="center"/>
                    <w:rPr>
                      <w:rFonts w:hint="default" w:ascii="Times New Roman" w:hAnsi="Times New Roman" w:eastAsia="宋体" w:cs="Times New Roman"/>
                      <w:color w:val="000000"/>
                      <w:sz w:val="21"/>
                      <w:szCs w:val="21"/>
                      <w:lang w:val="en-US" w:eastAsia="zh-CN"/>
                    </w:rPr>
                  </w:pPr>
                  <w:r>
                    <w:rPr>
                      <w:rFonts w:hint="eastAsia" w:ascii="Times New Roman" w:hAnsi="Times New Roman" w:eastAsia="宋体"/>
                      <w:sz w:val="21"/>
                      <w:szCs w:val="21"/>
                      <w:lang w:val="en-US" w:eastAsia="zh-CN"/>
                    </w:rPr>
                    <w:t>污泥</w:t>
                  </w:r>
                </w:p>
              </w:tc>
              <w:tc>
                <w:tcPr>
                  <w:tcW w:w="955" w:type="dxa"/>
                  <w:tcBorders>
                    <w:tl2br w:val="nil"/>
                    <w:tr2bl w:val="nil"/>
                  </w:tcBorders>
                  <w:noWrap w:val="0"/>
                  <w:vAlign w:val="center"/>
                </w:tcPr>
                <w:p>
                  <w:pPr>
                    <w:pStyle w:val="49"/>
                    <w:keepNext w:val="0"/>
                    <w:keepLines w:val="0"/>
                    <w:widowControl/>
                    <w:suppressLineNumbers w:val="0"/>
                    <w:snapToGrid w:val="0"/>
                    <w:spacing w:before="0" w:beforeAutospacing="0" w:after="0" w:afterAutospacing="0" w:line="240" w:lineRule="auto"/>
                    <w:ind w:left="0" w:right="0"/>
                    <w:jc w:val="center"/>
                    <w:rPr>
                      <w:rFonts w:hint="default" w:ascii="Times New Roman" w:hAnsi="Times New Roman" w:eastAsia="宋体" w:cs="Times New Roman"/>
                      <w:color w:val="000000"/>
                      <w:sz w:val="21"/>
                      <w:szCs w:val="21"/>
                      <w:lang w:val="en-US" w:eastAsia="zh-CN"/>
                    </w:rPr>
                  </w:pPr>
                  <w:r>
                    <w:rPr>
                      <w:rFonts w:hint="eastAsia" w:ascii="Times New Roman" w:hAnsi="Times New Roman" w:eastAsia="宋体"/>
                      <w:sz w:val="21"/>
                      <w:szCs w:val="21"/>
                      <w:lang w:val="en-US" w:eastAsia="zh-CN"/>
                    </w:rPr>
                    <w:t>废水处理</w:t>
                  </w:r>
                </w:p>
              </w:tc>
              <w:tc>
                <w:tcPr>
                  <w:tcW w:w="609" w:type="dxa"/>
                  <w:tcBorders>
                    <w:tl2br w:val="nil"/>
                    <w:tr2bl w:val="nil"/>
                  </w:tcBorders>
                  <w:noWrap w:val="0"/>
                  <w:vAlign w:val="center"/>
                </w:tcPr>
                <w:p>
                  <w:pPr>
                    <w:keepNext w:val="0"/>
                    <w:keepLines w:val="0"/>
                    <w:widowControl/>
                    <w:suppressLineNumbers w:val="0"/>
                    <w:topLinePunct/>
                    <w:spacing w:before="0" w:beforeAutospacing="0" w:after="0" w:afterAutospacing="0"/>
                    <w:ind w:left="0" w:right="0"/>
                    <w:jc w:val="center"/>
                    <w:rPr>
                      <w:rFonts w:hint="default" w:ascii="Times New Roman" w:hAnsi="Times New Roman" w:eastAsia="宋体" w:cs="Times New Roman"/>
                      <w:color w:val="000000"/>
                      <w:sz w:val="21"/>
                      <w:szCs w:val="21"/>
                      <w:lang w:val="en-US" w:eastAsia="zh-CN"/>
                    </w:rPr>
                  </w:pPr>
                  <w:r>
                    <w:rPr>
                      <w:rFonts w:hint="default" w:ascii="Times New Roman" w:hAnsi="Times New Roman" w:cs="Times New Roman"/>
                      <w:sz w:val="21"/>
                      <w:szCs w:val="21"/>
                      <w:lang w:val="en-US"/>
                    </w:rPr>
                    <w:t>固体</w:t>
                  </w:r>
                </w:p>
              </w:tc>
              <w:tc>
                <w:tcPr>
                  <w:tcW w:w="1071" w:type="dxa"/>
                  <w:vMerge w:val="restart"/>
                  <w:tcBorders>
                    <w:tl2br w:val="nil"/>
                    <w:tr2bl w:val="nil"/>
                  </w:tcBorders>
                  <w:noWrap w:val="0"/>
                  <w:vAlign w:val="center"/>
                </w:tcPr>
                <w:p>
                  <w:pPr>
                    <w:keepNext w:val="0"/>
                    <w:keepLines w:val="0"/>
                    <w:widowControl/>
                    <w:suppressLineNumbers w:val="0"/>
                    <w:topLinePunct/>
                    <w:spacing w:before="0" w:beforeAutospacing="0" w:after="0" w:afterAutospacing="0"/>
                    <w:ind w:left="0" w:right="0"/>
                    <w:jc w:val="center"/>
                    <w:rPr>
                      <w:rFonts w:hint="eastAsia" w:ascii="Times New Roman" w:hAnsi="Times New Roman" w:eastAsia="宋体" w:cs="Times New Roman"/>
                      <w:b/>
                      <w:bCs/>
                      <w:color w:val="000000"/>
                      <w:sz w:val="21"/>
                      <w:szCs w:val="21"/>
                      <w:lang w:val="en-US" w:eastAsia="zh-CN"/>
                    </w:rPr>
                  </w:pPr>
                  <w:r>
                    <w:rPr>
                      <w:rFonts w:hint="default" w:ascii="Times New Roman" w:hAnsi="Times New Roman" w:cs="Times New Roman"/>
                      <w:sz w:val="21"/>
                      <w:szCs w:val="21"/>
                    </w:rPr>
                    <w:t>危险废物</w:t>
                  </w:r>
                </w:p>
              </w:tc>
              <w:tc>
                <w:tcPr>
                  <w:tcW w:w="1142" w:type="dxa"/>
                  <w:tcBorders>
                    <w:tl2br w:val="nil"/>
                    <w:tr2bl w:val="nil"/>
                  </w:tcBorders>
                  <w:noWrap w:val="0"/>
                  <w:vAlign w:val="center"/>
                </w:tcPr>
                <w:p>
                  <w:pPr>
                    <w:pStyle w:val="49"/>
                    <w:keepNext w:val="0"/>
                    <w:keepLines w:val="0"/>
                    <w:widowControl/>
                    <w:suppressLineNumbers w:val="0"/>
                    <w:snapToGrid w:val="0"/>
                    <w:spacing w:before="0" w:beforeAutospacing="0" w:after="0" w:afterAutospacing="0" w:line="240" w:lineRule="auto"/>
                    <w:ind w:left="0" w:right="0"/>
                    <w:jc w:val="center"/>
                    <w:rPr>
                      <w:rFonts w:hint="default" w:ascii="Times New Roman" w:hAnsi="Times New Roman" w:eastAsia="宋体" w:cs="Times New Roman"/>
                      <w:color w:val="000000"/>
                      <w:sz w:val="21"/>
                      <w:szCs w:val="21"/>
                      <w:lang w:val="en-US" w:eastAsia="zh-CN"/>
                    </w:rPr>
                  </w:pPr>
                  <w:r>
                    <w:rPr>
                      <w:rFonts w:hint="eastAsia" w:ascii="Times New Roman" w:hAnsi="Times New Roman" w:eastAsia="宋体"/>
                      <w:sz w:val="21"/>
                      <w:szCs w:val="21"/>
                      <w:lang w:val="en-US" w:eastAsia="zh-CN"/>
                    </w:rPr>
                    <w:t>100（含水率75%）</w:t>
                  </w:r>
                </w:p>
              </w:tc>
              <w:tc>
                <w:tcPr>
                  <w:tcW w:w="1105" w:type="dxa"/>
                  <w:tcBorders>
                    <w:tl2br w:val="nil"/>
                    <w:tr2bl w:val="nil"/>
                  </w:tcBorders>
                  <w:noWrap w:val="0"/>
                  <w:vAlign w:val="center"/>
                </w:tcPr>
                <w:p>
                  <w:pPr>
                    <w:pStyle w:val="49"/>
                    <w:keepNext w:val="0"/>
                    <w:keepLines w:val="0"/>
                    <w:widowControl/>
                    <w:suppressLineNumbers w:val="0"/>
                    <w:snapToGrid w:val="0"/>
                    <w:spacing w:before="0" w:beforeAutospacing="0" w:after="0" w:afterAutospacing="0" w:line="240" w:lineRule="auto"/>
                    <w:ind w:left="0" w:right="0"/>
                    <w:jc w:val="center"/>
                    <w:rPr>
                      <w:rFonts w:hint="default" w:ascii="Times New Roman" w:hAnsi="Times New Roman" w:eastAsia="宋体" w:cs="Times New Roman"/>
                      <w:color w:val="000000"/>
                      <w:sz w:val="21"/>
                      <w:szCs w:val="21"/>
                      <w:lang w:val="en-US" w:eastAsia="zh-CN"/>
                    </w:rPr>
                  </w:pPr>
                  <w:r>
                    <w:rPr>
                      <w:rFonts w:hint="eastAsia" w:ascii="Times New Roman" w:hAnsi="Times New Roman" w:eastAsia="宋体"/>
                      <w:sz w:val="21"/>
                      <w:szCs w:val="21"/>
                      <w:lang w:val="en-US" w:eastAsia="zh-CN"/>
                    </w:rPr>
                    <w:t>100（含水率75%）</w:t>
                  </w:r>
                </w:p>
              </w:tc>
              <w:tc>
                <w:tcPr>
                  <w:tcW w:w="1812" w:type="dxa"/>
                  <w:vMerge w:val="restart"/>
                  <w:tcBorders>
                    <w:tl2br w:val="nil"/>
                    <w:tr2bl w:val="nil"/>
                  </w:tcBorders>
                  <w:noWrap w:val="0"/>
                  <w:vAlign w:val="center"/>
                </w:tcPr>
                <w:p>
                  <w:pPr>
                    <w:keepNext w:val="0"/>
                    <w:keepLines w:val="0"/>
                    <w:widowControl/>
                    <w:suppressLineNumbers w:val="0"/>
                    <w:topLinePunct/>
                    <w:spacing w:before="0" w:beforeAutospacing="0" w:after="0" w:afterAutospacing="0"/>
                    <w:ind w:left="0" w:right="0"/>
                    <w:jc w:val="center"/>
                    <w:rPr>
                      <w:rFonts w:hint="eastAsia" w:ascii="Times New Roman" w:hAnsi="Times New Roman" w:eastAsia="宋体" w:cs="Times New Roman"/>
                      <w:color w:val="000000"/>
                      <w:sz w:val="21"/>
                      <w:szCs w:val="21"/>
                      <w:lang w:val="en-US" w:eastAsia="zh-CN"/>
                    </w:rPr>
                  </w:pPr>
                  <w:r>
                    <w:rPr>
                      <w:rFonts w:hint="default" w:ascii="Times New Roman" w:hAnsi="Times New Roman" w:cs="Times New Roman"/>
                      <w:sz w:val="21"/>
                      <w:szCs w:val="21"/>
                    </w:rPr>
                    <w:t>有资质的单位</w:t>
                  </w:r>
                  <w:r>
                    <w:rPr>
                      <w:rFonts w:hint="eastAsia" w:ascii="Times New Roman" w:hAnsi="Times New Roman" w:cs="Times New Roman"/>
                      <w:sz w:val="21"/>
                      <w:szCs w:val="21"/>
                      <w:lang w:val="en-US" w:eastAsia="zh-CN"/>
                    </w:rPr>
                    <w:t>处置</w:t>
                  </w:r>
                </w:p>
              </w:tc>
              <w:tc>
                <w:tcPr>
                  <w:tcW w:w="1032" w:type="dxa"/>
                  <w:vMerge w:val="restart"/>
                  <w:tcBorders>
                    <w:tl2br w:val="nil"/>
                    <w:tr2bl w:val="nil"/>
                  </w:tcBorders>
                  <w:noWrap w:val="0"/>
                  <w:vAlign w:val="center"/>
                </w:tcPr>
                <w:p>
                  <w:pPr>
                    <w:keepNext w:val="0"/>
                    <w:keepLines w:val="0"/>
                    <w:widowControl/>
                    <w:suppressLineNumbers w:val="0"/>
                    <w:topLinePunct/>
                    <w:spacing w:before="0" w:beforeAutospacing="0" w:after="0" w:afterAutospacing="0"/>
                    <w:ind w:left="0" w:right="0"/>
                    <w:jc w:val="center"/>
                    <w:rPr>
                      <w:rFonts w:hint="eastAsia" w:ascii="Times New Roman" w:hAnsi="Times New Roman" w:eastAsia="宋体" w:cs="Times New Roman"/>
                      <w:color w:val="000000"/>
                      <w:sz w:val="21"/>
                      <w:szCs w:val="21"/>
                      <w:lang w:val="en-US" w:eastAsia="zh-CN"/>
                    </w:rPr>
                  </w:pPr>
                  <w:r>
                    <w:rPr>
                      <w:rFonts w:hint="default" w:ascii="Times New Roman" w:hAnsi="Times New Roman" w:cs="Times New Roman"/>
                      <w:sz w:val="21"/>
                      <w:szCs w:val="21"/>
                    </w:rPr>
                    <w:t>有资质的单位</w:t>
                  </w:r>
                  <w:r>
                    <w:rPr>
                      <w:rFonts w:hint="eastAsia" w:ascii="Times New Roman" w:hAnsi="Times New Roman" w:cs="Times New Roman"/>
                      <w:sz w:val="21"/>
                      <w:szCs w:val="21"/>
                      <w:lang w:val="en-US" w:eastAsia="zh-CN"/>
                    </w:rPr>
                    <w:t>处置</w:t>
                  </w:r>
                </w:p>
              </w:tc>
            </w:tr>
            <w:tr>
              <w:tblPrEx>
                <w:tblBorders>
                  <w:top w:val="single" w:color="000000" w:sz="12" w:space="0"/>
                  <w:left w:val="dotted" w:color="000000" w:sz="4" w:space="0"/>
                  <w:bottom w:val="single" w:color="000000" w:sz="12" w:space="0"/>
                  <w:right w:val="dotted" w:color="000000" w:sz="4" w:space="0"/>
                  <w:insideH w:val="single" w:color="000000" w:sz="2" w:space="0"/>
                  <w:insideV w:val="single" w:color="000000" w:sz="2" w:space="0"/>
                </w:tblBorders>
                <w:tblCellMar>
                  <w:top w:w="0" w:type="dxa"/>
                  <w:left w:w="0" w:type="dxa"/>
                  <w:bottom w:w="0" w:type="dxa"/>
                  <w:right w:w="0" w:type="dxa"/>
                </w:tblCellMar>
              </w:tblPrEx>
              <w:trPr>
                <w:trHeight w:val="821" w:hRule="atLeast"/>
                <w:jc w:val="center"/>
              </w:trPr>
              <w:tc>
                <w:tcPr>
                  <w:tcW w:w="493" w:type="dxa"/>
                  <w:tcBorders>
                    <w:tl2br w:val="nil"/>
                    <w:tr2bl w:val="nil"/>
                  </w:tcBorders>
                  <w:noWrap w:val="0"/>
                  <w:vAlign w:val="center"/>
                </w:tcPr>
                <w:p>
                  <w:pPr>
                    <w:pStyle w:val="68"/>
                    <w:keepNext w:val="0"/>
                    <w:keepLines w:val="0"/>
                    <w:widowControl/>
                    <w:suppressLineNumbers w:val="0"/>
                    <w:autoSpaceDE w:val="0"/>
                    <w:autoSpaceDN w:val="0"/>
                    <w:adjustRightInd w:val="0"/>
                    <w:snapToGrid w:val="0"/>
                    <w:spacing w:before="0" w:beforeAutospacing="0" w:after="0" w:afterAutospacing="0" w:line="240" w:lineRule="atLeast"/>
                    <w:ind w:left="0" w:right="0"/>
                    <w:jc w:val="center"/>
                    <w:rPr>
                      <w:rFonts w:hint="default" w:ascii="Times New Roman" w:hAnsi="Times New Roman" w:eastAsia="宋体" w:cs="Times New Roman"/>
                      <w:color w:val="000000"/>
                      <w:sz w:val="21"/>
                      <w:szCs w:val="21"/>
                      <w:lang w:val="en-US" w:eastAsia="zh-CN"/>
                    </w:rPr>
                  </w:pPr>
                  <w:r>
                    <w:rPr>
                      <w:rFonts w:hint="eastAsia" w:ascii="Times New Roman" w:hAnsi="Times New Roman" w:eastAsia="宋体" w:cs="Times New Roman"/>
                      <w:color w:val="000000"/>
                      <w:sz w:val="21"/>
                      <w:szCs w:val="21"/>
                      <w:lang w:val="en-US" w:eastAsia="zh-CN"/>
                    </w:rPr>
                    <w:t>4</w:t>
                  </w:r>
                </w:p>
              </w:tc>
              <w:tc>
                <w:tcPr>
                  <w:tcW w:w="955" w:type="dxa"/>
                  <w:tcBorders>
                    <w:tl2br w:val="nil"/>
                    <w:tr2bl w:val="nil"/>
                  </w:tcBorders>
                  <w:noWrap w:val="0"/>
                  <w:vAlign w:val="center"/>
                </w:tcPr>
                <w:p>
                  <w:pPr>
                    <w:pStyle w:val="49"/>
                    <w:keepNext w:val="0"/>
                    <w:keepLines w:val="0"/>
                    <w:widowControl/>
                    <w:suppressLineNumbers w:val="0"/>
                    <w:snapToGrid w:val="0"/>
                    <w:spacing w:before="0" w:beforeAutospacing="0" w:after="0" w:afterAutospacing="0" w:line="240" w:lineRule="auto"/>
                    <w:ind w:left="0" w:right="0"/>
                    <w:jc w:val="center"/>
                    <w:rPr>
                      <w:rFonts w:hint="eastAsia" w:ascii="Times New Roman" w:hAnsi="Times New Roman" w:eastAsia="宋体" w:cs="Times New Roman"/>
                      <w:color w:val="000000"/>
                      <w:sz w:val="21"/>
                      <w:szCs w:val="21"/>
                      <w:lang w:val="en-US" w:eastAsia="zh-CN"/>
                    </w:rPr>
                  </w:pPr>
                  <w:r>
                    <w:rPr>
                      <w:rFonts w:hint="eastAsia" w:ascii="Times New Roman" w:hAnsi="Times New Roman" w:eastAsia="宋体"/>
                      <w:sz w:val="21"/>
                      <w:szCs w:val="21"/>
                      <w:lang w:val="en-US" w:eastAsia="zh-CN"/>
                    </w:rPr>
                    <w:t>电镀废渣</w:t>
                  </w:r>
                </w:p>
              </w:tc>
              <w:tc>
                <w:tcPr>
                  <w:tcW w:w="955" w:type="dxa"/>
                  <w:tcBorders>
                    <w:tl2br w:val="nil"/>
                    <w:tr2bl w:val="nil"/>
                  </w:tcBorders>
                  <w:noWrap w:val="0"/>
                  <w:vAlign w:val="center"/>
                </w:tcPr>
                <w:p>
                  <w:pPr>
                    <w:pStyle w:val="49"/>
                    <w:keepNext w:val="0"/>
                    <w:keepLines w:val="0"/>
                    <w:widowControl/>
                    <w:suppressLineNumbers w:val="0"/>
                    <w:snapToGrid w:val="0"/>
                    <w:spacing w:before="0" w:beforeAutospacing="0" w:after="0" w:afterAutospacing="0" w:line="240" w:lineRule="auto"/>
                    <w:ind w:left="0" w:right="0"/>
                    <w:jc w:val="center"/>
                    <w:rPr>
                      <w:rFonts w:hint="eastAsia" w:ascii="Times New Roman" w:hAnsi="Times New Roman" w:eastAsia="宋体" w:cs="Times New Roman"/>
                      <w:color w:val="000000"/>
                      <w:sz w:val="21"/>
                      <w:szCs w:val="21"/>
                      <w:lang w:val="en-US" w:eastAsia="zh-CN"/>
                    </w:rPr>
                  </w:pPr>
                  <w:r>
                    <w:rPr>
                      <w:rFonts w:hint="eastAsia" w:ascii="Times New Roman" w:hAnsi="Times New Roman" w:eastAsia="宋体"/>
                      <w:sz w:val="21"/>
                      <w:szCs w:val="21"/>
                      <w:lang w:val="en-US" w:eastAsia="zh-CN"/>
                    </w:rPr>
                    <w:t>电镀</w:t>
                  </w:r>
                </w:p>
              </w:tc>
              <w:tc>
                <w:tcPr>
                  <w:tcW w:w="609" w:type="dxa"/>
                  <w:tcBorders>
                    <w:tl2br w:val="nil"/>
                    <w:tr2bl w:val="nil"/>
                  </w:tcBorders>
                  <w:noWrap w:val="0"/>
                  <w:vAlign w:val="center"/>
                </w:tcPr>
                <w:p>
                  <w:pPr>
                    <w:keepNext w:val="0"/>
                    <w:keepLines w:val="0"/>
                    <w:widowControl/>
                    <w:suppressLineNumbers w:val="0"/>
                    <w:topLinePunct/>
                    <w:spacing w:before="0" w:beforeAutospacing="0" w:after="0" w:afterAutospacing="0"/>
                    <w:ind w:left="0" w:right="0"/>
                    <w:jc w:val="center"/>
                    <w:rPr>
                      <w:rFonts w:hint="eastAsia" w:ascii="Times New Roman" w:hAnsi="Times New Roman" w:eastAsia="宋体" w:cs="Times New Roman"/>
                      <w:color w:val="000000"/>
                      <w:sz w:val="21"/>
                      <w:szCs w:val="21"/>
                      <w:lang w:val="en-US" w:eastAsia="zh-CN"/>
                    </w:rPr>
                  </w:pPr>
                  <w:r>
                    <w:rPr>
                      <w:rFonts w:hint="default" w:ascii="Times New Roman" w:hAnsi="Times New Roman" w:cs="Times New Roman"/>
                      <w:sz w:val="21"/>
                      <w:szCs w:val="21"/>
                      <w:lang w:val="en-US"/>
                    </w:rPr>
                    <w:t>液体</w:t>
                  </w:r>
                </w:p>
              </w:tc>
              <w:tc>
                <w:tcPr>
                  <w:tcW w:w="1071" w:type="dxa"/>
                  <w:vMerge w:val="continue"/>
                  <w:tcBorders>
                    <w:tl2br w:val="nil"/>
                    <w:tr2bl w:val="nil"/>
                  </w:tcBorders>
                  <w:noWrap w:val="0"/>
                  <w:vAlign w:val="center"/>
                </w:tcPr>
                <w:p>
                  <w:pPr>
                    <w:pStyle w:val="68"/>
                    <w:keepNext w:val="0"/>
                    <w:keepLines w:val="0"/>
                    <w:widowControl/>
                    <w:suppressLineNumbers w:val="0"/>
                    <w:autoSpaceDE w:val="0"/>
                    <w:autoSpaceDN w:val="0"/>
                    <w:adjustRightInd w:val="0"/>
                    <w:snapToGrid w:val="0"/>
                    <w:spacing w:before="0" w:beforeAutospacing="0" w:after="0" w:afterAutospacing="0" w:line="240" w:lineRule="atLeast"/>
                    <w:ind w:left="0" w:right="0"/>
                    <w:jc w:val="center"/>
                    <w:rPr>
                      <w:rFonts w:hint="eastAsia" w:ascii="Times New Roman" w:hAnsi="Times New Roman" w:eastAsia="宋体" w:cs="Times New Roman"/>
                      <w:b/>
                      <w:bCs/>
                      <w:color w:val="000000"/>
                      <w:sz w:val="21"/>
                      <w:szCs w:val="21"/>
                      <w:lang w:val="en-US" w:eastAsia="zh-CN"/>
                    </w:rPr>
                  </w:pPr>
                </w:p>
              </w:tc>
              <w:tc>
                <w:tcPr>
                  <w:tcW w:w="1142" w:type="dxa"/>
                  <w:tcBorders>
                    <w:tl2br w:val="nil"/>
                    <w:tr2bl w:val="nil"/>
                  </w:tcBorders>
                  <w:noWrap w:val="0"/>
                  <w:vAlign w:val="center"/>
                </w:tcPr>
                <w:p>
                  <w:pPr>
                    <w:pStyle w:val="49"/>
                    <w:keepNext w:val="0"/>
                    <w:keepLines w:val="0"/>
                    <w:widowControl/>
                    <w:suppressLineNumbers w:val="0"/>
                    <w:snapToGrid w:val="0"/>
                    <w:spacing w:before="0" w:beforeAutospacing="0" w:after="0" w:afterAutospacing="0" w:line="240" w:lineRule="auto"/>
                    <w:ind w:left="0" w:right="0"/>
                    <w:jc w:val="center"/>
                    <w:rPr>
                      <w:rFonts w:hint="eastAsia" w:ascii="Times New Roman" w:hAnsi="Times New Roman" w:eastAsia="宋体" w:cs="Times New Roman"/>
                      <w:color w:val="000000"/>
                      <w:sz w:val="21"/>
                      <w:szCs w:val="21"/>
                      <w:lang w:val="en-US" w:eastAsia="zh-CN"/>
                    </w:rPr>
                  </w:pPr>
                  <w:r>
                    <w:rPr>
                      <w:rFonts w:hint="eastAsia" w:ascii="Times New Roman" w:hAnsi="Times New Roman" w:eastAsia="宋体"/>
                      <w:sz w:val="21"/>
                      <w:szCs w:val="21"/>
                      <w:lang w:val="en-US" w:eastAsia="zh-CN"/>
                    </w:rPr>
                    <w:t>20</w:t>
                  </w:r>
                </w:p>
              </w:tc>
              <w:tc>
                <w:tcPr>
                  <w:tcW w:w="1105" w:type="dxa"/>
                  <w:tcBorders>
                    <w:tl2br w:val="nil"/>
                    <w:tr2bl w:val="nil"/>
                  </w:tcBorders>
                  <w:noWrap w:val="0"/>
                  <w:vAlign w:val="center"/>
                </w:tcPr>
                <w:p>
                  <w:pPr>
                    <w:pStyle w:val="49"/>
                    <w:keepNext w:val="0"/>
                    <w:keepLines w:val="0"/>
                    <w:widowControl/>
                    <w:suppressLineNumbers w:val="0"/>
                    <w:snapToGrid w:val="0"/>
                    <w:spacing w:before="0" w:beforeAutospacing="0" w:after="0" w:afterAutospacing="0" w:line="240" w:lineRule="auto"/>
                    <w:ind w:left="0" w:right="0"/>
                    <w:jc w:val="center"/>
                    <w:rPr>
                      <w:rFonts w:hint="eastAsia" w:ascii="Times New Roman" w:hAnsi="Times New Roman" w:eastAsia="宋体" w:cs="Times New Roman"/>
                      <w:color w:val="000000"/>
                      <w:sz w:val="21"/>
                      <w:szCs w:val="21"/>
                      <w:lang w:val="en-US" w:eastAsia="zh-CN"/>
                    </w:rPr>
                  </w:pPr>
                  <w:r>
                    <w:rPr>
                      <w:rFonts w:hint="eastAsia" w:ascii="Times New Roman" w:hAnsi="Times New Roman" w:eastAsia="宋体"/>
                      <w:sz w:val="21"/>
                      <w:szCs w:val="21"/>
                      <w:lang w:val="en-US" w:eastAsia="zh-CN"/>
                    </w:rPr>
                    <w:t>20</w:t>
                  </w:r>
                </w:p>
              </w:tc>
              <w:tc>
                <w:tcPr>
                  <w:tcW w:w="1812" w:type="dxa"/>
                  <w:vMerge w:val="continue"/>
                  <w:tcBorders>
                    <w:tl2br w:val="nil"/>
                    <w:tr2bl w:val="nil"/>
                  </w:tcBorders>
                  <w:noWrap w:val="0"/>
                  <w:vAlign w:val="center"/>
                </w:tcPr>
                <w:p>
                  <w:pPr>
                    <w:pStyle w:val="68"/>
                    <w:keepNext w:val="0"/>
                    <w:keepLines w:val="0"/>
                    <w:widowControl/>
                    <w:suppressLineNumbers w:val="0"/>
                    <w:autoSpaceDE w:val="0"/>
                    <w:autoSpaceDN w:val="0"/>
                    <w:adjustRightInd w:val="0"/>
                    <w:snapToGrid w:val="0"/>
                    <w:spacing w:before="0" w:beforeAutospacing="0" w:after="0" w:afterAutospacing="0" w:line="240" w:lineRule="atLeast"/>
                    <w:ind w:left="0" w:right="0"/>
                    <w:jc w:val="center"/>
                    <w:rPr>
                      <w:rFonts w:hint="eastAsia" w:ascii="Times New Roman" w:hAnsi="Times New Roman" w:eastAsia="宋体" w:cs="Times New Roman"/>
                      <w:color w:val="000000"/>
                      <w:sz w:val="21"/>
                      <w:szCs w:val="21"/>
                      <w:lang w:val="en-US" w:eastAsia="zh-CN"/>
                    </w:rPr>
                  </w:pPr>
                </w:p>
              </w:tc>
              <w:tc>
                <w:tcPr>
                  <w:tcW w:w="1032" w:type="dxa"/>
                  <w:vMerge w:val="continue"/>
                  <w:tcBorders>
                    <w:tl2br w:val="nil"/>
                    <w:tr2bl w:val="nil"/>
                  </w:tcBorders>
                  <w:noWrap w:val="0"/>
                  <w:vAlign w:val="center"/>
                </w:tcPr>
                <w:p>
                  <w:pPr>
                    <w:pStyle w:val="68"/>
                    <w:keepNext w:val="0"/>
                    <w:keepLines w:val="0"/>
                    <w:widowControl/>
                    <w:suppressLineNumbers w:val="0"/>
                    <w:autoSpaceDE w:val="0"/>
                    <w:autoSpaceDN w:val="0"/>
                    <w:adjustRightInd w:val="0"/>
                    <w:snapToGrid w:val="0"/>
                    <w:spacing w:before="0" w:beforeAutospacing="0" w:after="0" w:afterAutospacing="0" w:line="240" w:lineRule="atLeast"/>
                    <w:ind w:left="0" w:right="0"/>
                    <w:jc w:val="center"/>
                    <w:rPr>
                      <w:rFonts w:hint="eastAsia" w:ascii="Times New Roman" w:hAnsi="Times New Roman" w:eastAsia="宋体" w:cs="Times New Roman"/>
                      <w:color w:val="000000"/>
                      <w:sz w:val="21"/>
                      <w:szCs w:val="21"/>
                      <w:lang w:val="en-US" w:eastAsia="zh-CN"/>
                    </w:rPr>
                  </w:pPr>
                </w:p>
              </w:tc>
            </w:tr>
            <w:tr>
              <w:tblPrEx>
                <w:tblBorders>
                  <w:top w:val="single" w:color="000000" w:sz="12" w:space="0"/>
                  <w:left w:val="dotted" w:color="000000" w:sz="4" w:space="0"/>
                  <w:bottom w:val="single" w:color="000000" w:sz="12" w:space="0"/>
                  <w:right w:val="dotted" w:color="000000" w:sz="4" w:space="0"/>
                  <w:insideH w:val="single" w:color="000000" w:sz="2" w:space="0"/>
                  <w:insideV w:val="single" w:color="000000" w:sz="2" w:space="0"/>
                </w:tblBorders>
                <w:tblCellMar>
                  <w:top w:w="0" w:type="dxa"/>
                  <w:left w:w="0" w:type="dxa"/>
                  <w:bottom w:w="0" w:type="dxa"/>
                  <w:right w:w="0" w:type="dxa"/>
                </w:tblCellMar>
              </w:tblPrEx>
              <w:trPr>
                <w:trHeight w:val="821" w:hRule="atLeast"/>
                <w:jc w:val="center"/>
              </w:trPr>
              <w:tc>
                <w:tcPr>
                  <w:tcW w:w="493" w:type="dxa"/>
                  <w:tcBorders>
                    <w:tl2br w:val="nil"/>
                    <w:tr2bl w:val="nil"/>
                  </w:tcBorders>
                  <w:noWrap w:val="0"/>
                  <w:vAlign w:val="center"/>
                </w:tcPr>
                <w:p>
                  <w:pPr>
                    <w:pStyle w:val="68"/>
                    <w:keepNext w:val="0"/>
                    <w:keepLines w:val="0"/>
                    <w:widowControl/>
                    <w:suppressLineNumbers w:val="0"/>
                    <w:autoSpaceDE w:val="0"/>
                    <w:autoSpaceDN w:val="0"/>
                    <w:adjustRightInd w:val="0"/>
                    <w:snapToGrid w:val="0"/>
                    <w:spacing w:before="0" w:beforeAutospacing="0" w:after="0" w:afterAutospacing="0" w:line="240" w:lineRule="atLeast"/>
                    <w:ind w:left="0" w:right="0"/>
                    <w:jc w:val="center"/>
                    <w:rPr>
                      <w:rFonts w:hint="default" w:ascii="Times New Roman" w:hAnsi="Times New Roman" w:eastAsia="宋体" w:cs="Times New Roman"/>
                      <w:color w:val="000000"/>
                      <w:sz w:val="21"/>
                      <w:szCs w:val="21"/>
                      <w:lang w:val="en-US" w:eastAsia="zh-CN"/>
                    </w:rPr>
                  </w:pPr>
                  <w:r>
                    <w:rPr>
                      <w:rFonts w:hint="eastAsia" w:ascii="Times New Roman" w:hAnsi="Times New Roman" w:eastAsia="宋体" w:cs="Times New Roman"/>
                      <w:color w:val="000000"/>
                      <w:sz w:val="21"/>
                      <w:szCs w:val="21"/>
                      <w:lang w:val="en-US" w:eastAsia="zh-CN"/>
                    </w:rPr>
                    <w:t>5</w:t>
                  </w:r>
                </w:p>
              </w:tc>
              <w:tc>
                <w:tcPr>
                  <w:tcW w:w="955" w:type="dxa"/>
                  <w:tcBorders>
                    <w:tl2br w:val="nil"/>
                    <w:tr2bl w:val="nil"/>
                  </w:tcBorders>
                  <w:noWrap w:val="0"/>
                  <w:vAlign w:val="center"/>
                </w:tcPr>
                <w:p>
                  <w:pPr>
                    <w:pStyle w:val="49"/>
                    <w:keepNext w:val="0"/>
                    <w:keepLines w:val="0"/>
                    <w:widowControl/>
                    <w:suppressLineNumbers w:val="0"/>
                    <w:snapToGrid w:val="0"/>
                    <w:spacing w:before="0" w:beforeAutospacing="0" w:after="0" w:afterAutospacing="0" w:line="240" w:lineRule="auto"/>
                    <w:ind w:left="0" w:right="0"/>
                    <w:jc w:val="center"/>
                    <w:rPr>
                      <w:rFonts w:hint="eastAsia" w:ascii="Times New Roman" w:hAnsi="Times New Roman" w:eastAsia="宋体" w:cs="Times New Roman"/>
                      <w:color w:val="000000"/>
                      <w:sz w:val="21"/>
                      <w:szCs w:val="21"/>
                      <w:lang w:val="en-US" w:eastAsia="zh-CN"/>
                    </w:rPr>
                  </w:pPr>
                  <w:r>
                    <w:rPr>
                      <w:rFonts w:hint="eastAsia" w:ascii="Times New Roman" w:hAnsi="Times New Roman" w:eastAsia="宋体"/>
                      <w:sz w:val="21"/>
                      <w:szCs w:val="21"/>
                      <w:lang w:val="en-US" w:eastAsia="zh-CN"/>
                    </w:rPr>
                    <w:t>换槽废液</w:t>
                  </w:r>
                </w:p>
              </w:tc>
              <w:tc>
                <w:tcPr>
                  <w:tcW w:w="955" w:type="dxa"/>
                  <w:tcBorders>
                    <w:tl2br w:val="nil"/>
                    <w:tr2bl w:val="nil"/>
                  </w:tcBorders>
                  <w:noWrap w:val="0"/>
                  <w:vAlign w:val="center"/>
                </w:tcPr>
                <w:p>
                  <w:pPr>
                    <w:pStyle w:val="49"/>
                    <w:keepNext w:val="0"/>
                    <w:keepLines w:val="0"/>
                    <w:widowControl/>
                    <w:suppressLineNumbers w:val="0"/>
                    <w:snapToGrid w:val="0"/>
                    <w:spacing w:before="0" w:beforeAutospacing="0" w:after="0" w:afterAutospacing="0" w:line="240" w:lineRule="auto"/>
                    <w:ind w:left="0" w:right="0"/>
                    <w:jc w:val="center"/>
                    <w:rPr>
                      <w:rFonts w:hint="eastAsia" w:ascii="Times New Roman" w:hAnsi="Times New Roman" w:eastAsia="宋体" w:cs="Times New Roman"/>
                      <w:color w:val="000000"/>
                      <w:sz w:val="21"/>
                      <w:szCs w:val="21"/>
                      <w:lang w:val="en-US" w:eastAsia="zh-CN"/>
                    </w:rPr>
                  </w:pPr>
                  <w:r>
                    <w:rPr>
                      <w:rFonts w:hint="eastAsia" w:ascii="Times New Roman" w:hAnsi="Times New Roman" w:eastAsia="宋体"/>
                      <w:sz w:val="21"/>
                      <w:szCs w:val="21"/>
                      <w:lang w:val="en-US" w:eastAsia="zh-CN"/>
                    </w:rPr>
                    <w:t>除油、酸化、活化</w:t>
                  </w:r>
                </w:p>
              </w:tc>
              <w:tc>
                <w:tcPr>
                  <w:tcW w:w="609" w:type="dxa"/>
                  <w:tcBorders>
                    <w:tl2br w:val="nil"/>
                    <w:tr2bl w:val="nil"/>
                  </w:tcBorders>
                  <w:noWrap w:val="0"/>
                  <w:vAlign w:val="center"/>
                </w:tcPr>
                <w:p>
                  <w:pPr>
                    <w:keepNext w:val="0"/>
                    <w:keepLines w:val="0"/>
                    <w:widowControl/>
                    <w:suppressLineNumbers w:val="0"/>
                    <w:topLinePunct/>
                    <w:spacing w:before="0" w:beforeAutospacing="0" w:after="0" w:afterAutospacing="0"/>
                    <w:ind w:left="0" w:right="0"/>
                    <w:jc w:val="center"/>
                    <w:rPr>
                      <w:rFonts w:hint="eastAsia" w:ascii="Times New Roman" w:hAnsi="Times New Roman" w:eastAsia="宋体" w:cs="Times New Roman"/>
                      <w:color w:val="000000"/>
                      <w:sz w:val="21"/>
                      <w:szCs w:val="21"/>
                      <w:lang w:val="en-US" w:eastAsia="zh-CN"/>
                    </w:rPr>
                  </w:pPr>
                  <w:r>
                    <w:rPr>
                      <w:rFonts w:hint="default" w:ascii="Times New Roman" w:hAnsi="Times New Roman" w:cs="Times New Roman"/>
                      <w:sz w:val="21"/>
                      <w:szCs w:val="21"/>
                      <w:lang w:val="en-US"/>
                    </w:rPr>
                    <w:t>液体</w:t>
                  </w:r>
                </w:p>
              </w:tc>
              <w:tc>
                <w:tcPr>
                  <w:tcW w:w="1071" w:type="dxa"/>
                  <w:vMerge w:val="continue"/>
                  <w:tcBorders>
                    <w:tl2br w:val="nil"/>
                    <w:tr2bl w:val="nil"/>
                  </w:tcBorders>
                  <w:noWrap w:val="0"/>
                  <w:vAlign w:val="center"/>
                </w:tcPr>
                <w:p>
                  <w:pPr>
                    <w:pStyle w:val="68"/>
                    <w:keepNext w:val="0"/>
                    <w:keepLines w:val="0"/>
                    <w:widowControl/>
                    <w:suppressLineNumbers w:val="0"/>
                    <w:autoSpaceDE w:val="0"/>
                    <w:autoSpaceDN w:val="0"/>
                    <w:adjustRightInd w:val="0"/>
                    <w:snapToGrid w:val="0"/>
                    <w:spacing w:before="0" w:beforeAutospacing="0" w:after="0" w:afterAutospacing="0" w:line="240" w:lineRule="atLeast"/>
                    <w:ind w:left="0" w:right="0"/>
                    <w:jc w:val="center"/>
                    <w:rPr>
                      <w:rFonts w:hint="eastAsia" w:ascii="Times New Roman" w:hAnsi="Times New Roman" w:eastAsia="宋体" w:cs="Times New Roman"/>
                      <w:b/>
                      <w:bCs/>
                      <w:color w:val="000000"/>
                      <w:sz w:val="21"/>
                      <w:szCs w:val="21"/>
                      <w:lang w:val="en-US" w:eastAsia="zh-CN"/>
                    </w:rPr>
                  </w:pPr>
                </w:p>
              </w:tc>
              <w:tc>
                <w:tcPr>
                  <w:tcW w:w="1142" w:type="dxa"/>
                  <w:tcBorders>
                    <w:tl2br w:val="nil"/>
                    <w:tr2bl w:val="nil"/>
                  </w:tcBorders>
                  <w:noWrap w:val="0"/>
                  <w:vAlign w:val="center"/>
                </w:tcPr>
                <w:p>
                  <w:pPr>
                    <w:pStyle w:val="49"/>
                    <w:keepNext w:val="0"/>
                    <w:keepLines w:val="0"/>
                    <w:widowControl/>
                    <w:suppressLineNumbers w:val="0"/>
                    <w:snapToGrid w:val="0"/>
                    <w:spacing w:before="0" w:beforeAutospacing="0" w:after="0" w:afterAutospacing="0" w:line="240" w:lineRule="auto"/>
                    <w:ind w:left="0" w:right="0"/>
                    <w:jc w:val="center"/>
                    <w:rPr>
                      <w:rFonts w:hint="eastAsia" w:ascii="Times New Roman" w:hAnsi="Times New Roman" w:eastAsia="宋体" w:cs="Times New Roman"/>
                      <w:color w:val="000000"/>
                      <w:sz w:val="21"/>
                      <w:szCs w:val="21"/>
                      <w:lang w:val="en-US" w:eastAsia="zh-CN"/>
                    </w:rPr>
                  </w:pPr>
                  <w:r>
                    <w:rPr>
                      <w:rFonts w:hint="eastAsia" w:ascii="Times New Roman" w:hAnsi="Times New Roman" w:eastAsia="宋体"/>
                      <w:sz w:val="21"/>
                      <w:szCs w:val="21"/>
                      <w:lang w:val="en-US" w:eastAsia="zh-CN"/>
                    </w:rPr>
                    <w:t>10</w:t>
                  </w:r>
                </w:p>
              </w:tc>
              <w:tc>
                <w:tcPr>
                  <w:tcW w:w="1105" w:type="dxa"/>
                  <w:tcBorders>
                    <w:tl2br w:val="nil"/>
                    <w:tr2bl w:val="nil"/>
                  </w:tcBorders>
                  <w:noWrap w:val="0"/>
                  <w:vAlign w:val="center"/>
                </w:tcPr>
                <w:p>
                  <w:pPr>
                    <w:pStyle w:val="49"/>
                    <w:keepNext w:val="0"/>
                    <w:keepLines w:val="0"/>
                    <w:widowControl/>
                    <w:suppressLineNumbers w:val="0"/>
                    <w:snapToGrid w:val="0"/>
                    <w:spacing w:before="0" w:beforeAutospacing="0" w:after="0" w:afterAutospacing="0" w:line="240" w:lineRule="auto"/>
                    <w:ind w:left="0" w:right="0"/>
                    <w:jc w:val="center"/>
                    <w:rPr>
                      <w:rFonts w:hint="eastAsia" w:ascii="Times New Roman" w:hAnsi="Times New Roman" w:eastAsia="宋体" w:cs="Times New Roman"/>
                      <w:color w:val="000000"/>
                      <w:sz w:val="21"/>
                      <w:szCs w:val="21"/>
                      <w:lang w:val="en-US" w:eastAsia="zh-CN"/>
                    </w:rPr>
                  </w:pPr>
                  <w:r>
                    <w:rPr>
                      <w:rFonts w:hint="eastAsia" w:ascii="Times New Roman" w:hAnsi="Times New Roman" w:eastAsia="宋体"/>
                      <w:sz w:val="21"/>
                      <w:szCs w:val="21"/>
                      <w:lang w:val="en-US" w:eastAsia="zh-CN"/>
                    </w:rPr>
                    <w:t>10</w:t>
                  </w:r>
                </w:p>
              </w:tc>
              <w:tc>
                <w:tcPr>
                  <w:tcW w:w="1812" w:type="dxa"/>
                  <w:vMerge w:val="continue"/>
                  <w:tcBorders>
                    <w:tl2br w:val="nil"/>
                    <w:tr2bl w:val="nil"/>
                  </w:tcBorders>
                  <w:noWrap w:val="0"/>
                  <w:vAlign w:val="center"/>
                </w:tcPr>
                <w:p>
                  <w:pPr>
                    <w:pStyle w:val="68"/>
                    <w:keepNext w:val="0"/>
                    <w:keepLines w:val="0"/>
                    <w:widowControl/>
                    <w:suppressLineNumbers w:val="0"/>
                    <w:autoSpaceDE w:val="0"/>
                    <w:autoSpaceDN w:val="0"/>
                    <w:adjustRightInd w:val="0"/>
                    <w:snapToGrid w:val="0"/>
                    <w:spacing w:before="0" w:beforeAutospacing="0" w:after="0" w:afterAutospacing="0" w:line="240" w:lineRule="atLeast"/>
                    <w:ind w:left="0" w:right="0"/>
                    <w:jc w:val="center"/>
                    <w:rPr>
                      <w:rFonts w:hint="eastAsia" w:ascii="Times New Roman" w:hAnsi="Times New Roman" w:eastAsia="宋体" w:cs="Times New Roman"/>
                      <w:color w:val="000000"/>
                      <w:sz w:val="21"/>
                      <w:szCs w:val="21"/>
                      <w:lang w:val="en-US" w:eastAsia="zh-CN"/>
                    </w:rPr>
                  </w:pPr>
                </w:p>
              </w:tc>
              <w:tc>
                <w:tcPr>
                  <w:tcW w:w="1032" w:type="dxa"/>
                  <w:vMerge w:val="continue"/>
                  <w:tcBorders>
                    <w:tl2br w:val="nil"/>
                    <w:tr2bl w:val="nil"/>
                  </w:tcBorders>
                  <w:noWrap w:val="0"/>
                  <w:vAlign w:val="center"/>
                </w:tcPr>
                <w:p>
                  <w:pPr>
                    <w:pStyle w:val="68"/>
                    <w:keepNext w:val="0"/>
                    <w:keepLines w:val="0"/>
                    <w:widowControl/>
                    <w:suppressLineNumbers w:val="0"/>
                    <w:autoSpaceDE w:val="0"/>
                    <w:autoSpaceDN w:val="0"/>
                    <w:adjustRightInd w:val="0"/>
                    <w:snapToGrid w:val="0"/>
                    <w:spacing w:before="0" w:beforeAutospacing="0" w:after="0" w:afterAutospacing="0" w:line="240" w:lineRule="atLeast"/>
                    <w:ind w:left="0" w:right="0"/>
                    <w:jc w:val="center"/>
                    <w:rPr>
                      <w:rFonts w:hint="eastAsia" w:ascii="Times New Roman" w:hAnsi="Times New Roman" w:eastAsia="宋体" w:cs="Times New Roman"/>
                      <w:color w:val="000000"/>
                      <w:sz w:val="21"/>
                      <w:szCs w:val="21"/>
                      <w:lang w:val="en-US" w:eastAsia="zh-CN"/>
                    </w:rPr>
                  </w:pPr>
                </w:p>
              </w:tc>
            </w:tr>
            <w:tr>
              <w:tblPrEx>
                <w:tblBorders>
                  <w:top w:val="single" w:color="000000" w:sz="12" w:space="0"/>
                  <w:left w:val="dotted" w:color="000000" w:sz="4" w:space="0"/>
                  <w:bottom w:val="single" w:color="000000" w:sz="12" w:space="0"/>
                  <w:right w:val="dotted" w:color="000000" w:sz="4" w:space="0"/>
                  <w:insideH w:val="single" w:color="000000" w:sz="2" w:space="0"/>
                  <w:insideV w:val="single" w:color="000000" w:sz="2" w:space="0"/>
                </w:tblBorders>
                <w:tblCellMar>
                  <w:top w:w="0" w:type="dxa"/>
                  <w:left w:w="0" w:type="dxa"/>
                  <w:bottom w:w="0" w:type="dxa"/>
                  <w:right w:w="0" w:type="dxa"/>
                </w:tblCellMar>
              </w:tblPrEx>
              <w:trPr>
                <w:trHeight w:val="821" w:hRule="atLeast"/>
                <w:jc w:val="center"/>
              </w:trPr>
              <w:tc>
                <w:tcPr>
                  <w:tcW w:w="493" w:type="dxa"/>
                  <w:tcBorders>
                    <w:tl2br w:val="nil"/>
                    <w:tr2bl w:val="nil"/>
                  </w:tcBorders>
                  <w:noWrap w:val="0"/>
                  <w:vAlign w:val="center"/>
                </w:tcPr>
                <w:p>
                  <w:pPr>
                    <w:pStyle w:val="68"/>
                    <w:keepNext w:val="0"/>
                    <w:keepLines w:val="0"/>
                    <w:widowControl/>
                    <w:suppressLineNumbers w:val="0"/>
                    <w:autoSpaceDE w:val="0"/>
                    <w:autoSpaceDN w:val="0"/>
                    <w:adjustRightInd w:val="0"/>
                    <w:snapToGrid w:val="0"/>
                    <w:spacing w:before="0" w:beforeAutospacing="0" w:after="0" w:afterAutospacing="0" w:line="240" w:lineRule="atLeast"/>
                    <w:ind w:left="0" w:right="0"/>
                    <w:jc w:val="center"/>
                    <w:rPr>
                      <w:rFonts w:hint="default" w:ascii="Times New Roman" w:hAnsi="Times New Roman" w:eastAsia="宋体" w:cs="Times New Roman"/>
                      <w:color w:val="000000"/>
                      <w:sz w:val="21"/>
                      <w:szCs w:val="21"/>
                      <w:lang w:val="en-US" w:eastAsia="zh-CN"/>
                    </w:rPr>
                  </w:pPr>
                  <w:r>
                    <w:rPr>
                      <w:rFonts w:hint="eastAsia" w:ascii="Times New Roman" w:hAnsi="Times New Roman" w:eastAsia="宋体" w:cs="Times New Roman"/>
                      <w:color w:val="000000"/>
                      <w:sz w:val="21"/>
                      <w:szCs w:val="21"/>
                      <w:lang w:val="en-US" w:eastAsia="zh-CN"/>
                    </w:rPr>
                    <w:t>6</w:t>
                  </w:r>
                </w:p>
              </w:tc>
              <w:tc>
                <w:tcPr>
                  <w:tcW w:w="955" w:type="dxa"/>
                  <w:tcBorders>
                    <w:tl2br w:val="nil"/>
                    <w:tr2bl w:val="nil"/>
                  </w:tcBorders>
                  <w:noWrap w:val="0"/>
                  <w:vAlign w:val="center"/>
                </w:tcPr>
                <w:p>
                  <w:pPr>
                    <w:keepNext w:val="0"/>
                    <w:keepLines w:val="0"/>
                    <w:widowControl/>
                    <w:suppressLineNumbers w:val="0"/>
                    <w:tabs>
                      <w:tab w:val="left" w:pos="840"/>
                      <w:tab w:val="left" w:pos="4935"/>
                    </w:tabs>
                    <w:kinsoku/>
                    <w:wordWrap/>
                    <w:autoSpaceDE/>
                    <w:autoSpaceDN/>
                    <w:bidi w:val="0"/>
                    <w:adjustRightInd w:val="0"/>
                    <w:snapToGrid w:val="0"/>
                    <w:spacing w:before="0" w:beforeAutospacing="0" w:after="0" w:afterAutospacing="0" w:line="240" w:lineRule="atLeast"/>
                    <w:ind w:left="0" w:right="0"/>
                    <w:jc w:val="center"/>
                    <w:rPr>
                      <w:rFonts w:hint="eastAsia" w:ascii="Times New Roman" w:hAnsi="Times New Roman" w:eastAsia="宋体" w:cs="Times New Roman"/>
                      <w:color w:val="000000"/>
                      <w:sz w:val="21"/>
                      <w:szCs w:val="21"/>
                      <w:lang w:val="en-US" w:eastAsia="zh-CN"/>
                    </w:rPr>
                  </w:pPr>
                  <w:r>
                    <w:rPr>
                      <w:rFonts w:hint="eastAsia" w:cs="Times New Roman"/>
                      <w:caps w:val="0"/>
                      <w:sz w:val="21"/>
                      <w:szCs w:val="21"/>
                      <w:lang w:val="en-US" w:eastAsia="zh-CN"/>
                    </w:rPr>
                    <w:t>废包装桶</w:t>
                  </w:r>
                </w:p>
              </w:tc>
              <w:tc>
                <w:tcPr>
                  <w:tcW w:w="955" w:type="dxa"/>
                  <w:tcBorders>
                    <w:tl2br w:val="nil"/>
                    <w:tr2bl w:val="nil"/>
                  </w:tcBorders>
                  <w:noWrap w:val="0"/>
                  <w:vAlign w:val="center"/>
                </w:tcPr>
                <w:p>
                  <w:pPr>
                    <w:keepNext w:val="0"/>
                    <w:keepLines w:val="0"/>
                    <w:widowControl/>
                    <w:suppressLineNumbers w:val="0"/>
                    <w:tabs>
                      <w:tab w:val="left" w:pos="840"/>
                      <w:tab w:val="left" w:pos="4935"/>
                    </w:tabs>
                    <w:kinsoku/>
                    <w:wordWrap/>
                    <w:autoSpaceDE/>
                    <w:autoSpaceDN/>
                    <w:bidi w:val="0"/>
                    <w:adjustRightInd w:val="0"/>
                    <w:snapToGrid w:val="0"/>
                    <w:spacing w:before="0" w:beforeAutospacing="0" w:after="0" w:afterAutospacing="0" w:line="240" w:lineRule="atLeast"/>
                    <w:ind w:left="0" w:right="0"/>
                    <w:jc w:val="center"/>
                    <w:rPr>
                      <w:rFonts w:hint="eastAsia" w:ascii="Times New Roman" w:hAnsi="Times New Roman" w:eastAsia="宋体" w:cs="Times New Roman"/>
                      <w:color w:val="000000"/>
                      <w:sz w:val="21"/>
                      <w:szCs w:val="21"/>
                      <w:lang w:val="en-US" w:eastAsia="zh-CN"/>
                    </w:rPr>
                  </w:pPr>
                  <w:r>
                    <w:rPr>
                      <w:rFonts w:hint="default" w:ascii="Times New Roman" w:hAnsi="Times New Roman" w:eastAsia="宋体" w:cs="Times New Roman"/>
                      <w:caps w:val="0"/>
                      <w:sz w:val="21"/>
                      <w:szCs w:val="21"/>
                      <w:lang w:val="en-US" w:eastAsia="zh-CN"/>
                    </w:rPr>
                    <w:t>拆料</w:t>
                  </w:r>
                </w:p>
              </w:tc>
              <w:tc>
                <w:tcPr>
                  <w:tcW w:w="609" w:type="dxa"/>
                  <w:tcBorders>
                    <w:tl2br w:val="nil"/>
                    <w:tr2bl w:val="nil"/>
                  </w:tcBorders>
                  <w:noWrap w:val="0"/>
                  <w:vAlign w:val="center"/>
                </w:tcPr>
                <w:p>
                  <w:pPr>
                    <w:keepNext w:val="0"/>
                    <w:keepLines w:val="0"/>
                    <w:widowControl/>
                    <w:suppressLineNumbers w:val="0"/>
                    <w:topLinePunct/>
                    <w:spacing w:before="0" w:beforeAutospacing="0" w:after="0" w:afterAutospacing="0"/>
                    <w:ind w:left="0" w:right="0"/>
                    <w:jc w:val="center"/>
                    <w:rPr>
                      <w:rFonts w:hint="eastAsia" w:ascii="Times New Roman" w:hAnsi="Times New Roman" w:eastAsia="宋体" w:cs="Times New Roman"/>
                      <w:color w:val="000000"/>
                      <w:sz w:val="21"/>
                      <w:szCs w:val="21"/>
                      <w:lang w:val="en-US" w:eastAsia="zh-CN"/>
                    </w:rPr>
                  </w:pPr>
                  <w:r>
                    <w:rPr>
                      <w:rFonts w:hint="default" w:ascii="Times New Roman" w:hAnsi="Times New Roman" w:cs="Times New Roman"/>
                      <w:sz w:val="21"/>
                      <w:szCs w:val="21"/>
                      <w:lang w:val="en-US"/>
                    </w:rPr>
                    <w:t>固体</w:t>
                  </w:r>
                </w:p>
              </w:tc>
              <w:tc>
                <w:tcPr>
                  <w:tcW w:w="1071" w:type="dxa"/>
                  <w:vMerge w:val="continue"/>
                  <w:tcBorders>
                    <w:tl2br w:val="nil"/>
                    <w:tr2bl w:val="nil"/>
                  </w:tcBorders>
                  <w:noWrap w:val="0"/>
                  <w:vAlign w:val="center"/>
                </w:tcPr>
                <w:p>
                  <w:pPr>
                    <w:keepNext w:val="0"/>
                    <w:keepLines w:val="0"/>
                    <w:widowControl/>
                    <w:suppressLineNumbers w:val="0"/>
                    <w:topLinePunct/>
                    <w:spacing w:before="0" w:beforeAutospacing="0" w:after="0" w:afterAutospacing="0"/>
                    <w:ind w:left="0" w:right="0"/>
                    <w:jc w:val="center"/>
                    <w:rPr>
                      <w:rFonts w:hint="eastAsia" w:ascii="Times New Roman" w:hAnsi="Times New Roman" w:eastAsia="宋体" w:cs="Times New Roman"/>
                      <w:b/>
                      <w:bCs/>
                      <w:color w:val="000000"/>
                      <w:sz w:val="21"/>
                      <w:szCs w:val="21"/>
                      <w:lang w:val="en-US" w:eastAsia="zh-CN"/>
                    </w:rPr>
                  </w:pPr>
                </w:p>
              </w:tc>
              <w:tc>
                <w:tcPr>
                  <w:tcW w:w="1142" w:type="dxa"/>
                  <w:tcBorders>
                    <w:tl2br w:val="nil"/>
                    <w:tr2bl w:val="nil"/>
                  </w:tcBorders>
                  <w:noWrap w:val="0"/>
                  <w:vAlign w:val="center"/>
                </w:tcPr>
                <w:p>
                  <w:pPr>
                    <w:keepNext w:val="0"/>
                    <w:keepLines w:val="0"/>
                    <w:widowControl/>
                    <w:suppressLineNumbers w:val="0"/>
                    <w:tabs>
                      <w:tab w:val="left" w:pos="840"/>
                      <w:tab w:val="left" w:pos="4935"/>
                    </w:tabs>
                    <w:kinsoku/>
                    <w:wordWrap/>
                    <w:autoSpaceDE/>
                    <w:autoSpaceDN/>
                    <w:bidi w:val="0"/>
                    <w:adjustRightInd w:val="0"/>
                    <w:snapToGrid w:val="0"/>
                    <w:spacing w:before="0" w:beforeAutospacing="0" w:after="0" w:afterAutospacing="0" w:line="240" w:lineRule="atLeast"/>
                    <w:ind w:left="0" w:right="0"/>
                    <w:jc w:val="center"/>
                    <w:rPr>
                      <w:rFonts w:hint="eastAsia" w:ascii="Times New Roman" w:hAnsi="Times New Roman" w:eastAsia="宋体" w:cs="Times New Roman"/>
                      <w:color w:val="000000"/>
                      <w:sz w:val="21"/>
                      <w:szCs w:val="21"/>
                      <w:lang w:val="en-US" w:eastAsia="zh-CN"/>
                    </w:rPr>
                  </w:pPr>
                  <w:r>
                    <w:rPr>
                      <w:rFonts w:hint="eastAsia" w:ascii="Times New Roman" w:hAnsi="Times New Roman" w:eastAsia="宋体" w:cs="Times New Roman"/>
                      <w:caps w:val="0"/>
                      <w:sz w:val="21"/>
                      <w:szCs w:val="21"/>
                      <w:lang w:val="en-US" w:eastAsia="zh-CN"/>
                    </w:rPr>
                    <w:t>0</w:t>
                  </w:r>
                </w:p>
              </w:tc>
              <w:tc>
                <w:tcPr>
                  <w:tcW w:w="1105" w:type="dxa"/>
                  <w:tcBorders>
                    <w:tl2br w:val="nil"/>
                    <w:tr2bl w:val="nil"/>
                  </w:tcBorders>
                  <w:noWrap w:val="0"/>
                  <w:vAlign w:val="center"/>
                </w:tcPr>
                <w:p>
                  <w:pPr>
                    <w:keepNext w:val="0"/>
                    <w:keepLines w:val="0"/>
                    <w:widowControl/>
                    <w:suppressLineNumbers w:val="0"/>
                    <w:tabs>
                      <w:tab w:val="left" w:pos="840"/>
                      <w:tab w:val="left" w:pos="4935"/>
                    </w:tabs>
                    <w:kinsoku/>
                    <w:wordWrap/>
                    <w:autoSpaceDE/>
                    <w:autoSpaceDN/>
                    <w:bidi w:val="0"/>
                    <w:adjustRightInd w:val="0"/>
                    <w:snapToGrid w:val="0"/>
                    <w:spacing w:before="0" w:beforeAutospacing="0" w:after="0" w:afterAutospacing="0" w:line="240" w:lineRule="atLeast"/>
                    <w:ind w:left="0" w:right="0"/>
                    <w:jc w:val="center"/>
                    <w:rPr>
                      <w:rFonts w:hint="eastAsia" w:ascii="Times New Roman" w:hAnsi="Times New Roman" w:eastAsia="宋体" w:cs="Times New Roman"/>
                      <w:color w:val="000000"/>
                      <w:sz w:val="21"/>
                      <w:szCs w:val="21"/>
                      <w:lang w:val="en-US" w:eastAsia="zh-CN"/>
                    </w:rPr>
                  </w:pPr>
                  <w:r>
                    <w:rPr>
                      <w:rFonts w:hint="default" w:ascii="Times New Roman" w:hAnsi="Times New Roman" w:eastAsia="宋体" w:cs="Times New Roman"/>
                      <w:caps w:val="0"/>
                      <w:sz w:val="21"/>
                      <w:szCs w:val="21"/>
                      <w:lang w:val="en-US" w:eastAsia="zh-CN"/>
                    </w:rPr>
                    <w:t>1.2</w:t>
                  </w:r>
                </w:p>
              </w:tc>
              <w:tc>
                <w:tcPr>
                  <w:tcW w:w="1812" w:type="dxa"/>
                  <w:vMerge w:val="continue"/>
                  <w:tcBorders>
                    <w:tl2br w:val="nil"/>
                    <w:tr2bl w:val="nil"/>
                  </w:tcBorders>
                  <w:noWrap w:val="0"/>
                  <w:vAlign w:val="center"/>
                </w:tcPr>
                <w:p>
                  <w:pPr>
                    <w:keepNext w:val="0"/>
                    <w:keepLines w:val="0"/>
                    <w:widowControl/>
                    <w:suppressLineNumbers w:val="0"/>
                    <w:topLinePunct/>
                    <w:spacing w:before="0" w:beforeAutospacing="0" w:after="0" w:afterAutospacing="0"/>
                    <w:ind w:left="0" w:right="0"/>
                    <w:jc w:val="center"/>
                    <w:rPr>
                      <w:rFonts w:hint="eastAsia" w:ascii="Times New Roman" w:hAnsi="Times New Roman" w:eastAsia="宋体" w:cs="Times New Roman"/>
                      <w:color w:val="000000"/>
                      <w:sz w:val="21"/>
                      <w:szCs w:val="21"/>
                      <w:lang w:val="en-US" w:eastAsia="zh-CN"/>
                    </w:rPr>
                  </w:pPr>
                </w:p>
              </w:tc>
              <w:tc>
                <w:tcPr>
                  <w:tcW w:w="1032" w:type="dxa"/>
                  <w:vMerge w:val="continue"/>
                  <w:tcBorders>
                    <w:tl2br w:val="nil"/>
                    <w:tr2bl w:val="nil"/>
                  </w:tcBorders>
                  <w:noWrap w:val="0"/>
                  <w:vAlign w:val="center"/>
                </w:tcPr>
                <w:p>
                  <w:pPr>
                    <w:keepNext w:val="0"/>
                    <w:keepLines w:val="0"/>
                    <w:widowControl/>
                    <w:suppressLineNumbers w:val="0"/>
                    <w:topLinePunct/>
                    <w:spacing w:before="0" w:beforeAutospacing="0" w:after="0" w:afterAutospacing="0"/>
                    <w:ind w:left="0" w:right="0"/>
                    <w:jc w:val="center"/>
                    <w:rPr>
                      <w:rFonts w:hint="eastAsia" w:ascii="Times New Roman" w:hAnsi="Times New Roman" w:eastAsia="宋体" w:cs="Times New Roman"/>
                      <w:color w:val="000000"/>
                      <w:sz w:val="21"/>
                      <w:szCs w:val="21"/>
                      <w:lang w:val="en-US" w:eastAsia="zh-CN"/>
                    </w:rPr>
                  </w:pPr>
                </w:p>
              </w:tc>
            </w:tr>
            <w:tr>
              <w:tblPrEx>
                <w:tblBorders>
                  <w:top w:val="single" w:color="000000" w:sz="12" w:space="0"/>
                  <w:left w:val="dotted" w:color="000000" w:sz="4" w:space="0"/>
                  <w:bottom w:val="single" w:color="000000" w:sz="12" w:space="0"/>
                  <w:right w:val="dotted" w:color="000000" w:sz="4" w:space="0"/>
                  <w:insideH w:val="single" w:color="000000" w:sz="2" w:space="0"/>
                  <w:insideV w:val="single" w:color="000000" w:sz="2" w:space="0"/>
                </w:tblBorders>
                <w:tblCellMar>
                  <w:top w:w="0" w:type="dxa"/>
                  <w:left w:w="0" w:type="dxa"/>
                  <w:bottom w:w="0" w:type="dxa"/>
                  <w:right w:w="0" w:type="dxa"/>
                </w:tblCellMar>
              </w:tblPrEx>
              <w:trPr>
                <w:trHeight w:val="821" w:hRule="atLeast"/>
                <w:jc w:val="center"/>
              </w:trPr>
              <w:tc>
                <w:tcPr>
                  <w:tcW w:w="493" w:type="dxa"/>
                  <w:tcBorders>
                    <w:tl2br w:val="nil"/>
                    <w:tr2bl w:val="nil"/>
                  </w:tcBorders>
                  <w:noWrap w:val="0"/>
                  <w:vAlign w:val="center"/>
                </w:tcPr>
                <w:p>
                  <w:pPr>
                    <w:pStyle w:val="68"/>
                    <w:keepNext w:val="0"/>
                    <w:keepLines w:val="0"/>
                    <w:widowControl/>
                    <w:suppressLineNumbers w:val="0"/>
                    <w:autoSpaceDE w:val="0"/>
                    <w:autoSpaceDN w:val="0"/>
                    <w:adjustRightInd w:val="0"/>
                    <w:snapToGrid w:val="0"/>
                    <w:spacing w:before="0" w:beforeAutospacing="0" w:after="0" w:afterAutospacing="0" w:line="240" w:lineRule="atLeast"/>
                    <w:ind w:left="0" w:right="0"/>
                    <w:jc w:val="center"/>
                    <w:rPr>
                      <w:rFonts w:hint="default" w:ascii="Times New Roman" w:hAnsi="Times New Roman" w:eastAsia="宋体" w:cs="Times New Roman"/>
                      <w:color w:val="000000"/>
                      <w:sz w:val="21"/>
                      <w:szCs w:val="21"/>
                      <w:lang w:val="en-US" w:eastAsia="zh-CN"/>
                    </w:rPr>
                  </w:pPr>
                  <w:r>
                    <w:rPr>
                      <w:rFonts w:hint="eastAsia" w:ascii="Times New Roman" w:hAnsi="Times New Roman" w:cs="Times New Roman"/>
                      <w:color w:val="000000"/>
                      <w:sz w:val="21"/>
                      <w:szCs w:val="21"/>
                      <w:lang w:val="en-US" w:eastAsia="zh-CN"/>
                    </w:rPr>
                    <w:t>7</w:t>
                  </w:r>
                </w:p>
              </w:tc>
              <w:tc>
                <w:tcPr>
                  <w:tcW w:w="955" w:type="dxa"/>
                  <w:tcBorders>
                    <w:tl2br w:val="nil"/>
                    <w:tr2bl w:val="nil"/>
                  </w:tcBorders>
                  <w:noWrap w:val="0"/>
                  <w:vAlign w:val="center"/>
                </w:tcPr>
                <w:p>
                  <w:pPr>
                    <w:keepNext w:val="0"/>
                    <w:keepLines w:val="0"/>
                    <w:widowControl/>
                    <w:suppressLineNumbers w:val="0"/>
                    <w:tabs>
                      <w:tab w:val="left" w:pos="840"/>
                      <w:tab w:val="left" w:pos="4935"/>
                    </w:tabs>
                    <w:kinsoku/>
                    <w:wordWrap/>
                    <w:autoSpaceDE/>
                    <w:autoSpaceDN/>
                    <w:bidi w:val="0"/>
                    <w:adjustRightInd w:val="0"/>
                    <w:snapToGrid w:val="0"/>
                    <w:spacing w:before="0" w:beforeAutospacing="0" w:after="0" w:afterAutospacing="0" w:line="240" w:lineRule="atLeast"/>
                    <w:ind w:left="0" w:right="0"/>
                    <w:jc w:val="center"/>
                    <w:rPr>
                      <w:rFonts w:hint="default" w:ascii="Times New Roman" w:hAnsi="Times New Roman" w:cs="Times New Roman"/>
                      <w:sz w:val="21"/>
                      <w:szCs w:val="21"/>
                      <w:lang w:val="en-US"/>
                    </w:rPr>
                  </w:pPr>
                  <w:r>
                    <w:rPr>
                      <w:rFonts w:hint="default" w:ascii="Times New Roman" w:hAnsi="Times New Roman" w:eastAsia="宋体" w:cs="Times New Roman"/>
                      <w:caps w:val="0"/>
                      <w:sz w:val="21"/>
                      <w:szCs w:val="21"/>
                      <w:lang w:val="en-US" w:eastAsia="zh-CN"/>
                    </w:rPr>
                    <w:t>废润滑油</w:t>
                  </w:r>
                </w:p>
              </w:tc>
              <w:tc>
                <w:tcPr>
                  <w:tcW w:w="955" w:type="dxa"/>
                  <w:tcBorders>
                    <w:tl2br w:val="nil"/>
                    <w:tr2bl w:val="nil"/>
                  </w:tcBorders>
                  <w:noWrap w:val="0"/>
                  <w:vAlign w:val="center"/>
                </w:tcPr>
                <w:p>
                  <w:pPr>
                    <w:keepNext w:val="0"/>
                    <w:keepLines w:val="0"/>
                    <w:widowControl/>
                    <w:suppressLineNumbers w:val="0"/>
                    <w:tabs>
                      <w:tab w:val="left" w:pos="840"/>
                      <w:tab w:val="left" w:pos="4935"/>
                    </w:tabs>
                    <w:kinsoku/>
                    <w:wordWrap/>
                    <w:autoSpaceDE/>
                    <w:autoSpaceDN/>
                    <w:bidi w:val="0"/>
                    <w:adjustRightInd w:val="0"/>
                    <w:snapToGrid w:val="0"/>
                    <w:spacing w:before="0" w:beforeAutospacing="0" w:after="0" w:afterAutospacing="0" w:line="240" w:lineRule="atLeast"/>
                    <w:ind w:left="0" w:right="0"/>
                    <w:jc w:val="center"/>
                    <w:rPr>
                      <w:rFonts w:hint="default" w:ascii="Times New Roman" w:hAnsi="Times New Roman" w:cs="Times New Roman"/>
                      <w:sz w:val="21"/>
                      <w:szCs w:val="21"/>
                      <w:lang w:val="en-US"/>
                    </w:rPr>
                  </w:pPr>
                  <w:r>
                    <w:rPr>
                      <w:rFonts w:hint="default" w:ascii="Times New Roman" w:hAnsi="Times New Roman" w:eastAsia="宋体" w:cs="Times New Roman"/>
                      <w:caps w:val="0"/>
                      <w:sz w:val="21"/>
                      <w:szCs w:val="21"/>
                      <w:lang w:val="en-US" w:eastAsia="zh-CN"/>
                    </w:rPr>
                    <w:t>冲压</w:t>
                  </w:r>
                </w:p>
              </w:tc>
              <w:tc>
                <w:tcPr>
                  <w:tcW w:w="609" w:type="dxa"/>
                  <w:tcBorders>
                    <w:tl2br w:val="nil"/>
                    <w:tr2bl w:val="nil"/>
                  </w:tcBorders>
                  <w:noWrap w:val="0"/>
                  <w:vAlign w:val="center"/>
                </w:tcPr>
                <w:p>
                  <w:pPr>
                    <w:keepNext w:val="0"/>
                    <w:keepLines w:val="0"/>
                    <w:widowControl/>
                    <w:suppressLineNumbers w:val="0"/>
                    <w:topLinePunct/>
                    <w:spacing w:before="0" w:beforeAutospacing="0" w:after="0" w:afterAutospacing="0"/>
                    <w:ind w:left="0" w:right="0"/>
                    <w:jc w:val="center"/>
                    <w:rPr>
                      <w:rFonts w:hint="default" w:ascii="Times New Roman" w:hAnsi="Times New Roman" w:cs="Times New Roman"/>
                      <w:sz w:val="21"/>
                      <w:szCs w:val="21"/>
                      <w:lang w:val="en-US"/>
                    </w:rPr>
                  </w:pPr>
                  <w:r>
                    <w:rPr>
                      <w:rFonts w:hint="default" w:ascii="Times New Roman" w:hAnsi="Times New Roman" w:cs="Times New Roman"/>
                      <w:sz w:val="21"/>
                      <w:szCs w:val="21"/>
                      <w:lang w:val="en-US"/>
                    </w:rPr>
                    <w:t>液体</w:t>
                  </w:r>
                </w:p>
              </w:tc>
              <w:tc>
                <w:tcPr>
                  <w:tcW w:w="1071" w:type="dxa"/>
                  <w:vMerge w:val="continue"/>
                  <w:tcBorders>
                    <w:tl2br w:val="nil"/>
                    <w:tr2bl w:val="nil"/>
                  </w:tcBorders>
                  <w:noWrap w:val="0"/>
                  <w:vAlign w:val="center"/>
                </w:tcPr>
                <w:p>
                  <w:pPr>
                    <w:keepNext w:val="0"/>
                    <w:keepLines w:val="0"/>
                    <w:widowControl/>
                    <w:suppressLineNumbers w:val="0"/>
                    <w:topLinePunct/>
                    <w:spacing w:before="0" w:beforeAutospacing="0" w:after="0" w:afterAutospacing="0"/>
                    <w:ind w:left="0" w:right="0"/>
                    <w:jc w:val="center"/>
                    <w:rPr>
                      <w:rFonts w:hint="default" w:ascii="Times New Roman" w:hAnsi="Times New Roman" w:cs="Times New Roman"/>
                      <w:sz w:val="21"/>
                      <w:szCs w:val="21"/>
                    </w:rPr>
                  </w:pPr>
                </w:p>
              </w:tc>
              <w:tc>
                <w:tcPr>
                  <w:tcW w:w="1142" w:type="dxa"/>
                  <w:tcBorders>
                    <w:tl2br w:val="nil"/>
                    <w:tr2bl w:val="nil"/>
                  </w:tcBorders>
                  <w:noWrap w:val="0"/>
                  <w:vAlign w:val="center"/>
                </w:tcPr>
                <w:p>
                  <w:pPr>
                    <w:keepNext w:val="0"/>
                    <w:keepLines w:val="0"/>
                    <w:widowControl/>
                    <w:suppressLineNumbers w:val="0"/>
                    <w:tabs>
                      <w:tab w:val="left" w:pos="840"/>
                      <w:tab w:val="left" w:pos="4935"/>
                    </w:tabs>
                    <w:kinsoku/>
                    <w:wordWrap/>
                    <w:autoSpaceDE/>
                    <w:autoSpaceDN/>
                    <w:bidi w:val="0"/>
                    <w:adjustRightInd w:val="0"/>
                    <w:snapToGrid w:val="0"/>
                    <w:spacing w:before="0" w:beforeAutospacing="0" w:after="0" w:afterAutospacing="0" w:line="240" w:lineRule="atLeast"/>
                    <w:ind w:left="0" w:right="0"/>
                    <w:jc w:val="center"/>
                    <w:rPr>
                      <w:rFonts w:hint="default" w:ascii="Times New Roman" w:hAnsi="Times New Roman" w:cs="Times New Roman"/>
                      <w:sz w:val="21"/>
                      <w:szCs w:val="21"/>
                      <w:lang w:val="en-US"/>
                    </w:rPr>
                  </w:pPr>
                  <w:r>
                    <w:rPr>
                      <w:rFonts w:hint="eastAsia" w:ascii="Times New Roman" w:hAnsi="Times New Roman" w:eastAsia="宋体" w:cs="Times New Roman"/>
                      <w:caps w:val="0"/>
                      <w:sz w:val="21"/>
                      <w:szCs w:val="21"/>
                      <w:lang w:val="en-US" w:eastAsia="zh-CN"/>
                    </w:rPr>
                    <w:t>0</w:t>
                  </w:r>
                </w:p>
              </w:tc>
              <w:tc>
                <w:tcPr>
                  <w:tcW w:w="1105" w:type="dxa"/>
                  <w:tcBorders>
                    <w:tl2br w:val="nil"/>
                    <w:tr2bl w:val="nil"/>
                  </w:tcBorders>
                  <w:noWrap w:val="0"/>
                  <w:vAlign w:val="center"/>
                </w:tcPr>
                <w:p>
                  <w:pPr>
                    <w:keepNext w:val="0"/>
                    <w:keepLines w:val="0"/>
                    <w:widowControl/>
                    <w:suppressLineNumbers w:val="0"/>
                    <w:tabs>
                      <w:tab w:val="left" w:pos="840"/>
                      <w:tab w:val="left" w:pos="4935"/>
                    </w:tabs>
                    <w:kinsoku/>
                    <w:wordWrap/>
                    <w:autoSpaceDE/>
                    <w:autoSpaceDN/>
                    <w:bidi w:val="0"/>
                    <w:adjustRightInd w:val="0"/>
                    <w:snapToGrid w:val="0"/>
                    <w:spacing w:before="0" w:beforeAutospacing="0" w:after="0" w:afterAutospacing="0" w:line="240" w:lineRule="atLeast"/>
                    <w:ind w:left="0" w:right="0"/>
                    <w:jc w:val="center"/>
                    <w:rPr>
                      <w:rFonts w:hint="default" w:ascii="Times New Roman" w:hAnsi="Times New Roman" w:cs="Times New Roman"/>
                      <w:sz w:val="21"/>
                      <w:szCs w:val="21"/>
                      <w:lang w:val="en-US"/>
                    </w:rPr>
                  </w:pPr>
                  <w:r>
                    <w:rPr>
                      <w:rFonts w:hint="default" w:ascii="Times New Roman" w:hAnsi="Times New Roman" w:eastAsia="宋体" w:cs="Times New Roman"/>
                      <w:caps w:val="0"/>
                      <w:sz w:val="21"/>
                      <w:szCs w:val="21"/>
                      <w:lang w:val="en-US" w:eastAsia="zh-CN"/>
                    </w:rPr>
                    <w:t>1.5</w:t>
                  </w:r>
                </w:p>
              </w:tc>
              <w:tc>
                <w:tcPr>
                  <w:tcW w:w="1812" w:type="dxa"/>
                  <w:vMerge w:val="continue"/>
                  <w:tcBorders>
                    <w:tl2br w:val="nil"/>
                    <w:tr2bl w:val="nil"/>
                  </w:tcBorders>
                  <w:noWrap w:val="0"/>
                  <w:vAlign w:val="center"/>
                </w:tcPr>
                <w:p>
                  <w:pPr>
                    <w:keepNext w:val="0"/>
                    <w:keepLines w:val="0"/>
                    <w:widowControl/>
                    <w:suppressLineNumbers w:val="0"/>
                    <w:topLinePunct/>
                    <w:spacing w:before="0" w:beforeAutospacing="0" w:after="0" w:afterAutospacing="0"/>
                    <w:ind w:left="0" w:right="0"/>
                    <w:jc w:val="center"/>
                    <w:rPr>
                      <w:rFonts w:hint="default" w:ascii="Times New Roman" w:hAnsi="Times New Roman" w:cs="Times New Roman"/>
                      <w:sz w:val="21"/>
                      <w:szCs w:val="21"/>
                    </w:rPr>
                  </w:pPr>
                </w:p>
              </w:tc>
              <w:tc>
                <w:tcPr>
                  <w:tcW w:w="1032" w:type="dxa"/>
                  <w:vMerge w:val="continue"/>
                  <w:tcBorders>
                    <w:tl2br w:val="nil"/>
                    <w:tr2bl w:val="nil"/>
                  </w:tcBorders>
                  <w:noWrap w:val="0"/>
                  <w:vAlign w:val="center"/>
                </w:tcPr>
                <w:p>
                  <w:pPr>
                    <w:keepNext w:val="0"/>
                    <w:keepLines w:val="0"/>
                    <w:widowControl/>
                    <w:suppressLineNumbers w:val="0"/>
                    <w:topLinePunct/>
                    <w:spacing w:before="0" w:beforeAutospacing="0" w:after="0" w:afterAutospacing="0"/>
                    <w:ind w:left="0" w:right="0"/>
                    <w:jc w:val="center"/>
                    <w:rPr>
                      <w:rFonts w:hint="default" w:ascii="Times New Roman" w:hAnsi="Times New Roman" w:cs="Times New Roman"/>
                      <w:sz w:val="21"/>
                      <w:szCs w:val="21"/>
                    </w:rPr>
                  </w:pPr>
                </w:p>
              </w:tc>
            </w:tr>
            <w:tr>
              <w:tblPrEx>
                <w:tblBorders>
                  <w:top w:val="single" w:color="000000" w:sz="12" w:space="0"/>
                  <w:left w:val="dotted" w:color="000000" w:sz="4" w:space="0"/>
                  <w:bottom w:val="single" w:color="000000" w:sz="12" w:space="0"/>
                  <w:right w:val="dotted" w:color="000000" w:sz="4" w:space="0"/>
                  <w:insideH w:val="single" w:color="000000" w:sz="2" w:space="0"/>
                  <w:insideV w:val="single" w:color="000000" w:sz="2" w:space="0"/>
                </w:tblBorders>
                <w:tblCellMar>
                  <w:top w:w="0" w:type="dxa"/>
                  <w:left w:w="0" w:type="dxa"/>
                  <w:bottom w:w="0" w:type="dxa"/>
                  <w:right w:w="0" w:type="dxa"/>
                </w:tblCellMar>
              </w:tblPrEx>
              <w:trPr>
                <w:trHeight w:val="821" w:hRule="atLeast"/>
                <w:jc w:val="center"/>
              </w:trPr>
              <w:tc>
                <w:tcPr>
                  <w:tcW w:w="493" w:type="dxa"/>
                  <w:tcBorders>
                    <w:tl2br w:val="nil"/>
                    <w:tr2bl w:val="nil"/>
                  </w:tcBorders>
                  <w:noWrap w:val="0"/>
                  <w:vAlign w:val="center"/>
                </w:tcPr>
                <w:p>
                  <w:pPr>
                    <w:pStyle w:val="68"/>
                    <w:keepNext w:val="0"/>
                    <w:keepLines w:val="0"/>
                    <w:widowControl/>
                    <w:suppressLineNumbers w:val="0"/>
                    <w:autoSpaceDE w:val="0"/>
                    <w:autoSpaceDN w:val="0"/>
                    <w:adjustRightInd w:val="0"/>
                    <w:snapToGrid w:val="0"/>
                    <w:spacing w:before="0" w:beforeAutospacing="0" w:after="0" w:afterAutospacing="0" w:line="240" w:lineRule="atLeast"/>
                    <w:ind w:left="0" w:right="0"/>
                    <w:jc w:val="center"/>
                    <w:rPr>
                      <w:rFonts w:hint="default" w:ascii="Times New Roman" w:hAnsi="Times New Roman" w:eastAsia="宋体" w:cs="Times New Roman"/>
                      <w:color w:val="000000"/>
                      <w:sz w:val="21"/>
                      <w:szCs w:val="21"/>
                      <w:lang w:val="en-US" w:eastAsia="zh-CN"/>
                    </w:rPr>
                  </w:pPr>
                  <w:r>
                    <w:rPr>
                      <w:rFonts w:hint="eastAsia" w:ascii="Times New Roman" w:hAnsi="Times New Roman" w:cs="Times New Roman"/>
                      <w:color w:val="000000"/>
                      <w:sz w:val="21"/>
                      <w:szCs w:val="21"/>
                      <w:lang w:val="en-US" w:eastAsia="zh-CN"/>
                    </w:rPr>
                    <w:t>8</w:t>
                  </w:r>
                </w:p>
              </w:tc>
              <w:tc>
                <w:tcPr>
                  <w:tcW w:w="955" w:type="dxa"/>
                  <w:tcBorders>
                    <w:tl2br w:val="nil"/>
                    <w:tr2bl w:val="nil"/>
                  </w:tcBorders>
                  <w:noWrap w:val="0"/>
                  <w:vAlign w:val="center"/>
                </w:tcPr>
                <w:p>
                  <w:pPr>
                    <w:keepNext w:val="0"/>
                    <w:keepLines w:val="0"/>
                    <w:widowControl/>
                    <w:suppressLineNumbers w:val="0"/>
                    <w:topLinePunct/>
                    <w:spacing w:before="0" w:beforeAutospacing="0" w:after="0" w:afterAutospacing="0"/>
                    <w:ind w:left="0" w:right="0"/>
                    <w:jc w:val="center"/>
                    <w:rPr>
                      <w:rFonts w:hint="eastAsia" w:ascii="Times New Roman" w:hAnsi="Times New Roman" w:eastAsia="宋体" w:cs="Times New Roman"/>
                      <w:sz w:val="21"/>
                      <w:szCs w:val="21"/>
                      <w:lang w:val="en-US" w:eastAsia="zh-CN"/>
                    </w:rPr>
                  </w:pPr>
                  <w:r>
                    <w:rPr>
                      <w:rFonts w:hint="eastAsia" w:ascii="Times New Roman" w:hAnsi="Times New Roman" w:cs="Times New Roman"/>
                      <w:sz w:val="21"/>
                      <w:szCs w:val="21"/>
                      <w:lang w:val="en-US" w:eastAsia="zh-CN"/>
                    </w:rPr>
                    <w:t>废活性炭</w:t>
                  </w:r>
                </w:p>
              </w:tc>
              <w:tc>
                <w:tcPr>
                  <w:tcW w:w="955" w:type="dxa"/>
                  <w:tcBorders>
                    <w:tl2br w:val="nil"/>
                    <w:tr2bl w:val="nil"/>
                  </w:tcBorders>
                  <w:noWrap w:val="0"/>
                  <w:vAlign w:val="center"/>
                </w:tcPr>
                <w:p>
                  <w:pPr>
                    <w:keepNext w:val="0"/>
                    <w:keepLines w:val="0"/>
                    <w:widowControl/>
                    <w:suppressLineNumbers w:val="0"/>
                    <w:tabs>
                      <w:tab w:val="left" w:pos="840"/>
                      <w:tab w:val="left" w:pos="4935"/>
                    </w:tabs>
                    <w:kinsoku/>
                    <w:wordWrap/>
                    <w:autoSpaceDE/>
                    <w:autoSpaceDN/>
                    <w:bidi w:val="0"/>
                    <w:adjustRightInd w:val="0"/>
                    <w:snapToGrid w:val="0"/>
                    <w:spacing w:before="0" w:beforeAutospacing="0" w:after="0" w:afterAutospacing="0" w:line="240" w:lineRule="atLeast"/>
                    <w:ind w:left="0" w:right="0"/>
                    <w:jc w:val="center"/>
                    <w:rPr>
                      <w:rFonts w:hint="default" w:ascii="Times New Roman" w:hAnsi="Times New Roman" w:cs="Times New Roman"/>
                      <w:sz w:val="21"/>
                      <w:szCs w:val="21"/>
                      <w:lang w:val="en-US"/>
                    </w:rPr>
                  </w:pPr>
                  <w:r>
                    <w:rPr>
                      <w:rFonts w:hint="eastAsia" w:ascii="Times New Roman" w:hAnsi="Times New Roman" w:eastAsia="宋体"/>
                      <w:sz w:val="21"/>
                      <w:szCs w:val="21"/>
                      <w:lang w:val="en-US" w:eastAsia="zh-CN"/>
                    </w:rPr>
                    <w:t>废水处理</w:t>
                  </w:r>
                </w:p>
              </w:tc>
              <w:tc>
                <w:tcPr>
                  <w:tcW w:w="609" w:type="dxa"/>
                  <w:tcBorders>
                    <w:tl2br w:val="nil"/>
                    <w:tr2bl w:val="nil"/>
                  </w:tcBorders>
                  <w:noWrap w:val="0"/>
                  <w:vAlign w:val="center"/>
                </w:tcPr>
                <w:p>
                  <w:pPr>
                    <w:keepNext w:val="0"/>
                    <w:keepLines w:val="0"/>
                    <w:widowControl/>
                    <w:suppressLineNumbers w:val="0"/>
                    <w:topLinePunct/>
                    <w:spacing w:before="0" w:beforeAutospacing="0" w:after="0" w:afterAutospacing="0"/>
                    <w:ind w:left="0" w:right="0"/>
                    <w:jc w:val="center"/>
                    <w:rPr>
                      <w:rFonts w:hint="default" w:ascii="Times New Roman" w:hAnsi="Times New Roman" w:cs="Times New Roman"/>
                      <w:sz w:val="21"/>
                      <w:szCs w:val="21"/>
                      <w:lang w:val="en-US"/>
                    </w:rPr>
                  </w:pPr>
                  <w:r>
                    <w:rPr>
                      <w:rFonts w:hint="default" w:ascii="Times New Roman" w:hAnsi="Times New Roman" w:cs="Times New Roman"/>
                      <w:sz w:val="21"/>
                      <w:szCs w:val="21"/>
                      <w:lang w:val="en-US"/>
                    </w:rPr>
                    <w:t>固体</w:t>
                  </w:r>
                </w:p>
              </w:tc>
              <w:tc>
                <w:tcPr>
                  <w:tcW w:w="1071" w:type="dxa"/>
                  <w:vMerge w:val="continue"/>
                  <w:tcBorders>
                    <w:tl2br w:val="nil"/>
                    <w:tr2bl w:val="nil"/>
                  </w:tcBorders>
                  <w:noWrap w:val="0"/>
                  <w:vAlign w:val="center"/>
                </w:tcPr>
                <w:p>
                  <w:pPr>
                    <w:keepNext w:val="0"/>
                    <w:keepLines w:val="0"/>
                    <w:widowControl/>
                    <w:suppressLineNumbers w:val="0"/>
                    <w:topLinePunct/>
                    <w:spacing w:before="0" w:beforeAutospacing="0" w:after="0" w:afterAutospacing="0"/>
                    <w:ind w:left="0" w:right="0"/>
                    <w:jc w:val="center"/>
                    <w:rPr>
                      <w:rFonts w:hint="default" w:ascii="Times New Roman" w:hAnsi="Times New Roman" w:cs="Times New Roman"/>
                      <w:sz w:val="21"/>
                      <w:szCs w:val="21"/>
                    </w:rPr>
                  </w:pPr>
                </w:p>
              </w:tc>
              <w:tc>
                <w:tcPr>
                  <w:tcW w:w="1142" w:type="dxa"/>
                  <w:tcBorders>
                    <w:tl2br w:val="nil"/>
                    <w:tr2bl w:val="nil"/>
                  </w:tcBorders>
                  <w:noWrap w:val="0"/>
                  <w:vAlign w:val="center"/>
                </w:tcPr>
                <w:p>
                  <w:pPr>
                    <w:keepNext w:val="0"/>
                    <w:keepLines w:val="0"/>
                    <w:widowControl/>
                    <w:suppressLineNumbers w:val="0"/>
                    <w:topLinePunct/>
                    <w:spacing w:before="0" w:beforeAutospacing="0" w:after="0" w:afterAutospacing="0"/>
                    <w:ind w:left="0" w:right="0"/>
                    <w:jc w:val="center"/>
                    <w:rPr>
                      <w:rFonts w:hint="eastAsia" w:ascii="Times New Roman" w:hAnsi="Times New Roman" w:eastAsia="宋体" w:cs="Times New Roman"/>
                      <w:sz w:val="21"/>
                      <w:szCs w:val="21"/>
                      <w:lang w:val="en-US" w:eastAsia="zh-CN"/>
                    </w:rPr>
                  </w:pPr>
                  <w:r>
                    <w:rPr>
                      <w:rFonts w:hint="eastAsia" w:ascii="Times New Roman" w:hAnsi="Times New Roman" w:cs="Times New Roman"/>
                      <w:sz w:val="21"/>
                      <w:szCs w:val="21"/>
                      <w:lang w:val="en-US" w:eastAsia="zh-CN"/>
                    </w:rPr>
                    <w:t>1</w:t>
                  </w:r>
                </w:p>
              </w:tc>
              <w:tc>
                <w:tcPr>
                  <w:tcW w:w="1105" w:type="dxa"/>
                  <w:tcBorders>
                    <w:tl2br w:val="nil"/>
                    <w:tr2bl w:val="nil"/>
                  </w:tcBorders>
                  <w:noWrap w:val="0"/>
                  <w:vAlign w:val="center"/>
                </w:tcPr>
                <w:p>
                  <w:pPr>
                    <w:keepNext w:val="0"/>
                    <w:keepLines w:val="0"/>
                    <w:widowControl/>
                    <w:suppressLineNumbers w:val="0"/>
                    <w:topLinePunct/>
                    <w:spacing w:before="0" w:beforeAutospacing="0" w:after="0" w:afterAutospacing="0"/>
                    <w:ind w:left="0" w:right="0"/>
                    <w:jc w:val="center"/>
                    <w:rPr>
                      <w:rFonts w:hint="eastAsia" w:ascii="Times New Roman" w:hAnsi="Times New Roman" w:eastAsia="宋体" w:cs="Times New Roman"/>
                      <w:sz w:val="21"/>
                      <w:szCs w:val="21"/>
                      <w:lang w:val="en-US" w:eastAsia="zh-CN"/>
                    </w:rPr>
                  </w:pPr>
                  <w:r>
                    <w:rPr>
                      <w:rFonts w:hint="eastAsia" w:ascii="Times New Roman" w:hAnsi="Times New Roman" w:cs="Times New Roman"/>
                      <w:sz w:val="21"/>
                      <w:szCs w:val="21"/>
                      <w:lang w:val="en-US" w:eastAsia="zh-CN"/>
                    </w:rPr>
                    <w:t>1</w:t>
                  </w:r>
                </w:p>
              </w:tc>
              <w:tc>
                <w:tcPr>
                  <w:tcW w:w="1812" w:type="dxa"/>
                  <w:vMerge w:val="continue"/>
                  <w:tcBorders>
                    <w:tl2br w:val="nil"/>
                    <w:tr2bl w:val="nil"/>
                  </w:tcBorders>
                  <w:noWrap w:val="0"/>
                  <w:vAlign w:val="center"/>
                </w:tcPr>
                <w:p>
                  <w:pPr>
                    <w:keepNext w:val="0"/>
                    <w:keepLines w:val="0"/>
                    <w:widowControl/>
                    <w:suppressLineNumbers w:val="0"/>
                    <w:topLinePunct/>
                    <w:spacing w:before="0" w:beforeAutospacing="0" w:after="0" w:afterAutospacing="0"/>
                    <w:ind w:left="0" w:right="0"/>
                    <w:jc w:val="center"/>
                    <w:rPr>
                      <w:rFonts w:hint="default" w:ascii="Times New Roman" w:hAnsi="Times New Roman" w:cs="Times New Roman"/>
                      <w:sz w:val="21"/>
                      <w:szCs w:val="21"/>
                    </w:rPr>
                  </w:pPr>
                </w:p>
              </w:tc>
              <w:tc>
                <w:tcPr>
                  <w:tcW w:w="1032" w:type="dxa"/>
                  <w:vMerge w:val="continue"/>
                  <w:tcBorders>
                    <w:tl2br w:val="nil"/>
                    <w:tr2bl w:val="nil"/>
                  </w:tcBorders>
                  <w:noWrap w:val="0"/>
                  <w:vAlign w:val="center"/>
                </w:tcPr>
                <w:p>
                  <w:pPr>
                    <w:keepNext w:val="0"/>
                    <w:keepLines w:val="0"/>
                    <w:widowControl/>
                    <w:suppressLineNumbers w:val="0"/>
                    <w:topLinePunct/>
                    <w:spacing w:before="0" w:beforeAutospacing="0" w:after="0" w:afterAutospacing="0"/>
                    <w:ind w:left="0" w:right="0"/>
                    <w:jc w:val="center"/>
                    <w:rPr>
                      <w:rFonts w:hint="default" w:ascii="Times New Roman" w:hAnsi="Times New Roman" w:cs="Times New Roman"/>
                      <w:sz w:val="21"/>
                      <w:szCs w:val="21"/>
                    </w:rPr>
                  </w:pPr>
                </w:p>
              </w:tc>
            </w:tr>
            <w:tr>
              <w:tblPrEx>
                <w:tblBorders>
                  <w:top w:val="single" w:color="000000" w:sz="12" w:space="0"/>
                  <w:left w:val="dotted" w:color="000000" w:sz="4" w:space="0"/>
                  <w:bottom w:val="single" w:color="000000" w:sz="12" w:space="0"/>
                  <w:right w:val="dotted" w:color="000000" w:sz="4" w:space="0"/>
                  <w:insideH w:val="single" w:color="000000" w:sz="2" w:space="0"/>
                  <w:insideV w:val="single" w:color="000000" w:sz="2" w:space="0"/>
                </w:tblBorders>
              </w:tblPrEx>
              <w:trPr>
                <w:trHeight w:val="821" w:hRule="atLeast"/>
                <w:jc w:val="center"/>
              </w:trPr>
              <w:tc>
                <w:tcPr>
                  <w:tcW w:w="493" w:type="dxa"/>
                  <w:tcBorders>
                    <w:tl2br w:val="nil"/>
                    <w:tr2bl w:val="nil"/>
                  </w:tcBorders>
                  <w:noWrap w:val="0"/>
                  <w:vAlign w:val="center"/>
                </w:tcPr>
                <w:p>
                  <w:pPr>
                    <w:pStyle w:val="68"/>
                    <w:keepNext w:val="0"/>
                    <w:keepLines w:val="0"/>
                    <w:widowControl/>
                    <w:suppressLineNumbers w:val="0"/>
                    <w:autoSpaceDE w:val="0"/>
                    <w:autoSpaceDN w:val="0"/>
                    <w:adjustRightInd w:val="0"/>
                    <w:snapToGrid w:val="0"/>
                    <w:spacing w:before="0" w:beforeAutospacing="0" w:after="0" w:afterAutospacing="0" w:line="240" w:lineRule="atLeast"/>
                    <w:ind w:left="0" w:right="0"/>
                    <w:jc w:val="center"/>
                    <w:rPr>
                      <w:rFonts w:hint="default" w:ascii="Times New Roman" w:hAnsi="Times New Roman" w:eastAsia="宋体" w:cs="Times New Roman"/>
                      <w:color w:val="000000"/>
                      <w:sz w:val="21"/>
                      <w:szCs w:val="21"/>
                      <w:lang w:val="en-US" w:eastAsia="zh-CN"/>
                    </w:rPr>
                  </w:pPr>
                  <w:r>
                    <w:rPr>
                      <w:rFonts w:hint="eastAsia" w:ascii="Times New Roman" w:hAnsi="Times New Roman" w:cs="Times New Roman"/>
                      <w:color w:val="000000"/>
                      <w:sz w:val="21"/>
                      <w:szCs w:val="21"/>
                      <w:lang w:val="en-US" w:eastAsia="zh-CN"/>
                    </w:rPr>
                    <w:t>9</w:t>
                  </w:r>
                </w:p>
              </w:tc>
              <w:tc>
                <w:tcPr>
                  <w:tcW w:w="955" w:type="dxa"/>
                  <w:tcBorders>
                    <w:tl2br w:val="nil"/>
                    <w:tr2bl w:val="nil"/>
                  </w:tcBorders>
                  <w:noWrap w:val="0"/>
                  <w:vAlign w:val="center"/>
                </w:tcPr>
                <w:p>
                  <w:pPr>
                    <w:keepNext w:val="0"/>
                    <w:keepLines w:val="0"/>
                    <w:widowControl/>
                    <w:suppressLineNumbers w:val="0"/>
                    <w:topLinePunct/>
                    <w:spacing w:before="0" w:beforeAutospacing="0" w:after="0" w:afterAutospacing="0"/>
                    <w:ind w:left="0" w:right="0"/>
                    <w:jc w:val="center"/>
                    <w:rPr>
                      <w:rFonts w:hint="default" w:ascii="Times New Roman" w:hAnsi="Times New Roman" w:cs="Times New Roman"/>
                      <w:sz w:val="21"/>
                      <w:szCs w:val="21"/>
                      <w:lang w:val="en-US"/>
                    </w:rPr>
                  </w:pPr>
                  <w:r>
                    <w:rPr>
                      <w:rFonts w:hint="eastAsia" w:ascii="Times New Roman" w:hAnsi="Times New Roman" w:cs="Times New Roman"/>
                      <w:sz w:val="21"/>
                      <w:szCs w:val="21"/>
                      <w:lang w:val="en-US" w:eastAsia="zh-CN"/>
                    </w:rPr>
                    <w:t>废活性炭</w:t>
                  </w:r>
                </w:p>
              </w:tc>
              <w:tc>
                <w:tcPr>
                  <w:tcW w:w="955" w:type="dxa"/>
                  <w:tcBorders>
                    <w:tl2br w:val="nil"/>
                    <w:tr2bl w:val="nil"/>
                  </w:tcBorders>
                  <w:noWrap w:val="0"/>
                  <w:vAlign w:val="center"/>
                </w:tcPr>
                <w:p>
                  <w:pPr>
                    <w:keepNext w:val="0"/>
                    <w:keepLines w:val="0"/>
                    <w:widowControl/>
                    <w:suppressLineNumbers w:val="0"/>
                    <w:topLinePunct/>
                    <w:spacing w:before="0" w:beforeAutospacing="0" w:after="0" w:afterAutospacing="0"/>
                    <w:ind w:left="0" w:right="0"/>
                    <w:jc w:val="center"/>
                    <w:rPr>
                      <w:rFonts w:hint="default" w:ascii="Times New Roman" w:hAnsi="Times New Roman" w:eastAsia="宋体" w:cs="Times New Roman"/>
                      <w:sz w:val="21"/>
                      <w:szCs w:val="21"/>
                      <w:lang w:val="en-US" w:eastAsia="zh-CN"/>
                    </w:rPr>
                  </w:pPr>
                  <w:r>
                    <w:rPr>
                      <w:rFonts w:hint="eastAsia" w:ascii="Times New Roman" w:hAnsi="Times New Roman" w:cs="Times New Roman"/>
                      <w:sz w:val="21"/>
                      <w:szCs w:val="21"/>
                      <w:lang w:val="en-US" w:eastAsia="zh-CN"/>
                    </w:rPr>
                    <w:t>废气处理</w:t>
                  </w:r>
                </w:p>
              </w:tc>
              <w:tc>
                <w:tcPr>
                  <w:tcW w:w="609" w:type="dxa"/>
                  <w:tcBorders>
                    <w:tl2br w:val="nil"/>
                    <w:tr2bl w:val="nil"/>
                  </w:tcBorders>
                  <w:noWrap w:val="0"/>
                  <w:vAlign w:val="center"/>
                </w:tcPr>
                <w:p>
                  <w:pPr>
                    <w:keepNext w:val="0"/>
                    <w:keepLines w:val="0"/>
                    <w:widowControl/>
                    <w:suppressLineNumbers w:val="0"/>
                    <w:topLinePunct/>
                    <w:spacing w:before="0" w:beforeAutospacing="0" w:after="0" w:afterAutospacing="0"/>
                    <w:ind w:left="0" w:right="0"/>
                    <w:jc w:val="center"/>
                    <w:rPr>
                      <w:rFonts w:hint="default" w:ascii="Times New Roman" w:hAnsi="Times New Roman" w:cs="Times New Roman"/>
                      <w:sz w:val="21"/>
                      <w:szCs w:val="21"/>
                      <w:lang w:val="en-US"/>
                    </w:rPr>
                  </w:pPr>
                  <w:r>
                    <w:rPr>
                      <w:rFonts w:hint="default" w:ascii="Times New Roman" w:hAnsi="Times New Roman" w:cs="Times New Roman"/>
                      <w:sz w:val="21"/>
                      <w:szCs w:val="21"/>
                      <w:lang w:val="en-US"/>
                    </w:rPr>
                    <w:t>固体</w:t>
                  </w:r>
                </w:p>
              </w:tc>
              <w:tc>
                <w:tcPr>
                  <w:tcW w:w="1071" w:type="dxa"/>
                  <w:vMerge w:val="continue"/>
                  <w:tcBorders>
                    <w:tl2br w:val="nil"/>
                    <w:tr2bl w:val="nil"/>
                  </w:tcBorders>
                  <w:noWrap w:val="0"/>
                  <w:vAlign w:val="center"/>
                </w:tcPr>
                <w:p>
                  <w:pPr>
                    <w:keepNext w:val="0"/>
                    <w:keepLines w:val="0"/>
                    <w:widowControl/>
                    <w:suppressLineNumbers w:val="0"/>
                    <w:topLinePunct/>
                    <w:spacing w:before="0" w:beforeAutospacing="0" w:after="0" w:afterAutospacing="0"/>
                    <w:ind w:left="0" w:right="0"/>
                    <w:jc w:val="center"/>
                    <w:rPr>
                      <w:rFonts w:hint="default" w:ascii="Times New Roman" w:hAnsi="Times New Roman" w:cs="Times New Roman"/>
                      <w:sz w:val="21"/>
                      <w:szCs w:val="21"/>
                    </w:rPr>
                  </w:pPr>
                </w:p>
              </w:tc>
              <w:tc>
                <w:tcPr>
                  <w:tcW w:w="1142" w:type="dxa"/>
                  <w:tcBorders>
                    <w:tl2br w:val="nil"/>
                    <w:tr2bl w:val="nil"/>
                  </w:tcBorders>
                  <w:noWrap w:val="0"/>
                  <w:vAlign w:val="center"/>
                </w:tcPr>
                <w:p>
                  <w:pPr>
                    <w:keepNext w:val="0"/>
                    <w:keepLines w:val="0"/>
                    <w:widowControl/>
                    <w:suppressLineNumbers w:val="0"/>
                    <w:topLinePunct/>
                    <w:spacing w:before="0" w:beforeAutospacing="0" w:after="0" w:afterAutospacing="0"/>
                    <w:ind w:left="0" w:right="0"/>
                    <w:jc w:val="center"/>
                    <w:rPr>
                      <w:rFonts w:hint="eastAsia" w:ascii="Times New Roman" w:hAnsi="Times New Roman" w:eastAsia="宋体" w:cs="Times New Roman"/>
                      <w:sz w:val="21"/>
                      <w:szCs w:val="21"/>
                      <w:lang w:val="en-US" w:eastAsia="zh-CN"/>
                    </w:rPr>
                  </w:pPr>
                  <w:r>
                    <w:rPr>
                      <w:rFonts w:hint="eastAsia" w:ascii="Times New Roman" w:hAnsi="Times New Roman" w:cs="Times New Roman"/>
                      <w:sz w:val="21"/>
                      <w:szCs w:val="21"/>
                      <w:lang w:val="en-US" w:eastAsia="zh-CN"/>
                    </w:rPr>
                    <w:t>0</w:t>
                  </w:r>
                </w:p>
              </w:tc>
              <w:tc>
                <w:tcPr>
                  <w:tcW w:w="1105" w:type="dxa"/>
                  <w:tcBorders>
                    <w:tl2br w:val="nil"/>
                    <w:tr2bl w:val="nil"/>
                  </w:tcBorders>
                  <w:noWrap w:val="0"/>
                  <w:vAlign w:val="center"/>
                </w:tcPr>
                <w:p>
                  <w:pPr>
                    <w:keepNext w:val="0"/>
                    <w:keepLines w:val="0"/>
                    <w:widowControl/>
                    <w:suppressLineNumbers w:val="0"/>
                    <w:topLinePunct/>
                    <w:spacing w:before="0" w:beforeAutospacing="0" w:after="0" w:afterAutospacing="0"/>
                    <w:ind w:left="0" w:right="0"/>
                    <w:jc w:val="center"/>
                    <w:rPr>
                      <w:rFonts w:hint="eastAsia" w:ascii="Times New Roman" w:hAnsi="Times New Roman" w:eastAsia="宋体" w:cs="Times New Roman"/>
                      <w:sz w:val="21"/>
                      <w:szCs w:val="21"/>
                      <w:lang w:val="en-US" w:eastAsia="zh-CN"/>
                    </w:rPr>
                  </w:pPr>
                  <w:r>
                    <w:rPr>
                      <w:rFonts w:hint="eastAsia" w:ascii="Times New Roman" w:hAnsi="Times New Roman" w:cs="Times New Roman"/>
                      <w:sz w:val="21"/>
                      <w:szCs w:val="21"/>
                      <w:lang w:val="en-US" w:eastAsia="zh-CN"/>
                    </w:rPr>
                    <w:t>1</w:t>
                  </w:r>
                </w:p>
              </w:tc>
              <w:tc>
                <w:tcPr>
                  <w:tcW w:w="1812" w:type="dxa"/>
                  <w:vMerge w:val="continue"/>
                  <w:tcBorders>
                    <w:tl2br w:val="nil"/>
                    <w:tr2bl w:val="nil"/>
                  </w:tcBorders>
                  <w:noWrap w:val="0"/>
                  <w:vAlign w:val="center"/>
                </w:tcPr>
                <w:p>
                  <w:pPr>
                    <w:keepNext w:val="0"/>
                    <w:keepLines w:val="0"/>
                    <w:widowControl/>
                    <w:suppressLineNumbers w:val="0"/>
                    <w:topLinePunct/>
                    <w:spacing w:before="0" w:beforeAutospacing="0" w:after="0" w:afterAutospacing="0"/>
                    <w:ind w:left="0" w:right="0"/>
                    <w:jc w:val="center"/>
                    <w:rPr>
                      <w:rFonts w:hint="default" w:ascii="Times New Roman" w:hAnsi="Times New Roman" w:cs="Times New Roman"/>
                      <w:sz w:val="21"/>
                      <w:szCs w:val="21"/>
                    </w:rPr>
                  </w:pPr>
                </w:p>
              </w:tc>
              <w:tc>
                <w:tcPr>
                  <w:tcW w:w="1032" w:type="dxa"/>
                  <w:vMerge w:val="continue"/>
                  <w:tcBorders>
                    <w:tl2br w:val="nil"/>
                    <w:tr2bl w:val="nil"/>
                  </w:tcBorders>
                  <w:noWrap w:val="0"/>
                  <w:vAlign w:val="center"/>
                </w:tcPr>
                <w:p>
                  <w:pPr>
                    <w:keepNext w:val="0"/>
                    <w:keepLines w:val="0"/>
                    <w:widowControl/>
                    <w:suppressLineNumbers w:val="0"/>
                    <w:topLinePunct/>
                    <w:spacing w:before="0" w:beforeAutospacing="0" w:after="0" w:afterAutospacing="0"/>
                    <w:ind w:left="0" w:right="0"/>
                    <w:jc w:val="center"/>
                    <w:rPr>
                      <w:rFonts w:hint="default" w:ascii="Times New Roman" w:hAnsi="Times New Roman" w:cs="Times New Roman"/>
                      <w:sz w:val="21"/>
                      <w:szCs w:val="21"/>
                    </w:rPr>
                  </w:pPr>
                </w:p>
              </w:tc>
            </w:tr>
            <w:tr>
              <w:tblPrEx>
                <w:tblBorders>
                  <w:top w:val="single" w:color="000000" w:sz="12" w:space="0"/>
                  <w:left w:val="dotted" w:color="000000" w:sz="4" w:space="0"/>
                  <w:bottom w:val="single" w:color="000000" w:sz="12" w:space="0"/>
                  <w:right w:val="dotted" w:color="000000" w:sz="4" w:space="0"/>
                  <w:insideH w:val="single" w:color="000000" w:sz="2" w:space="0"/>
                  <w:insideV w:val="single" w:color="000000" w:sz="2" w:space="0"/>
                </w:tblBorders>
                <w:tblCellMar>
                  <w:top w:w="0" w:type="dxa"/>
                  <w:left w:w="0" w:type="dxa"/>
                  <w:bottom w:w="0" w:type="dxa"/>
                  <w:right w:w="0" w:type="dxa"/>
                </w:tblCellMar>
              </w:tblPrEx>
              <w:trPr>
                <w:trHeight w:val="821" w:hRule="atLeast"/>
                <w:jc w:val="center"/>
              </w:trPr>
              <w:tc>
                <w:tcPr>
                  <w:tcW w:w="493" w:type="dxa"/>
                  <w:tcBorders>
                    <w:tl2br w:val="nil"/>
                    <w:tr2bl w:val="nil"/>
                  </w:tcBorders>
                  <w:noWrap w:val="0"/>
                  <w:vAlign w:val="center"/>
                </w:tcPr>
                <w:p>
                  <w:pPr>
                    <w:pStyle w:val="68"/>
                    <w:keepNext w:val="0"/>
                    <w:keepLines w:val="0"/>
                    <w:widowControl/>
                    <w:suppressLineNumbers w:val="0"/>
                    <w:autoSpaceDE w:val="0"/>
                    <w:autoSpaceDN w:val="0"/>
                    <w:adjustRightInd w:val="0"/>
                    <w:snapToGrid w:val="0"/>
                    <w:spacing w:before="0" w:beforeAutospacing="0" w:after="0" w:afterAutospacing="0" w:line="240" w:lineRule="atLeast"/>
                    <w:ind w:left="0" w:right="0"/>
                    <w:jc w:val="center"/>
                    <w:rPr>
                      <w:rFonts w:hint="eastAsia" w:ascii="Times New Roman" w:hAnsi="Times New Roman" w:eastAsia="宋体" w:cs="Times New Roman"/>
                      <w:color w:val="000000"/>
                      <w:sz w:val="21"/>
                      <w:szCs w:val="21"/>
                      <w:lang w:val="en-US" w:eastAsia="zh-CN"/>
                    </w:rPr>
                  </w:pPr>
                </w:p>
              </w:tc>
              <w:tc>
                <w:tcPr>
                  <w:tcW w:w="955" w:type="dxa"/>
                  <w:tcBorders>
                    <w:tl2br w:val="nil"/>
                    <w:tr2bl w:val="nil"/>
                  </w:tcBorders>
                  <w:noWrap w:val="0"/>
                  <w:vAlign w:val="center"/>
                </w:tcPr>
                <w:p>
                  <w:pPr>
                    <w:pStyle w:val="49"/>
                    <w:keepNext w:val="0"/>
                    <w:keepLines w:val="0"/>
                    <w:widowControl/>
                    <w:suppressLineNumbers w:val="0"/>
                    <w:snapToGrid w:val="0"/>
                    <w:spacing w:before="0" w:beforeAutospacing="0" w:after="0" w:afterAutospacing="0" w:line="240" w:lineRule="auto"/>
                    <w:ind w:left="0" w:right="0"/>
                    <w:jc w:val="center"/>
                    <w:rPr>
                      <w:rFonts w:hint="default" w:ascii="Times New Roman" w:hAnsi="Times New Roman" w:cs="Times New Roman"/>
                      <w:sz w:val="21"/>
                      <w:szCs w:val="21"/>
                      <w:lang w:val="en-US"/>
                    </w:rPr>
                  </w:pPr>
                  <w:r>
                    <w:rPr>
                      <w:rFonts w:hint="eastAsia" w:ascii="Times New Roman" w:hAnsi="Times New Roman" w:eastAsia="宋体"/>
                      <w:sz w:val="21"/>
                      <w:szCs w:val="21"/>
                      <w:lang w:val="en-US" w:eastAsia="zh-CN"/>
                    </w:rPr>
                    <w:t>生活垃圾</w:t>
                  </w:r>
                </w:p>
              </w:tc>
              <w:tc>
                <w:tcPr>
                  <w:tcW w:w="955" w:type="dxa"/>
                  <w:tcBorders>
                    <w:tl2br w:val="nil"/>
                    <w:tr2bl w:val="nil"/>
                  </w:tcBorders>
                  <w:noWrap w:val="0"/>
                  <w:vAlign w:val="center"/>
                </w:tcPr>
                <w:p>
                  <w:pPr>
                    <w:pStyle w:val="49"/>
                    <w:keepNext w:val="0"/>
                    <w:keepLines w:val="0"/>
                    <w:widowControl/>
                    <w:suppressLineNumbers w:val="0"/>
                    <w:snapToGrid w:val="0"/>
                    <w:spacing w:before="0" w:beforeAutospacing="0" w:after="0" w:afterAutospacing="0" w:line="240" w:lineRule="auto"/>
                    <w:ind w:left="0" w:right="0"/>
                    <w:jc w:val="center"/>
                    <w:rPr>
                      <w:rFonts w:hint="default" w:ascii="Times New Roman" w:hAnsi="Times New Roman" w:cs="Times New Roman"/>
                      <w:sz w:val="21"/>
                      <w:szCs w:val="21"/>
                      <w:lang w:val="en-US"/>
                    </w:rPr>
                  </w:pPr>
                  <w:r>
                    <w:rPr>
                      <w:rFonts w:hint="eastAsia" w:ascii="Times New Roman" w:hAnsi="Times New Roman" w:eastAsia="宋体"/>
                      <w:sz w:val="21"/>
                      <w:szCs w:val="21"/>
                      <w:lang w:val="en-US" w:eastAsia="zh-CN"/>
                    </w:rPr>
                    <w:t>办公、职工生活等</w:t>
                  </w:r>
                </w:p>
              </w:tc>
              <w:tc>
                <w:tcPr>
                  <w:tcW w:w="609" w:type="dxa"/>
                  <w:tcBorders>
                    <w:tl2br w:val="nil"/>
                    <w:tr2bl w:val="nil"/>
                  </w:tcBorders>
                  <w:noWrap w:val="0"/>
                  <w:vAlign w:val="center"/>
                </w:tcPr>
                <w:p>
                  <w:pPr>
                    <w:pStyle w:val="49"/>
                    <w:keepNext w:val="0"/>
                    <w:keepLines w:val="0"/>
                    <w:widowControl/>
                    <w:suppressLineNumbers w:val="0"/>
                    <w:snapToGrid w:val="0"/>
                    <w:spacing w:before="0" w:beforeAutospacing="0" w:after="0" w:afterAutospacing="0" w:line="240" w:lineRule="auto"/>
                    <w:ind w:left="0" w:right="0"/>
                    <w:jc w:val="center"/>
                    <w:rPr>
                      <w:rFonts w:hint="default" w:ascii="Times New Roman" w:hAnsi="Times New Roman" w:cs="Times New Roman"/>
                      <w:sz w:val="21"/>
                      <w:szCs w:val="21"/>
                      <w:lang w:val="en-US"/>
                    </w:rPr>
                  </w:pPr>
                  <w:r>
                    <w:rPr>
                      <w:rFonts w:hint="eastAsia" w:ascii="Times New Roman" w:hAnsi="Times New Roman" w:eastAsia="宋体"/>
                      <w:sz w:val="21"/>
                      <w:szCs w:val="21"/>
                      <w:lang w:val="en-US" w:eastAsia="zh-CN"/>
                    </w:rPr>
                    <w:t>固态</w:t>
                  </w:r>
                </w:p>
              </w:tc>
              <w:tc>
                <w:tcPr>
                  <w:tcW w:w="1071" w:type="dxa"/>
                  <w:tcBorders>
                    <w:tl2br w:val="nil"/>
                    <w:tr2bl w:val="nil"/>
                  </w:tcBorders>
                  <w:noWrap w:val="0"/>
                  <w:vAlign w:val="center"/>
                </w:tcPr>
                <w:p>
                  <w:pPr>
                    <w:keepNext w:val="0"/>
                    <w:keepLines w:val="0"/>
                    <w:widowControl/>
                    <w:suppressLineNumbers w:val="0"/>
                    <w:topLinePunct/>
                    <w:spacing w:before="0" w:beforeAutospacing="0" w:after="0" w:afterAutospacing="0"/>
                    <w:ind w:left="0" w:right="0"/>
                    <w:jc w:val="center"/>
                    <w:rPr>
                      <w:rFonts w:hint="default" w:ascii="Times New Roman" w:hAnsi="Times New Roman" w:cs="Times New Roman"/>
                      <w:sz w:val="21"/>
                      <w:szCs w:val="21"/>
                    </w:rPr>
                  </w:pPr>
                  <w:r>
                    <w:rPr>
                      <w:rFonts w:hint="default" w:ascii="Times New Roman" w:hAnsi="Times New Roman" w:cs="Times New Roman"/>
                      <w:sz w:val="21"/>
                      <w:szCs w:val="21"/>
                    </w:rPr>
                    <w:t>生活垃圾</w:t>
                  </w:r>
                </w:p>
              </w:tc>
              <w:tc>
                <w:tcPr>
                  <w:tcW w:w="1142" w:type="dxa"/>
                  <w:tcBorders>
                    <w:tl2br w:val="nil"/>
                    <w:tr2bl w:val="nil"/>
                  </w:tcBorders>
                  <w:noWrap w:val="0"/>
                  <w:vAlign w:val="center"/>
                </w:tcPr>
                <w:p>
                  <w:pPr>
                    <w:keepNext w:val="0"/>
                    <w:keepLines w:val="0"/>
                    <w:widowControl/>
                    <w:suppressLineNumbers w:val="0"/>
                    <w:topLinePunct/>
                    <w:spacing w:before="0" w:beforeAutospacing="0" w:after="0" w:afterAutospacing="0"/>
                    <w:ind w:left="0" w:right="0"/>
                    <w:jc w:val="center"/>
                    <w:rPr>
                      <w:rFonts w:hint="default" w:ascii="Times New Roman" w:hAnsi="Times New Roman" w:eastAsia="宋体" w:cs="Times New Roman"/>
                      <w:sz w:val="21"/>
                      <w:szCs w:val="21"/>
                      <w:lang w:val="en-US" w:eastAsia="zh-CN"/>
                    </w:rPr>
                  </w:pPr>
                  <w:r>
                    <w:rPr>
                      <w:rFonts w:hint="eastAsia" w:ascii="Times New Roman" w:hAnsi="Times New Roman" w:cs="Times New Roman"/>
                      <w:sz w:val="21"/>
                      <w:szCs w:val="21"/>
                      <w:lang w:val="en-US" w:eastAsia="zh-CN"/>
                    </w:rPr>
                    <w:t>108</w:t>
                  </w:r>
                </w:p>
              </w:tc>
              <w:tc>
                <w:tcPr>
                  <w:tcW w:w="1105" w:type="dxa"/>
                  <w:tcBorders>
                    <w:tl2br w:val="nil"/>
                    <w:tr2bl w:val="nil"/>
                  </w:tcBorders>
                  <w:noWrap w:val="0"/>
                  <w:vAlign w:val="center"/>
                </w:tcPr>
                <w:p>
                  <w:pPr>
                    <w:keepNext w:val="0"/>
                    <w:keepLines w:val="0"/>
                    <w:widowControl/>
                    <w:suppressLineNumbers w:val="0"/>
                    <w:topLinePunct/>
                    <w:spacing w:before="0" w:beforeAutospacing="0" w:after="0" w:afterAutospacing="0"/>
                    <w:ind w:left="0" w:right="0"/>
                    <w:jc w:val="center"/>
                    <w:rPr>
                      <w:rFonts w:hint="default" w:ascii="Times New Roman" w:hAnsi="Times New Roman" w:eastAsia="宋体" w:cs="Times New Roman"/>
                      <w:sz w:val="21"/>
                      <w:szCs w:val="21"/>
                      <w:lang w:val="en-US" w:eastAsia="zh-CN"/>
                    </w:rPr>
                  </w:pPr>
                  <w:r>
                    <w:rPr>
                      <w:rFonts w:hint="eastAsia" w:ascii="Times New Roman" w:hAnsi="Times New Roman" w:cs="Times New Roman"/>
                      <w:sz w:val="21"/>
                      <w:szCs w:val="21"/>
                      <w:lang w:val="en-US" w:eastAsia="zh-CN"/>
                    </w:rPr>
                    <w:t>108</w:t>
                  </w:r>
                </w:p>
              </w:tc>
              <w:tc>
                <w:tcPr>
                  <w:tcW w:w="1812" w:type="dxa"/>
                  <w:tcBorders>
                    <w:tl2br w:val="nil"/>
                    <w:tr2bl w:val="nil"/>
                  </w:tcBorders>
                  <w:noWrap w:val="0"/>
                  <w:vAlign w:val="center"/>
                </w:tcPr>
                <w:p>
                  <w:pPr>
                    <w:keepNext w:val="0"/>
                    <w:keepLines w:val="0"/>
                    <w:widowControl/>
                    <w:suppressLineNumbers w:val="0"/>
                    <w:topLinePunct/>
                    <w:spacing w:before="0" w:beforeAutospacing="0" w:after="0" w:afterAutospacing="0"/>
                    <w:ind w:left="0" w:leftChars="0" w:right="0" w:rightChars="0"/>
                    <w:jc w:val="center"/>
                    <w:rPr>
                      <w:rFonts w:hint="default" w:ascii="Times New Roman" w:hAnsi="Times New Roman" w:cs="Times New Roman"/>
                      <w:sz w:val="21"/>
                      <w:szCs w:val="21"/>
                    </w:rPr>
                  </w:pPr>
                  <w:r>
                    <w:rPr>
                      <w:rFonts w:hint="default" w:ascii="Times New Roman" w:hAnsi="Times New Roman" w:cs="Times New Roman"/>
                      <w:sz w:val="21"/>
                      <w:szCs w:val="21"/>
                    </w:rPr>
                    <w:t>环卫部门</w:t>
                  </w:r>
                </w:p>
              </w:tc>
              <w:tc>
                <w:tcPr>
                  <w:tcW w:w="1032" w:type="dxa"/>
                  <w:tcBorders>
                    <w:tl2br w:val="nil"/>
                    <w:tr2bl w:val="nil"/>
                  </w:tcBorders>
                  <w:noWrap w:val="0"/>
                  <w:vAlign w:val="center"/>
                </w:tcPr>
                <w:p>
                  <w:pPr>
                    <w:keepNext w:val="0"/>
                    <w:keepLines w:val="0"/>
                    <w:widowControl/>
                    <w:suppressLineNumbers w:val="0"/>
                    <w:topLinePunct/>
                    <w:spacing w:before="0" w:beforeAutospacing="0" w:after="0" w:afterAutospacing="0"/>
                    <w:ind w:left="0" w:leftChars="0" w:right="0" w:rightChars="0"/>
                    <w:jc w:val="center"/>
                    <w:rPr>
                      <w:rFonts w:hint="default" w:ascii="Times New Roman" w:hAnsi="Times New Roman" w:cs="Times New Roman"/>
                      <w:sz w:val="21"/>
                      <w:szCs w:val="21"/>
                    </w:rPr>
                  </w:pPr>
                  <w:r>
                    <w:rPr>
                      <w:rFonts w:hint="default" w:ascii="Times New Roman" w:hAnsi="Times New Roman" w:cs="Times New Roman"/>
                      <w:sz w:val="21"/>
                      <w:szCs w:val="21"/>
                    </w:rPr>
                    <w:t>环卫部门</w:t>
                  </w:r>
                </w:p>
              </w:tc>
            </w:tr>
          </w:tbl>
          <w:p>
            <w:pPr>
              <w:pStyle w:val="10"/>
              <w:keepNext w:val="0"/>
              <w:keepLines w:val="0"/>
              <w:widowControl/>
              <w:suppressLineNumbers w:val="0"/>
              <w:spacing w:before="0" w:beforeAutospacing="0" w:after="0" w:afterAutospacing="0" w:line="360" w:lineRule="auto"/>
              <w:ind w:left="0" w:right="0"/>
              <w:jc w:val="left"/>
              <w:rPr>
                <w:rFonts w:hint="default" w:ascii="Times New Roman" w:hAnsi="Times New Roman" w:eastAsia="宋体" w:cs="Times New Roman"/>
                <w:sz w:val="24"/>
                <w:szCs w:val="28"/>
                <w:lang w:val="en-US" w:eastAsia="zh-CN"/>
              </w:rPr>
            </w:pPr>
            <w:r>
              <w:rPr>
                <w:rFonts w:hint="default" w:ascii="Times New Roman" w:hAnsi="Times New Roman" w:eastAsia="宋体" w:cs="Times New Roman"/>
                <w:b/>
                <w:bCs/>
                <w:sz w:val="24"/>
                <w:szCs w:val="28"/>
                <w:lang w:val="en-US" w:eastAsia="zh-CN"/>
              </w:rPr>
              <w:t>3.2</w:t>
            </w:r>
            <w:r>
              <w:rPr>
                <w:rFonts w:hint="default" w:ascii="Times New Roman" w:hAnsi="Times New Roman" w:eastAsia="宋体" w:cs="Times New Roman"/>
                <w:b/>
                <w:color w:val="000000"/>
                <w:sz w:val="24"/>
                <w:szCs w:val="24"/>
              </w:rPr>
              <w:t>其他环保设施</w:t>
            </w:r>
          </w:p>
          <w:p>
            <w:pPr>
              <w:pStyle w:val="10"/>
              <w:keepNext w:val="0"/>
              <w:keepLines w:val="0"/>
              <w:widowControl w:val="0"/>
              <w:suppressLineNumbers w:val="0"/>
              <w:spacing w:before="0" w:beforeAutospacing="0" w:after="0" w:afterAutospacing="0" w:line="360" w:lineRule="auto"/>
              <w:ind w:left="0" w:right="0" w:firstLine="480" w:firstLineChars="200"/>
              <w:jc w:val="both"/>
              <w:rPr>
                <w:rFonts w:hint="default" w:ascii="Times New Roman" w:hAnsi="Times New Roman" w:eastAsia="宋体" w:cs="Times New Roman"/>
                <w:sz w:val="24"/>
                <w:szCs w:val="24"/>
              </w:rPr>
            </w:pPr>
            <w:r>
              <w:rPr>
                <w:rFonts w:hint="default" w:ascii="Times New Roman" w:hAnsi="Times New Roman" w:eastAsia="宋体" w:cs="Times New Roman"/>
                <w:sz w:val="24"/>
                <w:szCs w:val="24"/>
              </w:rPr>
              <w:t>本项目其他环保设施调查</w:t>
            </w:r>
            <w:r>
              <w:rPr>
                <w:rFonts w:hint="default" w:ascii="Times New Roman" w:hAnsi="Times New Roman" w:eastAsia="宋体" w:cs="Times New Roman"/>
                <w:sz w:val="24"/>
                <w:szCs w:val="24"/>
                <w:lang w:val="zh-CN"/>
              </w:rPr>
              <w:t>结果情况见表</w:t>
            </w:r>
            <w:r>
              <w:rPr>
                <w:rFonts w:hint="default" w:ascii="Times New Roman" w:hAnsi="Times New Roman" w:eastAsia="宋体" w:cs="Times New Roman"/>
                <w:sz w:val="24"/>
                <w:szCs w:val="24"/>
              </w:rPr>
              <w:t>3</w:t>
            </w:r>
            <w:r>
              <w:rPr>
                <w:rFonts w:hint="eastAsia" w:ascii="Times New Roman" w:hAnsi="Times New Roman" w:eastAsia="宋体" w:cs="Times New Roman"/>
                <w:sz w:val="24"/>
                <w:szCs w:val="24"/>
                <w:lang w:val="en-US" w:eastAsia="zh-CN"/>
              </w:rPr>
              <w:t>.</w:t>
            </w:r>
            <w:r>
              <w:rPr>
                <w:rFonts w:hint="default" w:ascii="Times New Roman" w:hAnsi="Times New Roman" w:eastAsia="宋体" w:cs="Times New Roman"/>
                <w:sz w:val="24"/>
                <w:szCs w:val="24"/>
              </w:rPr>
              <w:t>2-1。</w:t>
            </w:r>
          </w:p>
          <w:p>
            <w:pPr>
              <w:keepNext w:val="0"/>
              <w:keepLines w:val="0"/>
              <w:widowControl w:val="0"/>
              <w:suppressLineNumbers w:val="0"/>
              <w:spacing w:before="0" w:beforeAutospacing="0" w:after="0" w:afterAutospacing="0" w:line="360" w:lineRule="auto"/>
              <w:ind w:left="0" w:right="0"/>
              <w:jc w:val="center"/>
              <w:rPr>
                <w:rFonts w:hint="default" w:ascii="Times New Roman" w:hAnsi="Times New Roman" w:eastAsia="宋体" w:cs="Times New Roman"/>
                <w:b/>
                <w:sz w:val="24"/>
                <w:szCs w:val="24"/>
              </w:rPr>
            </w:pPr>
            <w:r>
              <w:rPr>
                <w:rFonts w:hint="default" w:ascii="Times New Roman" w:hAnsi="Times New Roman" w:eastAsia="宋体" w:cs="Times New Roman"/>
                <w:b/>
                <w:sz w:val="24"/>
                <w:szCs w:val="24"/>
              </w:rPr>
              <w:t>表3</w:t>
            </w:r>
            <w:r>
              <w:rPr>
                <w:rFonts w:hint="eastAsia" w:ascii="Times New Roman" w:hAnsi="Times New Roman" w:eastAsia="宋体" w:cs="Times New Roman"/>
                <w:b/>
                <w:sz w:val="24"/>
                <w:szCs w:val="24"/>
                <w:lang w:val="en-US" w:eastAsia="zh-CN"/>
              </w:rPr>
              <w:t>.</w:t>
            </w:r>
            <w:r>
              <w:rPr>
                <w:rFonts w:hint="default" w:ascii="Times New Roman" w:hAnsi="Times New Roman" w:eastAsia="宋体" w:cs="Times New Roman"/>
                <w:b/>
                <w:sz w:val="24"/>
                <w:szCs w:val="24"/>
              </w:rPr>
              <w:t>2-1</w:t>
            </w:r>
            <w:r>
              <w:rPr>
                <w:rFonts w:hint="eastAsia" w:ascii="Times New Roman" w:hAnsi="Times New Roman" w:eastAsia="宋体" w:cs="Times New Roman"/>
                <w:b/>
                <w:sz w:val="24"/>
                <w:szCs w:val="24"/>
                <w:lang w:val="en-US" w:eastAsia="zh-CN"/>
              </w:rPr>
              <w:t xml:space="preserve"> </w:t>
            </w:r>
            <w:r>
              <w:rPr>
                <w:rFonts w:hint="default" w:ascii="Times New Roman" w:hAnsi="Times New Roman" w:eastAsia="宋体" w:cs="Times New Roman"/>
                <w:b/>
                <w:sz w:val="24"/>
                <w:szCs w:val="24"/>
              </w:rPr>
              <w:t>本项目其他环保设施调查表</w:t>
            </w:r>
          </w:p>
          <w:tbl>
            <w:tblPr>
              <w:tblStyle w:val="32"/>
              <w:tblW w:w="9185" w:type="dxa"/>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57" w:type="dxa"/>
                <w:bottom w:w="0" w:type="dxa"/>
                <w:right w:w="57" w:type="dxa"/>
              </w:tblCellMar>
            </w:tblPr>
            <w:tblGrid>
              <w:gridCol w:w="3437"/>
              <w:gridCol w:w="5748"/>
            </w:tblGrid>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57" w:type="dxa"/>
                  <w:bottom w:w="0" w:type="dxa"/>
                  <w:right w:w="57" w:type="dxa"/>
                </w:tblCellMar>
              </w:tblPrEx>
              <w:trPr>
                <w:trHeight w:val="454" w:hRule="atLeast"/>
                <w:jc w:val="center"/>
              </w:trPr>
              <w:tc>
                <w:tcPr>
                  <w:tcW w:w="3437" w:type="dxa"/>
                  <w:noWrap w:val="0"/>
                  <w:vAlign w:val="center"/>
                </w:tcPr>
                <w:p>
                  <w:pPr>
                    <w:keepNext w:val="0"/>
                    <w:keepLines w:val="0"/>
                    <w:widowControl/>
                    <w:suppressLineNumbers w:val="0"/>
                    <w:spacing w:before="0" w:beforeAutospacing="0" w:after="0" w:afterAutospacing="0"/>
                    <w:ind w:left="0" w:right="0"/>
                    <w:jc w:val="center"/>
                    <w:rPr>
                      <w:rFonts w:hint="default" w:ascii="Times New Roman" w:hAnsi="Times New Roman" w:eastAsia="宋体"/>
                      <w:b/>
                      <w:bCs/>
                      <w:color w:val="000000"/>
                      <w:sz w:val="21"/>
                      <w:szCs w:val="21"/>
                    </w:rPr>
                  </w:pPr>
                  <w:r>
                    <w:rPr>
                      <w:rFonts w:hint="default" w:ascii="Times New Roman" w:hAnsi="宋体" w:eastAsia="宋体"/>
                      <w:b/>
                      <w:bCs/>
                      <w:color w:val="000000"/>
                      <w:sz w:val="21"/>
                      <w:szCs w:val="21"/>
                    </w:rPr>
                    <w:t>调查内容</w:t>
                  </w:r>
                </w:p>
              </w:tc>
              <w:tc>
                <w:tcPr>
                  <w:tcW w:w="5748" w:type="dxa"/>
                  <w:noWrap w:val="0"/>
                  <w:vAlign w:val="center"/>
                </w:tcPr>
                <w:p>
                  <w:pPr>
                    <w:keepNext w:val="0"/>
                    <w:keepLines w:val="0"/>
                    <w:widowControl/>
                    <w:suppressLineNumbers w:val="0"/>
                    <w:spacing w:before="0" w:beforeAutospacing="0" w:after="0" w:afterAutospacing="0"/>
                    <w:ind w:left="0" w:right="0"/>
                    <w:jc w:val="center"/>
                    <w:rPr>
                      <w:rFonts w:hint="default" w:ascii="Times New Roman" w:hAnsi="Times New Roman" w:eastAsia="宋体"/>
                      <w:b/>
                      <w:bCs/>
                      <w:color w:val="000000"/>
                      <w:sz w:val="21"/>
                      <w:szCs w:val="21"/>
                    </w:rPr>
                  </w:pPr>
                  <w:r>
                    <w:rPr>
                      <w:rFonts w:hint="default" w:ascii="Times New Roman" w:hAnsi="宋体" w:eastAsia="宋体"/>
                      <w:b/>
                      <w:bCs/>
                      <w:color w:val="000000"/>
                      <w:sz w:val="21"/>
                      <w:szCs w:val="21"/>
                    </w:rPr>
                    <w:t>执行情况</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57" w:type="dxa"/>
                  <w:bottom w:w="0" w:type="dxa"/>
                  <w:right w:w="57" w:type="dxa"/>
                </w:tblCellMar>
              </w:tblPrEx>
              <w:trPr>
                <w:trHeight w:val="454" w:hRule="atLeast"/>
                <w:jc w:val="center"/>
              </w:trPr>
              <w:tc>
                <w:tcPr>
                  <w:tcW w:w="3437" w:type="dxa"/>
                  <w:noWrap w:val="0"/>
                  <w:vAlign w:val="center"/>
                </w:tcPr>
                <w:p>
                  <w:pPr>
                    <w:keepNext w:val="0"/>
                    <w:keepLines w:val="0"/>
                    <w:widowControl/>
                    <w:suppressLineNumbers w:val="0"/>
                    <w:spacing w:before="0" w:beforeAutospacing="0" w:after="0" w:afterAutospacing="0"/>
                    <w:ind w:left="0" w:right="0"/>
                    <w:jc w:val="center"/>
                    <w:rPr>
                      <w:rFonts w:hint="default" w:ascii="Times New Roman" w:hAnsi="Times New Roman" w:eastAsia="宋体"/>
                      <w:color w:val="000000"/>
                      <w:sz w:val="21"/>
                      <w:szCs w:val="21"/>
                    </w:rPr>
                  </w:pPr>
                  <w:r>
                    <w:rPr>
                      <w:rFonts w:hint="default" w:ascii="Times New Roman" w:hAnsi="宋体" w:eastAsia="宋体"/>
                      <w:color w:val="000000"/>
                      <w:sz w:val="21"/>
                      <w:szCs w:val="21"/>
                    </w:rPr>
                    <w:t>环境风险防治设施</w:t>
                  </w:r>
                </w:p>
              </w:tc>
              <w:tc>
                <w:tcPr>
                  <w:tcW w:w="5748" w:type="dxa"/>
                  <w:noWrap w:val="0"/>
                  <w:vAlign w:val="center"/>
                </w:tcPr>
                <w:p>
                  <w:pPr>
                    <w:keepNext w:val="0"/>
                    <w:keepLines w:val="0"/>
                    <w:widowControl/>
                    <w:suppressLineNumbers w:val="0"/>
                    <w:spacing w:before="0" w:beforeAutospacing="0" w:after="0" w:afterAutospacing="0"/>
                    <w:ind w:left="0" w:right="0"/>
                    <w:jc w:val="center"/>
                    <w:rPr>
                      <w:rFonts w:hint="eastAsia" w:ascii="宋体" w:hAnsi="宋体" w:eastAsia="宋体" w:cs="宋体"/>
                      <w:color w:val="000000"/>
                      <w:sz w:val="21"/>
                      <w:szCs w:val="21"/>
                      <w:lang w:val="en-US" w:eastAsia="zh-CN"/>
                    </w:rPr>
                  </w:pPr>
                  <w:r>
                    <w:rPr>
                      <w:rFonts w:hint="eastAsia" w:ascii="宋体" w:hAnsi="宋体" w:cs="宋体"/>
                      <w:b w:val="0"/>
                      <w:bCs w:val="0"/>
                      <w:color w:val="000000"/>
                      <w:sz w:val="21"/>
                      <w:szCs w:val="21"/>
                      <w:lang w:val="en-US" w:eastAsia="zh-CN"/>
                    </w:rPr>
                    <w:t>符合规范</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57" w:type="dxa"/>
                  <w:bottom w:w="0" w:type="dxa"/>
                  <w:right w:w="57" w:type="dxa"/>
                </w:tblCellMar>
              </w:tblPrEx>
              <w:trPr>
                <w:trHeight w:val="454" w:hRule="atLeast"/>
                <w:jc w:val="center"/>
              </w:trPr>
              <w:tc>
                <w:tcPr>
                  <w:tcW w:w="3437" w:type="dxa"/>
                  <w:noWrap w:val="0"/>
                  <w:vAlign w:val="center"/>
                </w:tcPr>
                <w:p>
                  <w:pPr>
                    <w:keepNext w:val="0"/>
                    <w:keepLines w:val="0"/>
                    <w:widowControl/>
                    <w:suppressLineNumbers w:val="0"/>
                    <w:spacing w:before="0" w:beforeAutospacing="0" w:after="0" w:afterAutospacing="0"/>
                    <w:ind w:left="0" w:right="0"/>
                    <w:jc w:val="center"/>
                    <w:rPr>
                      <w:rFonts w:hint="default" w:ascii="Times New Roman" w:hAnsi="Times New Roman" w:eastAsia="宋体"/>
                      <w:color w:val="000000"/>
                      <w:sz w:val="21"/>
                      <w:szCs w:val="21"/>
                    </w:rPr>
                  </w:pPr>
                  <w:r>
                    <w:rPr>
                      <w:rFonts w:hint="default" w:ascii="Times New Roman" w:hAnsi="宋体" w:eastAsia="宋体"/>
                      <w:color w:val="000000"/>
                      <w:sz w:val="21"/>
                      <w:szCs w:val="21"/>
                    </w:rPr>
                    <w:t>在线监测装置</w:t>
                  </w:r>
                </w:p>
              </w:tc>
              <w:tc>
                <w:tcPr>
                  <w:tcW w:w="5748" w:type="dxa"/>
                  <w:noWrap w:val="0"/>
                  <w:vAlign w:val="center"/>
                </w:tcPr>
                <w:p>
                  <w:pPr>
                    <w:keepNext w:val="0"/>
                    <w:keepLines w:val="0"/>
                    <w:widowControl/>
                    <w:suppressLineNumbers w:val="0"/>
                    <w:spacing w:before="0" w:beforeAutospacing="0" w:after="0" w:afterAutospacing="0"/>
                    <w:ind w:left="0" w:right="0"/>
                    <w:jc w:val="center"/>
                    <w:rPr>
                      <w:rFonts w:hint="default" w:ascii="宋体" w:hAnsi="宋体" w:eastAsia="宋体" w:cs="宋体"/>
                      <w:color w:val="000000"/>
                      <w:sz w:val="21"/>
                      <w:szCs w:val="21"/>
                    </w:rPr>
                  </w:pPr>
                  <w:r>
                    <w:rPr>
                      <w:rFonts w:hint="eastAsia" w:ascii="宋体" w:hAnsi="宋体" w:eastAsia="宋体" w:cs="宋体"/>
                      <w:color w:val="000000"/>
                      <w:sz w:val="21"/>
                      <w:szCs w:val="21"/>
                    </w:rPr>
                    <w:t>环评未要求</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57" w:type="dxa"/>
                  <w:bottom w:w="0" w:type="dxa"/>
                  <w:right w:w="57" w:type="dxa"/>
                </w:tblCellMar>
              </w:tblPrEx>
              <w:trPr>
                <w:trHeight w:val="454" w:hRule="atLeast"/>
                <w:jc w:val="center"/>
              </w:trPr>
              <w:tc>
                <w:tcPr>
                  <w:tcW w:w="3437" w:type="dxa"/>
                  <w:noWrap w:val="0"/>
                  <w:vAlign w:val="center"/>
                </w:tcPr>
                <w:p>
                  <w:pPr>
                    <w:keepNext w:val="0"/>
                    <w:keepLines w:val="0"/>
                    <w:widowControl/>
                    <w:suppressLineNumbers w:val="0"/>
                    <w:spacing w:before="0" w:beforeAutospacing="0" w:after="0" w:afterAutospacing="0"/>
                    <w:ind w:left="0" w:right="0"/>
                    <w:jc w:val="center"/>
                    <w:rPr>
                      <w:rFonts w:hint="default" w:ascii="Times New Roman" w:hAnsi="Times New Roman" w:eastAsia="宋体"/>
                      <w:color w:val="000000"/>
                      <w:sz w:val="21"/>
                      <w:szCs w:val="21"/>
                    </w:rPr>
                  </w:pPr>
                  <w:r>
                    <w:rPr>
                      <w:rFonts w:hint="eastAsia" w:ascii="Times New Roman" w:hAnsi="Times New Roman"/>
                      <w:color w:val="000000"/>
                      <w:sz w:val="21"/>
                      <w:szCs w:val="21"/>
                      <w:lang w:eastAsia="zh-CN"/>
                    </w:rPr>
                    <w:t>“</w:t>
                  </w:r>
                  <w:r>
                    <w:rPr>
                      <w:rFonts w:hint="default" w:ascii="Times New Roman" w:hAnsi="宋体" w:eastAsia="宋体"/>
                      <w:color w:val="000000"/>
                      <w:sz w:val="21"/>
                      <w:szCs w:val="21"/>
                    </w:rPr>
                    <w:t>三同时</w:t>
                  </w:r>
                  <w:r>
                    <w:rPr>
                      <w:rFonts w:hint="eastAsia" w:ascii="Times New Roman" w:hAnsi="Times New Roman"/>
                      <w:color w:val="000000"/>
                      <w:sz w:val="21"/>
                      <w:szCs w:val="21"/>
                      <w:lang w:eastAsia="zh-CN"/>
                    </w:rPr>
                    <w:t>”</w:t>
                  </w:r>
                  <w:r>
                    <w:rPr>
                      <w:rFonts w:hint="default" w:ascii="Times New Roman" w:hAnsi="宋体" w:eastAsia="宋体"/>
                      <w:color w:val="000000"/>
                      <w:sz w:val="21"/>
                      <w:szCs w:val="21"/>
                    </w:rPr>
                    <w:t>落实情况</w:t>
                  </w:r>
                </w:p>
              </w:tc>
              <w:tc>
                <w:tcPr>
                  <w:tcW w:w="5748" w:type="dxa"/>
                  <w:noWrap w:val="0"/>
                  <w:vAlign w:val="center"/>
                </w:tcPr>
                <w:p>
                  <w:pPr>
                    <w:keepNext w:val="0"/>
                    <w:keepLines w:val="0"/>
                    <w:widowControl/>
                    <w:suppressLineNumbers w:val="0"/>
                    <w:spacing w:before="0" w:beforeAutospacing="0" w:after="0" w:afterAutospacing="0"/>
                    <w:ind w:left="0" w:right="0"/>
                    <w:jc w:val="center"/>
                    <w:rPr>
                      <w:rFonts w:hint="default" w:ascii="Times New Roman" w:hAnsi="Times New Roman" w:eastAsia="宋体"/>
                      <w:color w:val="000000"/>
                      <w:sz w:val="21"/>
                      <w:szCs w:val="21"/>
                    </w:rPr>
                  </w:pPr>
                  <w:r>
                    <w:rPr>
                      <w:rFonts w:hint="default" w:ascii="Times New Roman" w:hAnsi="宋体" w:eastAsia="宋体"/>
                      <w:sz w:val="21"/>
                      <w:szCs w:val="21"/>
                    </w:rPr>
                    <w:t>项目工程相应的环保设施与主体工程同时设计、同时竣工、同时投入使用，能较好地履行环境保护</w:t>
                  </w:r>
                  <w:r>
                    <w:rPr>
                      <w:rFonts w:hint="eastAsia" w:ascii="Times New Roman" w:hAnsi="Times New Roman"/>
                      <w:sz w:val="21"/>
                      <w:szCs w:val="21"/>
                      <w:lang w:eastAsia="zh-CN"/>
                    </w:rPr>
                    <w:t>“</w:t>
                  </w:r>
                  <w:r>
                    <w:rPr>
                      <w:rFonts w:hint="default" w:ascii="Times New Roman" w:hAnsi="宋体" w:eastAsia="宋体"/>
                      <w:sz w:val="21"/>
                      <w:szCs w:val="21"/>
                    </w:rPr>
                    <w:t>三同时</w:t>
                  </w:r>
                  <w:r>
                    <w:rPr>
                      <w:rFonts w:hint="eastAsia" w:ascii="Times New Roman" w:hAnsi="Times New Roman"/>
                      <w:sz w:val="21"/>
                      <w:szCs w:val="21"/>
                      <w:lang w:eastAsia="zh-CN"/>
                    </w:rPr>
                    <w:t>”</w:t>
                  </w:r>
                  <w:r>
                    <w:rPr>
                      <w:rFonts w:hint="default" w:ascii="Times New Roman" w:hAnsi="宋体" w:eastAsia="宋体"/>
                      <w:sz w:val="21"/>
                      <w:szCs w:val="21"/>
                    </w:rPr>
                    <w:t>执行制度。</w:t>
                  </w:r>
                </w:p>
              </w:tc>
            </w:tr>
          </w:tbl>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firstLine="480" w:firstLineChars="200"/>
              <w:jc w:val="left"/>
              <w:textAlignment w:val="auto"/>
              <w:rPr>
                <w:rFonts w:hint="default" w:ascii="Times New Roman" w:hAnsi="Times New Roman" w:eastAsia="宋体" w:cs="Times New Roman"/>
                <w:sz w:val="24"/>
                <w:szCs w:val="28"/>
                <w:highlight w:val="none"/>
                <w:lang w:val="en-US" w:eastAsia="zh-CN"/>
              </w:rPr>
            </w:pPr>
            <w:r>
              <w:rPr>
                <w:rFonts w:hint="default" w:ascii="Times New Roman" w:hAnsi="Times New Roman" w:eastAsia="宋体" w:cs="Times New Roman"/>
                <w:sz w:val="24"/>
                <w:szCs w:val="28"/>
                <w:highlight w:val="none"/>
                <w:lang w:val="en-US" w:eastAsia="zh-CN"/>
              </w:rPr>
              <w:t>根据该项目现场勘察情况，其污染物产生、防治措施、排放情况，具体见表3-1。</w:t>
            </w:r>
          </w:p>
          <w:p>
            <w:pPr>
              <w:pStyle w:val="10"/>
              <w:keepNext w:val="0"/>
              <w:keepLines w:val="0"/>
              <w:widowControl/>
              <w:suppressLineNumbers w:val="0"/>
              <w:spacing w:before="0" w:beforeAutospacing="0" w:after="0" w:afterAutospacing="0" w:line="360" w:lineRule="auto"/>
              <w:ind w:left="0" w:right="0"/>
              <w:rPr>
                <w:rFonts w:hint="default" w:ascii="Times New Roman" w:hAnsi="Times New Roman" w:eastAsia="宋体" w:cs="Times New Roman"/>
                <w:b/>
                <w:bCs/>
                <w:sz w:val="24"/>
                <w:szCs w:val="28"/>
                <w:lang w:val="en-US" w:eastAsia="zh-CN"/>
              </w:rPr>
            </w:pPr>
            <w:r>
              <w:rPr>
                <w:rFonts w:hint="default" w:ascii="Times New Roman" w:hAnsi="Times New Roman" w:eastAsia="宋体" w:cs="Times New Roman"/>
                <w:b/>
                <w:bCs/>
                <w:sz w:val="24"/>
                <w:szCs w:val="28"/>
                <w:lang w:val="en-US" w:eastAsia="zh-CN"/>
              </w:rPr>
              <w:t>表3-1 项目污染物产生、防治措施、排放情况表</w:t>
            </w:r>
          </w:p>
          <w:tbl>
            <w:tblPr>
              <w:tblStyle w:val="33"/>
              <w:tblW w:w="9184" w:type="dxa"/>
              <w:tblInd w:w="5" w:type="dxa"/>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1218"/>
              <w:gridCol w:w="1146"/>
              <w:gridCol w:w="1951"/>
              <w:gridCol w:w="1778"/>
              <w:gridCol w:w="1175"/>
              <w:gridCol w:w="1916"/>
            </w:tblGrid>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218" w:type="dxa"/>
                  <w:tcBorders>
                    <w:tl2br w:val="nil"/>
                    <w:tr2bl w:val="nil"/>
                  </w:tcBorders>
                  <w:noWrap w:val="0"/>
                  <w:vAlign w:val="center"/>
                </w:tcPr>
                <w:p>
                  <w:pPr>
                    <w:keepNext w:val="0"/>
                    <w:keepLines w:val="0"/>
                    <w:widowControl/>
                    <w:suppressLineNumbers w:val="0"/>
                    <w:spacing w:before="0" w:beforeAutospacing="0" w:after="0" w:afterAutospacing="0" w:line="320" w:lineRule="exact"/>
                    <w:ind w:left="0" w:right="0"/>
                    <w:rPr>
                      <w:rFonts w:hint="default" w:ascii="Times New Roman" w:hAnsi="Times New Roman" w:eastAsia="宋体" w:cs="Times New Roman"/>
                      <w:b/>
                      <w:bCs/>
                      <w:sz w:val="21"/>
                      <w:szCs w:val="21"/>
                    </w:rPr>
                  </w:pPr>
                  <w:r>
                    <w:rPr>
                      <w:rFonts w:hint="default" w:ascii="Times New Roman" w:hAnsi="Times New Roman" w:eastAsia="宋体" w:cs="Times New Roman"/>
                      <w:b/>
                      <w:bCs/>
                      <w:sz w:val="21"/>
                      <w:szCs w:val="21"/>
                    </w:rPr>
                    <mc:AlternateContent>
                      <mc:Choice Requires="wps">
                        <w:drawing>
                          <wp:anchor distT="0" distB="0" distL="114300" distR="114300" simplePos="0" relativeHeight="251659264" behindDoc="0" locked="0" layoutInCell="1" allowOverlap="1">
                            <wp:simplePos x="0" y="0"/>
                            <wp:positionH relativeFrom="column">
                              <wp:posOffset>-66040</wp:posOffset>
                            </wp:positionH>
                            <wp:positionV relativeFrom="paragraph">
                              <wp:posOffset>-18415</wp:posOffset>
                            </wp:positionV>
                            <wp:extent cx="777875" cy="431800"/>
                            <wp:effectExtent l="2540" t="4445" r="19685" b="20955"/>
                            <wp:wrapNone/>
                            <wp:docPr id="73" name="直接连接符 73"/>
                            <wp:cNvGraphicFramePr/>
                            <a:graphic xmlns:a="http://schemas.openxmlformats.org/drawingml/2006/main">
                              <a:graphicData uri="http://schemas.microsoft.com/office/word/2010/wordprocessingShape">
                                <wps:wsp>
                                  <wps:cNvCnPr/>
                                  <wps:spPr>
                                    <a:xfrm>
                                      <a:off x="790575" y="1882140"/>
                                      <a:ext cx="777875" cy="431800"/>
                                    </a:xfrm>
                                    <a:prstGeom prst="line">
                                      <a:avLst/>
                                    </a:prstGeom>
                                    <a:noFill/>
                                    <a:ln w="6350" cap="flat" cmpd="sng" algn="ctr">
                                      <a:solidFill>
                                        <a:srgbClr val="000000"/>
                                      </a:solidFill>
                                      <a:prstDash val="solid"/>
                                      <a:miter lim="800000"/>
                                    </a:ln>
                                    <a:effectLst/>
                                  </wps:spPr>
                                  <wps:bodyPr/>
                                </wps:wsp>
                              </a:graphicData>
                            </a:graphic>
                          </wp:anchor>
                        </w:drawing>
                      </mc:Choice>
                      <mc:Fallback>
                        <w:pict>
                          <v:line id="_x0000_s1026" o:spid="_x0000_s1026" o:spt="20" style="position:absolute;left:0pt;margin-left:-5.2pt;margin-top:-1.45pt;height:34pt;width:61.25pt;z-index:251659264;mso-width-relative:page;mso-height-relative:page;" filled="f" stroked="t" coordsize="21600,21600" o:gfxdata="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">
                            <v:fill on="f" focussize="0,0"/>
                            <v:stroke weight="0.5pt" color="#000000" miterlimit="8" joinstyle="miter"/>
                            <v:imagedata o:title=""/>
                            <o:lock v:ext="edit" aspectratio="f"/>
                          </v:line>
                        </w:pict>
                      </mc:Fallback>
                    </mc:AlternateContent>
                  </w:r>
                  <w:r>
                    <w:rPr>
                      <w:rFonts w:hint="eastAsia" w:ascii="Times New Roman" w:hAnsi="Times New Roman" w:eastAsia="宋体" w:cs="Times New Roman"/>
                      <w:b/>
                      <w:bCs/>
                      <w:sz w:val="21"/>
                      <w:szCs w:val="21"/>
                      <w:lang w:val="en-US" w:eastAsia="zh-CN"/>
                    </w:rPr>
                    <w:t xml:space="preserve">     </w:t>
                  </w:r>
                  <w:r>
                    <w:rPr>
                      <w:rFonts w:hint="default" w:ascii="Times New Roman" w:hAnsi="Times New Roman" w:eastAsia="宋体" w:cs="Times New Roman"/>
                      <w:b/>
                      <w:bCs/>
                      <w:sz w:val="21"/>
                      <w:szCs w:val="21"/>
                    </w:rPr>
                    <w:t>内容</w:t>
                  </w:r>
                </w:p>
                <w:p>
                  <w:pPr>
                    <w:keepNext w:val="0"/>
                    <w:keepLines w:val="0"/>
                    <w:widowControl/>
                    <w:suppressLineNumbers w:val="0"/>
                    <w:spacing w:before="0" w:beforeAutospacing="0" w:after="0" w:afterAutospacing="0" w:line="320" w:lineRule="exact"/>
                    <w:ind w:left="0" w:right="0"/>
                    <w:rPr>
                      <w:rFonts w:hint="default" w:ascii="Times New Roman" w:hAnsi="Times New Roman" w:eastAsia="宋体" w:cs="Times New Roman"/>
                      <w:b/>
                      <w:bCs/>
                      <w:sz w:val="21"/>
                      <w:szCs w:val="21"/>
                      <w:vertAlign w:val="baseline"/>
                      <w:lang w:val="en-US" w:eastAsia="zh-CN"/>
                    </w:rPr>
                  </w:pPr>
                  <w:r>
                    <w:rPr>
                      <w:rFonts w:hint="default" w:ascii="Times New Roman" w:hAnsi="Times New Roman" w:eastAsia="宋体" w:cs="Times New Roman"/>
                      <w:b/>
                      <w:bCs/>
                      <w:sz w:val="21"/>
                      <w:szCs w:val="21"/>
                    </w:rPr>
                    <w:t>类型</w:t>
                  </w:r>
                </w:p>
              </w:tc>
              <w:tc>
                <w:tcPr>
                  <w:tcW w:w="1146" w:type="dxa"/>
                  <w:tcBorders>
                    <w:tl2br w:val="nil"/>
                    <w:tr2bl w:val="nil"/>
                  </w:tcBorders>
                  <w:noWrap w:val="0"/>
                  <w:vAlign w:val="center"/>
                </w:tcPr>
                <w:p>
                  <w:pPr>
                    <w:keepNext w:val="0"/>
                    <w:keepLines w:val="0"/>
                    <w:widowControl/>
                    <w:suppressLineNumbers w:val="0"/>
                    <w:spacing w:before="0" w:beforeAutospacing="0" w:after="0" w:afterAutospacing="0" w:line="320" w:lineRule="exact"/>
                    <w:ind w:left="0" w:right="0"/>
                    <w:jc w:val="center"/>
                    <w:rPr>
                      <w:rFonts w:hint="default" w:ascii="Times New Roman" w:hAnsi="Times New Roman" w:eastAsia="宋体" w:cs="Times New Roman"/>
                      <w:b/>
                      <w:bCs/>
                      <w:sz w:val="21"/>
                      <w:szCs w:val="21"/>
                    </w:rPr>
                  </w:pPr>
                  <w:r>
                    <w:rPr>
                      <w:rFonts w:hint="default" w:ascii="Times New Roman" w:hAnsi="Times New Roman" w:eastAsia="宋体" w:cs="Times New Roman"/>
                      <w:b/>
                      <w:bCs/>
                      <w:sz w:val="21"/>
                      <w:szCs w:val="21"/>
                    </w:rPr>
                    <w:t>排放源</w:t>
                  </w:r>
                </w:p>
                <w:p>
                  <w:pPr>
                    <w:keepNext w:val="0"/>
                    <w:keepLines w:val="0"/>
                    <w:widowControl/>
                    <w:suppressLineNumbers w:val="0"/>
                    <w:spacing w:before="0" w:beforeAutospacing="0" w:after="0" w:afterAutospacing="0" w:line="320" w:lineRule="exact"/>
                    <w:ind w:left="0" w:right="0"/>
                    <w:jc w:val="center"/>
                    <w:rPr>
                      <w:rFonts w:hint="eastAsia" w:ascii="Times New Roman" w:hAnsi="Times New Roman" w:eastAsia="宋体" w:cs="Times New Roman"/>
                      <w:b/>
                      <w:bCs/>
                      <w:sz w:val="21"/>
                      <w:szCs w:val="21"/>
                      <w:vertAlign w:val="baseline"/>
                      <w:lang w:val="en-US" w:eastAsia="zh-CN"/>
                    </w:rPr>
                  </w:pPr>
                  <w:r>
                    <w:rPr>
                      <w:rFonts w:hint="eastAsia" w:ascii="Times New Roman" w:hAnsi="Times New Roman" w:eastAsia="宋体" w:cs="Times New Roman"/>
                      <w:b/>
                      <w:bCs/>
                      <w:sz w:val="21"/>
                      <w:szCs w:val="21"/>
                      <w:lang w:eastAsia="zh-CN"/>
                    </w:rPr>
                    <w:t>（</w:t>
                  </w:r>
                  <w:r>
                    <w:rPr>
                      <w:rFonts w:hint="default" w:ascii="Times New Roman" w:hAnsi="Times New Roman" w:eastAsia="宋体" w:cs="Times New Roman"/>
                      <w:b/>
                      <w:bCs/>
                      <w:sz w:val="21"/>
                      <w:szCs w:val="21"/>
                    </w:rPr>
                    <w:t>编号</w:t>
                  </w:r>
                  <w:r>
                    <w:rPr>
                      <w:rFonts w:hint="eastAsia" w:ascii="Times New Roman" w:hAnsi="Times New Roman" w:eastAsia="宋体" w:cs="Times New Roman"/>
                      <w:b/>
                      <w:bCs/>
                      <w:sz w:val="21"/>
                      <w:szCs w:val="21"/>
                      <w:lang w:eastAsia="zh-CN"/>
                    </w:rPr>
                    <w:t>）</w:t>
                  </w:r>
                </w:p>
              </w:tc>
              <w:tc>
                <w:tcPr>
                  <w:tcW w:w="1951" w:type="dxa"/>
                  <w:tcBorders>
                    <w:tl2br w:val="nil"/>
                    <w:tr2bl w:val="nil"/>
                  </w:tcBorders>
                  <w:noWrap w:val="0"/>
                  <w:vAlign w:val="center"/>
                </w:tcPr>
                <w:p>
                  <w:pPr>
                    <w:keepNext w:val="0"/>
                    <w:keepLines w:val="0"/>
                    <w:widowControl/>
                    <w:suppressLineNumbers w:val="0"/>
                    <w:spacing w:before="0" w:beforeAutospacing="0" w:after="0" w:afterAutospacing="0" w:line="320" w:lineRule="exact"/>
                    <w:ind w:left="0" w:right="0"/>
                    <w:jc w:val="center"/>
                    <w:rPr>
                      <w:rFonts w:hint="default" w:ascii="Times New Roman" w:hAnsi="Times New Roman" w:eastAsia="宋体" w:cs="Times New Roman"/>
                      <w:b/>
                      <w:bCs/>
                      <w:sz w:val="21"/>
                      <w:szCs w:val="21"/>
                      <w:vertAlign w:val="baseline"/>
                      <w:lang w:val="en-US" w:eastAsia="zh-CN"/>
                    </w:rPr>
                  </w:pPr>
                  <w:r>
                    <w:rPr>
                      <w:rFonts w:hint="default" w:ascii="Times New Roman" w:hAnsi="Times New Roman" w:eastAsia="宋体" w:cs="Times New Roman"/>
                      <w:b/>
                      <w:bCs/>
                      <w:sz w:val="21"/>
                      <w:szCs w:val="21"/>
                    </w:rPr>
                    <w:t>污染物名称</w:t>
                  </w:r>
                </w:p>
              </w:tc>
              <w:tc>
                <w:tcPr>
                  <w:tcW w:w="1778" w:type="dxa"/>
                  <w:tcBorders>
                    <w:tl2br w:val="nil"/>
                    <w:tr2bl w:val="nil"/>
                  </w:tcBorders>
                  <w:noWrap w:val="0"/>
                  <w:vAlign w:val="center"/>
                </w:tcPr>
                <w:p>
                  <w:pPr>
                    <w:keepNext w:val="0"/>
                    <w:keepLines w:val="0"/>
                    <w:widowControl/>
                    <w:suppressLineNumbers w:val="0"/>
                    <w:spacing w:before="0" w:beforeAutospacing="0" w:after="0" w:afterAutospacing="0" w:line="320" w:lineRule="exact"/>
                    <w:ind w:left="0" w:right="0"/>
                    <w:jc w:val="center"/>
                    <w:rPr>
                      <w:rFonts w:hint="default" w:ascii="Times New Roman" w:hAnsi="Times New Roman" w:eastAsia="宋体" w:cs="Times New Roman"/>
                      <w:b/>
                      <w:bCs/>
                      <w:sz w:val="21"/>
                      <w:szCs w:val="21"/>
                      <w:vertAlign w:val="baseline"/>
                      <w:lang w:val="en-US" w:eastAsia="zh-CN"/>
                    </w:rPr>
                  </w:pPr>
                  <w:r>
                    <w:rPr>
                      <w:rFonts w:hint="default" w:ascii="Times New Roman" w:hAnsi="Times New Roman" w:eastAsia="宋体" w:cs="Times New Roman"/>
                      <w:b/>
                      <w:bCs/>
                      <w:sz w:val="21"/>
                      <w:szCs w:val="21"/>
                    </w:rPr>
                    <w:t>防治措施</w:t>
                  </w:r>
                </w:p>
              </w:tc>
              <w:tc>
                <w:tcPr>
                  <w:tcW w:w="3091" w:type="dxa"/>
                  <w:gridSpan w:val="2"/>
                  <w:tcBorders>
                    <w:tl2br w:val="nil"/>
                    <w:tr2bl w:val="nil"/>
                  </w:tcBorders>
                  <w:noWrap w:val="0"/>
                  <w:vAlign w:val="center"/>
                </w:tcPr>
                <w:p>
                  <w:pPr>
                    <w:keepNext w:val="0"/>
                    <w:keepLines w:val="0"/>
                    <w:widowControl/>
                    <w:suppressLineNumbers w:val="0"/>
                    <w:spacing w:before="0" w:beforeAutospacing="0" w:after="0" w:afterAutospacing="0" w:line="320" w:lineRule="exact"/>
                    <w:ind w:left="0" w:right="0"/>
                    <w:jc w:val="center"/>
                    <w:rPr>
                      <w:rFonts w:hint="default" w:ascii="Times New Roman" w:hAnsi="Times New Roman" w:eastAsia="宋体" w:cs="Times New Roman"/>
                      <w:b/>
                      <w:bCs/>
                      <w:sz w:val="21"/>
                      <w:szCs w:val="21"/>
                      <w:vertAlign w:val="baseline"/>
                      <w:lang w:val="en-US" w:eastAsia="zh-CN"/>
                    </w:rPr>
                  </w:pPr>
                  <w:r>
                    <w:rPr>
                      <w:rFonts w:hint="default" w:ascii="Times New Roman" w:hAnsi="Times New Roman" w:eastAsia="宋体" w:cs="Times New Roman"/>
                      <w:b/>
                      <w:bCs/>
                      <w:sz w:val="21"/>
                      <w:szCs w:val="21"/>
                    </w:rPr>
                    <w:t>治理效果</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218" w:type="dxa"/>
                  <w:vMerge w:val="restart"/>
                  <w:tcBorders>
                    <w:tl2br w:val="nil"/>
                    <w:tr2bl w:val="nil"/>
                  </w:tcBorders>
                  <w:noWrap w:val="0"/>
                  <w:vAlign w:val="center"/>
                </w:tcPr>
                <w:p>
                  <w:pPr>
                    <w:keepNext w:val="0"/>
                    <w:keepLines w:val="0"/>
                    <w:widowControl/>
                    <w:suppressLineNumbers w:val="0"/>
                    <w:spacing w:before="0" w:beforeAutospacing="0" w:after="0" w:afterAutospacing="0" w:line="320" w:lineRule="exact"/>
                    <w:ind w:left="0" w:right="0"/>
                    <w:jc w:val="center"/>
                    <w:rPr>
                      <w:rFonts w:hint="default" w:ascii="Times New Roman" w:hAnsi="Times New Roman" w:eastAsia="宋体" w:cs="Times New Roman"/>
                      <w:b w:val="0"/>
                      <w:bCs w:val="0"/>
                      <w:color w:val="000000" w:themeColor="text1"/>
                      <w:sz w:val="21"/>
                      <w:szCs w:val="21"/>
                      <w:vertAlign w:val="baseline"/>
                      <w:lang w:val="en-US" w:eastAsia="zh-CN"/>
                      <w14:textFill>
                        <w14:solidFill>
                          <w14:schemeClr w14:val="tx1"/>
                        </w14:solidFill>
                      </w14:textFill>
                    </w:rPr>
                  </w:pPr>
                  <w:r>
                    <w:rPr>
                      <w:rFonts w:hint="default" w:ascii="Times New Roman" w:hAnsi="Times New Roman" w:eastAsia="宋体" w:cs="Times New Roman"/>
                      <w:b w:val="0"/>
                      <w:bCs w:val="0"/>
                      <w:color w:val="000000" w:themeColor="text1"/>
                      <w:sz w:val="21"/>
                      <w:szCs w:val="21"/>
                      <w14:textFill>
                        <w14:solidFill>
                          <w14:schemeClr w14:val="tx1"/>
                        </w14:solidFill>
                      </w14:textFill>
                    </w:rPr>
                    <w:t>大气污染物</w:t>
                  </w:r>
                </w:p>
              </w:tc>
              <w:tc>
                <w:tcPr>
                  <w:tcW w:w="1146" w:type="dxa"/>
                  <w:tcBorders>
                    <w:tl2br w:val="nil"/>
                    <w:tr2bl w:val="nil"/>
                  </w:tcBorders>
                  <w:noWrap w:val="0"/>
                  <w:vAlign w:val="center"/>
                </w:tcPr>
                <w:p>
                  <w:pPr>
                    <w:keepNext w:val="0"/>
                    <w:keepLines w:val="0"/>
                    <w:widowControl/>
                    <w:suppressLineNumbers w:val="0"/>
                    <w:tabs>
                      <w:tab w:val="left" w:pos="2520"/>
                    </w:tabs>
                    <w:spacing w:before="0" w:beforeAutospacing="0" w:after="0" w:afterAutospacing="0" w:line="320" w:lineRule="exact"/>
                    <w:ind w:left="0" w:right="0"/>
                    <w:jc w:val="center"/>
                    <w:rPr>
                      <w:rFonts w:hint="default" w:ascii="Times New Roman" w:hAnsi="Times New Roman" w:eastAsia="宋体"/>
                      <w:b w:val="0"/>
                      <w:bCs w:val="0"/>
                      <w:color w:val="000000" w:themeColor="text1"/>
                      <w:sz w:val="21"/>
                      <w:szCs w:val="21"/>
                      <w:lang w:val="en-US" w:eastAsia="zh-CN"/>
                      <w14:textFill>
                        <w14:solidFill>
                          <w14:schemeClr w14:val="tx1"/>
                        </w14:solidFill>
                      </w14:textFill>
                    </w:rPr>
                  </w:pPr>
                  <w:r>
                    <w:rPr>
                      <w:rFonts w:hint="eastAsia" w:ascii="Times New Roman" w:hAnsi="Times New Roman" w:eastAsia="宋体"/>
                      <w:b w:val="0"/>
                      <w:bCs w:val="0"/>
                      <w:color w:val="000000" w:themeColor="text1"/>
                      <w:sz w:val="21"/>
                      <w:szCs w:val="21"/>
                      <w:lang w:val="en-US" w:eastAsia="zh-CN"/>
                      <w14:textFill>
                        <w14:solidFill>
                          <w14:schemeClr w14:val="tx1"/>
                        </w14:solidFill>
                      </w14:textFill>
                    </w:rPr>
                    <w:t>电镀</w:t>
                  </w:r>
                </w:p>
              </w:tc>
              <w:tc>
                <w:tcPr>
                  <w:tcW w:w="1951" w:type="dxa"/>
                  <w:tcBorders>
                    <w:tl2br w:val="nil"/>
                    <w:tr2bl w:val="nil"/>
                  </w:tcBorders>
                  <w:noWrap w:val="0"/>
                  <w:vAlign w:val="center"/>
                </w:tcPr>
                <w:p>
                  <w:pPr>
                    <w:keepNext w:val="0"/>
                    <w:keepLines w:val="0"/>
                    <w:widowControl/>
                    <w:suppressLineNumbers w:val="0"/>
                    <w:tabs>
                      <w:tab w:val="left" w:pos="2520"/>
                    </w:tabs>
                    <w:spacing w:before="0" w:beforeAutospacing="0" w:after="0" w:afterAutospacing="0" w:line="320" w:lineRule="exact"/>
                    <w:ind w:left="0" w:right="0"/>
                    <w:jc w:val="center"/>
                    <w:rPr>
                      <w:rFonts w:hint="default" w:ascii="Times New Roman" w:hAnsi="Times New Roman" w:eastAsia="宋体"/>
                      <w:b w:val="0"/>
                      <w:bCs w:val="0"/>
                      <w:color w:val="000000" w:themeColor="text1"/>
                      <w:sz w:val="21"/>
                      <w:szCs w:val="21"/>
                      <w:lang w:val="en-US" w:eastAsia="zh-CN"/>
                      <w14:textFill>
                        <w14:solidFill>
                          <w14:schemeClr w14:val="tx1"/>
                        </w14:solidFill>
                      </w14:textFill>
                    </w:rPr>
                  </w:pPr>
                  <w:r>
                    <w:rPr>
                      <w:rFonts w:hint="eastAsia" w:ascii="Times New Roman" w:hAnsi="Times New Roman" w:eastAsia="宋体"/>
                      <w:b w:val="0"/>
                      <w:bCs w:val="0"/>
                      <w:color w:val="000000" w:themeColor="text1"/>
                      <w:sz w:val="21"/>
                      <w:szCs w:val="21"/>
                      <w:lang w:val="en-US" w:eastAsia="zh-CN"/>
                      <w14:textFill>
                        <w14:solidFill>
                          <w14:schemeClr w14:val="tx1"/>
                        </w14:solidFill>
                      </w14:textFill>
                    </w:rPr>
                    <w:t>硫酸雾</w:t>
                  </w:r>
                </w:p>
              </w:tc>
              <w:tc>
                <w:tcPr>
                  <w:tcW w:w="1778" w:type="dxa"/>
                  <w:tcBorders>
                    <w:tl2br w:val="nil"/>
                    <w:tr2bl w:val="nil"/>
                  </w:tcBorders>
                  <w:noWrap w:val="0"/>
                  <w:vAlign w:val="center"/>
                </w:tcPr>
                <w:p>
                  <w:pPr>
                    <w:keepNext w:val="0"/>
                    <w:keepLines w:val="0"/>
                    <w:widowControl/>
                    <w:suppressLineNumbers w:val="0"/>
                    <w:tabs>
                      <w:tab w:val="left" w:pos="2520"/>
                    </w:tabs>
                    <w:spacing w:before="0" w:beforeAutospacing="0" w:after="0" w:afterAutospacing="0" w:line="320" w:lineRule="exact"/>
                    <w:ind w:left="0" w:right="0"/>
                    <w:jc w:val="center"/>
                    <w:rPr>
                      <w:rFonts w:hint="default" w:ascii="Times New Roman" w:hAnsi="Times New Roman" w:eastAsia="宋体"/>
                      <w:b w:val="0"/>
                      <w:bCs w:val="0"/>
                      <w:color w:val="000000" w:themeColor="text1"/>
                      <w:sz w:val="21"/>
                      <w:szCs w:val="21"/>
                      <w:lang w:val="en-US" w:eastAsia="zh-CN"/>
                      <w14:textFill>
                        <w14:solidFill>
                          <w14:schemeClr w14:val="tx1"/>
                        </w14:solidFill>
                      </w14:textFill>
                    </w:rPr>
                  </w:pPr>
                  <w:r>
                    <w:rPr>
                      <w:rFonts w:hint="eastAsia" w:ascii="Times New Roman" w:hAnsi="Times New Roman" w:eastAsia="宋体"/>
                      <w:b w:val="0"/>
                      <w:bCs w:val="0"/>
                      <w:color w:val="000000" w:themeColor="text1"/>
                      <w:sz w:val="21"/>
                      <w:szCs w:val="21"/>
                      <w:lang w:val="en-US" w:eastAsia="zh-CN"/>
                      <w14:textFill>
                        <w14:solidFill>
                          <w14:schemeClr w14:val="tx1"/>
                        </w14:solidFill>
                      </w14:textFill>
                    </w:rPr>
                    <w:t>收集后经碱液喷淋装置处理后</w:t>
                  </w:r>
                </w:p>
              </w:tc>
              <w:tc>
                <w:tcPr>
                  <w:tcW w:w="3091" w:type="dxa"/>
                  <w:gridSpan w:val="2"/>
                  <w:tcBorders>
                    <w:tl2br w:val="nil"/>
                    <w:tr2bl w:val="nil"/>
                  </w:tcBorders>
                  <w:noWrap w:val="0"/>
                  <w:vAlign w:val="center"/>
                </w:tcPr>
                <w:p>
                  <w:pPr>
                    <w:keepNext w:val="0"/>
                    <w:keepLines w:val="0"/>
                    <w:widowControl/>
                    <w:suppressLineNumbers w:val="0"/>
                    <w:tabs>
                      <w:tab w:val="left" w:pos="2520"/>
                    </w:tabs>
                    <w:spacing w:before="0" w:beforeAutospacing="0" w:after="0" w:afterAutospacing="0" w:line="320" w:lineRule="exact"/>
                    <w:ind w:left="0" w:right="0"/>
                    <w:jc w:val="center"/>
                    <w:rPr>
                      <w:rFonts w:hint="eastAsia" w:ascii="Times New Roman" w:hAnsi="Times New Roman" w:eastAsia="宋体"/>
                      <w:b w:val="0"/>
                      <w:bCs w:val="0"/>
                      <w:color w:val="000000" w:themeColor="text1"/>
                      <w:sz w:val="21"/>
                      <w:szCs w:val="21"/>
                      <w:lang w:val="en-US" w:eastAsia="zh-CN"/>
                      <w14:textFill>
                        <w14:solidFill>
                          <w14:schemeClr w14:val="tx1"/>
                        </w14:solidFill>
                      </w14:textFill>
                    </w:rPr>
                  </w:pPr>
                  <w:r>
                    <w:rPr>
                      <w:rFonts w:hint="eastAsia" w:ascii="Times New Roman" w:hAnsi="Times New Roman" w:eastAsia="宋体"/>
                      <w:b w:val="0"/>
                      <w:bCs w:val="0"/>
                      <w:color w:val="000000" w:themeColor="text1"/>
                      <w:sz w:val="21"/>
                      <w:szCs w:val="21"/>
                      <w:lang w:val="en-US" w:eastAsia="zh-CN"/>
                      <w14:textFill>
                        <w14:solidFill>
                          <w14:schemeClr w14:val="tx1"/>
                        </w14:solidFill>
                      </w14:textFill>
                    </w:rPr>
                    <w:t>通过15米高排气筒(1#)排放</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611" w:hRule="atLeast"/>
              </w:trPr>
              <w:tc>
                <w:tcPr>
                  <w:tcW w:w="1218" w:type="dxa"/>
                  <w:vMerge w:val="continue"/>
                  <w:tcBorders>
                    <w:tl2br w:val="nil"/>
                    <w:tr2bl w:val="nil"/>
                  </w:tcBorders>
                  <w:noWrap w:val="0"/>
                  <w:vAlign w:val="center"/>
                </w:tcPr>
                <w:p>
                  <w:pPr>
                    <w:keepNext w:val="0"/>
                    <w:keepLines w:val="0"/>
                    <w:widowControl/>
                    <w:suppressLineNumbers w:val="0"/>
                    <w:spacing w:before="0" w:beforeAutospacing="0" w:after="0" w:afterAutospacing="0" w:line="320" w:lineRule="exact"/>
                    <w:ind w:left="0" w:right="0"/>
                    <w:jc w:val="center"/>
                    <w:rPr>
                      <w:rFonts w:hint="default" w:ascii="Times New Roman" w:hAnsi="Times New Roman" w:eastAsia="宋体" w:cs="Times New Roman"/>
                      <w:b w:val="0"/>
                      <w:bCs w:val="0"/>
                      <w:color w:val="000000" w:themeColor="text1"/>
                      <w:sz w:val="21"/>
                      <w:szCs w:val="21"/>
                      <w14:textFill>
                        <w14:solidFill>
                          <w14:schemeClr w14:val="tx1"/>
                        </w14:solidFill>
                      </w14:textFill>
                    </w:rPr>
                  </w:pPr>
                </w:p>
              </w:tc>
              <w:tc>
                <w:tcPr>
                  <w:tcW w:w="1146" w:type="dxa"/>
                  <w:tcBorders>
                    <w:tl2br w:val="nil"/>
                    <w:tr2bl w:val="nil"/>
                  </w:tcBorders>
                  <w:noWrap w:val="0"/>
                  <w:vAlign w:val="center"/>
                </w:tcPr>
                <w:p>
                  <w:pPr>
                    <w:keepNext w:val="0"/>
                    <w:keepLines w:val="0"/>
                    <w:widowControl/>
                    <w:suppressLineNumbers w:val="0"/>
                    <w:tabs>
                      <w:tab w:val="left" w:pos="2520"/>
                    </w:tabs>
                    <w:spacing w:before="0" w:beforeAutospacing="0" w:after="0" w:afterAutospacing="0" w:line="320" w:lineRule="exact"/>
                    <w:ind w:left="0" w:right="0"/>
                    <w:jc w:val="center"/>
                    <w:rPr>
                      <w:rFonts w:hint="eastAsia" w:ascii="Times New Roman" w:hAnsi="Times New Roman" w:eastAsia="宋体"/>
                      <w:b w:val="0"/>
                      <w:bCs w:val="0"/>
                      <w:color w:val="000000" w:themeColor="text1"/>
                      <w:sz w:val="21"/>
                      <w:szCs w:val="21"/>
                      <w:lang w:val="en-US" w:eastAsia="zh-CN"/>
                      <w14:textFill>
                        <w14:solidFill>
                          <w14:schemeClr w14:val="tx1"/>
                        </w14:solidFill>
                      </w14:textFill>
                    </w:rPr>
                  </w:pPr>
                  <w:r>
                    <w:rPr>
                      <w:rFonts w:hint="eastAsia" w:ascii="Times New Roman" w:hAnsi="Times New Roman" w:eastAsia="宋体"/>
                      <w:b w:val="0"/>
                      <w:bCs w:val="0"/>
                      <w:color w:val="000000" w:themeColor="text1"/>
                      <w:sz w:val="21"/>
                      <w:szCs w:val="21"/>
                      <w:lang w:val="en-US" w:eastAsia="zh-CN"/>
                      <w14:textFill>
                        <w14:solidFill>
                          <w14:schemeClr w14:val="tx1"/>
                        </w14:solidFill>
                      </w14:textFill>
                    </w:rPr>
                    <w:t>塑封</w:t>
                  </w:r>
                </w:p>
              </w:tc>
              <w:tc>
                <w:tcPr>
                  <w:tcW w:w="1951" w:type="dxa"/>
                  <w:tcBorders>
                    <w:tl2br w:val="nil"/>
                    <w:tr2bl w:val="nil"/>
                  </w:tcBorders>
                  <w:noWrap w:val="0"/>
                  <w:vAlign w:val="center"/>
                </w:tcPr>
                <w:p>
                  <w:pPr>
                    <w:keepNext w:val="0"/>
                    <w:keepLines w:val="0"/>
                    <w:widowControl/>
                    <w:suppressLineNumbers w:val="0"/>
                    <w:tabs>
                      <w:tab w:val="left" w:pos="2520"/>
                    </w:tabs>
                    <w:spacing w:before="0" w:beforeAutospacing="0" w:after="0" w:afterAutospacing="0" w:line="320" w:lineRule="exact"/>
                    <w:ind w:left="0" w:right="0"/>
                    <w:jc w:val="center"/>
                    <w:rPr>
                      <w:rFonts w:hint="default" w:ascii="Times New Roman" w:hAnsi="Times New Roman" w:eastAsia="宋体"/>
                      <w:b w:val="0"/>
                      <w:bCs w:val="0"/>
                      <w:color w:val="000000" w:themeColor="text1"/>
                      <w:sz w:val="21"/>
                      <w:szCs w:val="21"/>
                      <w:lang w:val="en-US" w:eastAsia="zh-CN"/>
                      <w14:textFill>
                        <w14:solidFill>
                          <w14:schemeClr w14:val="tx1"/>
                        </w14:solidFill>
                      </w14:textFill>
                    </w:rPr>
                  </w:pPr>
                  <w:r>
                    <w:rPr>
                      <w:rFonts w:hint="default" w:ascii="Times New Roman" w:hAnsi="Times New Roman" w:eastAsia="宋体"/>
                      <w:b w:val="0"/>
                      <w:bCs w:val="0"/>
                      <w:color w:val="000000" w:themeColor="text1"/>
                      <w:sz w:val="21"/>
                      <w:szCs w:val="21"/>
                      <w:lang w:val="en-US" w:eastAsia="zh-CN"/>
                      <w14:textFill>
                        <w14:solidFill>
                          <w14:schemeClr w14:val="tx1"/>
                        </w14:solidFill>
                      </w14:textFill>
                    </w:rPr>
                    <w:t>非甲烷总烃</w:t>
                  </w:r>
                </w:p>
              </w:tc>
              <w:tc>
                <w:tcPr>
                  <w:tcW w:w="1778" w:type="dxa"/>
                  <w:tcBorders>
                    <w:tl2br w:val="nil"/>
                    <w:tr2bl w:val="nil"/>
                  </w:tcBorders>
                  <w:noWrap w:val="0"/>
                  <w:vAlign w:val="center"/>
                </w:tcPr>
                <w:p>
                  <w:pPr>
                    <w:keepNext w:val="0"/>
                    <w:keepLines w:val="0"/>
                    <w:widowControl/>
                    <w:suppressLineNumbers w:val="0"/>
                    <w:tabs>
                      <w:tab w:val="left" w:pos="2520"/>
                    </w:tabs>
                    <w:spacing w:before="0" w:beforeAutospacing="0" w:after="0" w:afterAutospacing="0" w:line="320" w:lineRule="exact"/>
                    <w:ind w:left="0" w:right="0"/>
                    <w:jc w:val="center"/>
                    <w:rPr>
                      <w:rFonts w:hint="default" w:ascii="Times New Roman" w:hAnsi="Times New Roman" w:eastAsia="宋体"/>
                      <w:b w:val="0"/>
                      <w:bCs w:val="0"/>
                      <w:color w:val="000000" w:themeColor="text1"/>
                      <w:sz w:val="21"/>
                      <w:szCs w:val="21"/>
                      <w:lang w:val="en-US" w:eastAsia="zh-CN"/>
                      <w14:textFill>
                        <w14:solidFill>
                          <w14:schemeClr w14:val="tx1"/>
                        </w14:solidFill>
                      </w14:textFill>
                    </w:rPr>
                  </w:pPr>
                  <w:r>
                    <w:rPr>
                      <w:rFonts w:hint="eastAsia" w:ascii="Times New Roman" w:hAnsi="Times New Roman" w:eastAsia="宋体"/>
                      <w:b w:val="0"/>
                      <w:bCs w:val="0"/>
                      <w:color w:val="000000" w:themeColor="text1"/>
                      <w:sz w:val="21"/>
                      <w:szCs w:val="21"/>
                      <w:lang w:val="en-US" w:eastAsia="zh-CN"/>
                      <w14:textFill>
                        <w14:solidFill>
                          <w14:schemeClr w14:val="tx1"/>
                        </w14:solidFill>
                      </w14:textFill>
                    </w:rPr>
                    <w:t>收集后经</w:t>
                  </w:r>
                  <w:r>
                    <w:rPr>
                      <w:rFonts w:hint="eastAsia" w:ascii="Times New Roman" w:hAnsi="Times New Roman"/>
                      <w:b w:val="0"/>
                      <w:bCs w:val="0"/>
                      <w:color w:val="000000" w:themeColor="text1"/>
                      <w:sz w:val="21"/>
                      <w:szCs w:val="21"/>
                      <w:lang w:val="en-US" w:eastAsia="zh-CN"/>
                      <w14:textFill>
                        <w14:solidFill>
                          <w14:schemeClr w14:val="tx1"/>
                        </w14:solidFill>
                      </w14:textFill>
                    </w:rPr>
                    <w:t>二级活性炭</w:t>
                  </w:r>
                  <w:r>
                    <w:rPr>
                      <w:rFonts w:hint="eastAsia" w:ascii="Times New Roman" w:hAnsi="Times New Roman" w:eastAsia="宋体"/>
                      <w:b w:val="0"/>
                      <w:bCs w:val="0"/>
                      <w:color w:val="000000" w:themeColor="text1"/>
                      <w:sz w:val="21"/>
                      <w:szCs w:val="21"/>
                      <w:lang w:val="en-US" w:eastAsia="zh-CN"/>
                      <w14:textFill>
                        <w14:solidFill>
                          <w14:schemeClr w14:val="tx1"/>
                        </w14:solidFill>
                      </w14:textFill>
                    </w:rPr>
                    <w:t>装置处理后</w:t>
                  </w:r>
                </w:p>
              </w:tc>
              <w:tc>
                <w:tcPr>
                  <w:tcW w:w="3091" w:type="dxa"/>
                  <w:gridSpan w:val="2"/>
                  <w:tcBorders>
                    <w:tl2br w:val="nil"/>
                    <w:tr2bl w:val="nil"/>
                  </w:tcBorders>
                  <w:noWrap w:val="0"/>
                  <w:vAlign w:val="center"/>
                </w:tcPr>
                <w:p>
                  <w:pPr>
                    <w:keepNext w:val="0"/>
                    <w:keepLines w:val="0"/>
                    <w:widowControl/>
                    <w:suppressLineNumbers w:val="0"/>
                    <w:tabs>
                      <w:tab w:val="left" w:pos="2520"/>
                    </w:tabs>
                    <w:spacing w:before="0" w:beforeAutospacing="0" w:after="0" w:afterAutospacing="0" w:line="320" w:lineRule="exact"/>
                    <w:ind w:left="0" w:right="0"/>
                    <w:jc w:val="center"/>
                    <w:rPr>
                      <w:rFonts w:hint="eastAsia" w:ascii="Times New Roman" w:hAnsi="Times New Roman" w:eastAsia="宋体"/>
                      <w:b w:val="0"/>
                      <w:bCs w:val="0"/>
                      <w:color w:val="000000" w:themeColor="text1"/>
                      <w:sz w:val="21"/>
                      <w:szCs w:val="21"/>
                      <w:lang w:val="en-US" w:eastAsia="zh-CN"/>
                      <w14:textFill>
                        <w14:solidFill>
                          <w14:schemeClr w14:val="tx1"/>
                        </w14:solidFill>
                      </w14:textFill>
                    </w:rPr>
                  </w:pPr>
                  <w:r>
                    <w:rPr>
                      <w:rFonts w:hint="eastAsia" w:ascii="Times New Roman" w:hAnsi="Times New Roman" w:eastAsia="宋体"/>
                      <w:b w:val="0"/>
                      <w:bCs w:val="0"/>
                      <w:color w:val="000000" w:themeColor="text1"/>
                      <w:sz w:val="21"/>
                      <w:szCs w:val="21"/>
                      <w:lang w:val="en-US" w:eastAsia="zh-CN"/>
                      <w14:textFill>
                        <w14:solidFill>
                          <w14:schemeClr w14:val="tx1"/>
                        </w14:solidFill>
                      </w14:textFill>
                    </w:rPr>
                    <w:t>通过15米高排气筒(2#)排放</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218" w:type="dxa"/>
                  <w:tcBorders>
                    <w:tl2br w:val="nil"/>
                    <w:tr2bl w:val="nil"/>
                  </w:tcBorders>
                  <w:noWrap w:val="0"/>
                  <w:vAlign w:val="center"/>
                </w:tcPr>
                <w:p>
                  <w:pPr>
                    <w:keepNext w:val="0"/>
                    <w:keepLines w:val="0"/>
                    <w:widowControl/>
                    <w:suppressLineNumbers w:val="0"/>
                    <w:spacing w:before="0" w:beforeAutospacing="0" w:after="0" w:afterAutospacing="0" w:line="320" w:lineRule="exact"/>
                    <w:ind w:left="0" w:right="0"/>
                    <w:jc w:val="center"/>
                    <w:rPr>
                      <w:rFonts w:hint="default" w:ascii="Times New Roman" w:hAnsi="Times New Roman" w:eastAsia="宋体" w:cs="Times New Roman"/>
                      <w:b w:val="0"/>
                      <w:bCs w:val="0"/>
                      <w:color w:val="000000" w:themeColor="text1"/>
                      <w:sz w:val="21"/>
                      <w:szCs w:val="21"/>
                      <w:vertAlign w:val="baseline"/>
                      <w:lang w:val="en-US" w:eastAsia="zh-CN"/>
                      <w14:textFill>
                        <w14:solidFill>
                          <w14:schemeClr w14:val="tx1"/>
                        </w14:solidFill>
                      </w14:textFill>
                    </w:rPr>
                  </w:pPr>
                  <w:r>
                    <w:rPr>
                      <w:rFonts w:hint="default" w:ascii="Times New Roman" w:hAnsi="Times New Roman" w:eastAsia="宋体" w:cs="Times New Roman"/>
                      <w:b w:val="0"/>
                      <w:bCs w:val="0"/>
                      <w:color w:val="000000" w:themeColor="text1"/>
                      <w:sz w:val="21"/>
                      <w:szCs w:val="21"/>
                      <w14:textFill>
                        <w14:solidFill>
                          <w14:schemeClr w14:val="tx1"/>
                        </w14:solidFill>
                      </w14:textFill>
                    </w:rPr>
                    <w:t>水污染物</w:t>
                  </w:r>
                </w:p>
              </w:tc>
              <w:tc>
                <w:tcPr>
                  <w:tcW w:w="1146" w:type="dxa"/>
                  <w:tcBorders>
                    <w:tl2br w:val="nil"/>
                    <w:tr2bl w:val="nil"/>
                  </w:tcBorders>
                  <w:noWrap w:val="0"/>
                  <w:vAlign w:val="center"/>
                </w:tcPr>
                <w:p>
                  <w:pPr>
                    <w:keepNext w:val="0"/>
                    <w:keepLines w:val="0"/>
                    <w:widowControl/>
                    <w:suppressLineNumbers w:val="0"/>
                    <w:tabs>
                      <w:tab w:val="left" w:pos="2520"/>
                    </w:tabs>
                    <w:spacing w:before="0" w:beforeAutospacing="0" w:after="0" w:afterAutospacing="0" w:line="320" w:lineRule="exact"/>
                    <w:ind w:left="0" w:right="0"/>
                    <w:jc w:val="center"/>
                    <w:rPr>
                      <w:rFonts w:hint="default" w:ascii="Times New Roman" w:hAnsi="Times New Roman" w:eastAsia="宋体"/>
                      <w:b w:val="0"/>
                      <w:bCs w:val="0"/>
                      <w:color w:val="000000" w:themeColor="text1"/>
                      <w:sz w:val="21"/>
                      <w:szCs w:val="21"/>
                      <w:lang w:val="en-US" w:eastAsia="zh-CN"/>
                      <w14:textFill>
                        <w14:solidFill>
                          <w14:schemeClr w14:val="tx1"/>
                        </w14:solidFill>
                      </w14:textFill>
                    </w:rPr>
                  </w:pPr>
                  <w:r>
                    <w:rPr>
                      <w:rFonts w:hint="eastAsia" w:ascii="Times New Roman" w:hAnsi="Times New Roman" w:eastAsia="宋体"/>
                      <w:b w:val="0"/>
                      <w:bCs w:val="0"/>
                      <w:color w:val="000000" w:themeColor="text1"/>
                      <w:sz w:val="21"/>
                      <w:szCs w:val="21"/>
                      <w:lang w:val="en-US" w:eastAsia="zh-CN"/>
                      <w14:textFill>
                        <w14:solidFill>
                          <w14:schemeClr w14:val="tx1"/>
                        </w14:solidFill>
                      </w14:textFill>
                    </w:rPr>
                    <w:t>污水总排口</w:t>
                  </w:r>
                </w:p>
              </w:tc>
              <w:tc>
                <w:tcPr>
                  <w:tcW w:w="1951" w:type="dxa"/>
                  <w:tcBorders>
                    <w:tl2br w:val="nil"/>
                    <w:tr2bl w:val="nil"/>
                  </w:tcBorders>
                  <w:noWrap w:val="0"/>
                  <w:vAlign w:val="center"/>
                </w:tcPr>
                <w:p>
                  <w:pPr>
                    <w:keepNext w:val="0"/>
                    <w:keepLines w:val="0"/>
                    <w:widowControl/>
                    <w:suppressLineNumbers w:val="0"/>
                    <w:tabs>
                      <w:tab w:val="left" w:pos="2520"/>
                    </w:tabs>
                    <w:spacing w:before="0" w:beforeAutospacing="0" w:after="0" w:afterAutospacing="0" w:line="320" w:lineRule="exact"/>
                    <w:ind w:left="0" w:right="0"/>
                    <w:jc w:val="center"/>
                    <w:rPr>
                      <w:rFonts w:hint="default" w:ascii="Times New Roman" w:hAnsi="Times New Roman" w:eastAsia="宋体"/>
                      <w:b w:val="0"/>
                      <w:bCs w:val="0"/>
                      <w:color w:val="000000" w:themeColor="text1"/>
                      <w:sz w:val="21"/>
                      <w:szCs w:val="21"/>
                      <w:lang w:val="en-US" w:eastAsia="zh-CN"/>
                      <w14:textFill>
                        <w14:solidFill>
                          <w14:schemeClr w14:val="tx1"/>
                        </w14:solidFill>
                      </w14:textFill>
                    </w:rPr>
                  </w:pPr>
                  <w:r>
                    <w:rPr>
                      <w:rFonts w:hint="default" w:ascii="Times New Roman" w:hAnsi="Times New Roman" w:eastAsia="宋体"/>
                      <w:b w:val="0"/>
                      <w:bCs w:val="0"/>
                      <w:color w:val="000000" w:themeColor="text1"/>
                      <w:sz w:val="21"/>
                      <w:szCs w:val="21"/>
                      <w:lang w:val="en-US" w:eastAsia="zh-CN"/>
                      <w14:textFill>
                        <w14:solidFill>
                          <w14:schemeClr w14:val="tx1"/>
                        </w14:solidFill>
                      </w14:textFill>
                    </w:rPr>
                    <w:t>pH值、COD、氨氮、SS、总磷</w:t>
                  </w:r>
                  <w:r>
                    <w:rPr>
                      <w:rFonts w:hint="eastAsia" w:ascii="Times New Roman" w:hAnsi="Times New Roman" w:eastAsia="宋体"/>
                      <w:b w:val="0"/>
                      <w:bCs w:val="0"/>
                      <w:color w:val="000000" w:themeColor="text1"/>
                      <w:sz w:val="21"/>
                      <w:szCs w:val="21"/>
                      <w:lang w:val="en-US" w:eastAsia="zh-CN"/>
                      <w14:textFill>
                        <w14:solidFill>
                          <w14:schemeClr w14:val="tx1"/>
                        </w14:solidFill>
                      </w14:textFill>
                    </w:rPr>
                    <w:t>、铜、总锡、总氮、石油类</w:t>
                  </w:r>
                </w:p>
              </w:tc>
              <w:tc>
                <w:tcPr>
                  <w:tcW w:w="1778" w:type="dxa"/>
                  <w:tcBorders>
                    <w:tl2br w:val="nil"/>
                    <w:tr2bl w:val="nil"/>
                  </w:tcBorders>
                  <w:noWrap w:val="0"/>
                  <w:vAlign w:val="center"/>
                </w:tcPr>
                <w:p>
                  <w:pPr>
                    <w:keepNext w:val="0"/>
                    <w:keepLines w:val="0"/>
                    <w:widowControl/>
                    <w:suppressLineNumbers w:val="0"/>
                    <w:tabs>
                      <w:tab w:val="left" w:pos="2520"/>
                    </w:tabs>
                    <w:spacing w:before="0" w:beforeAutospacing="0" w:after="0" w:afterAutospacing="0" w:line="320" w:lineRule="exact"/>
                    <w:ind w:left="0" w:right="0"/>
                    <w:jc w:val="center"/>
                    <w:rPr>
                      <w:rFonts w:hint="default" w:ascii="Times New Roman" w:hAnsi="Times New Roman" w:eastAsia="宋体"/>
                      <w:b w:val="0"/>
                      <w:bCs w:val="0"/>
                      <w:color w:val="000000" w:themeColor="text1"/>
                      <w:sz w:val="21"/>
                      <w:szCs w:val="21"/>
                      <w:lang w:val="en-US" w:eastAsia="zh-CN"/>
                      <w14:textFill>
                        <w14:solidFill>
                          <w14:schemeClr w14:val="tx1"/>
                        </w14:solidFill>
                      </w14:textFill>
                    </w:rPr>
                  </w:pPr>
                  <w:r>
                    <w:rPr>
                      <w:rFonts w:hint="eastAsia" w:ascii="Times New Roman" w:hAnsi="Times New Roman" w:eastAsia="宋体"/>
                      <w:b w:val="0"/>
                      <w:bCs w:val="0"/>
                      <w:color w:val="000000" w:themeColor="text1"/>
                      <w:sz w:val="21"/>
                      <w:szCs w:val="21"/>
                      <w:lang w:val="en-US" w:eastAsia="zh-CN"/>
                      <w14:textFill>
                        <w14:solidFill>
                          <w14:schemeClr w14:val="tx1"/>
                        </w14:solidFill>
                      </w14:textFill>
                    </w:rPr>
                    <w:t>接管进江苏港城污水处理有限公司</w:t>
                  </w:r>
                </w:p>
              </w:tc>
              <w:tc>
                <w:tcPr>
                  <w:tcW w:w="3091" w:type="dxa"/>
                  <w:gridSpan w:val="2"/>
                  <w:tcBorders>
                    <w:tl2br w:val="nil"/>
                    <w:tr2bl w:val="nil"/>
                  </w:tcBorders>
                  <w:noWrap w:val="0"/>
                  <w:vAlign w:val="center"/>
                </w:tcPr>
                <w:p>
                  <w:pPr>
                    <w:keepNext w:val="0"/>
                    <w:keepLines w:val="0"/>
                    <w:widowControl/>
                    <w:suppressLineNumbers w:val="0"/>
                    <w:tabs>
                      <w:tab w:val="left" w:pos="2520"/>
                    </w:tabs>
                    <w:spacing w:before="0" w:beforeAutospacing="0" w:after="0" w:afterAutospacing="0" w:line="320" w:lineRule="exact"/>
                    <w:ind w:left="0" w:right="0"/>
                    <w:jc w:val="center"/>
                    <w:rPr>
                      <w:rFonts w:hint="default" w:ascii="Times New Roman" w:hAnsi="Times New Roman" w:eastAsia="宋体"/>
                      <w:b w:val="0"/>
                      <w:bCs w:val="0"/>
                      <w:color w:val="000000" w:themeColor="text1"/>
                      <w:sz w:val="21"/>
                      <w:szCs w:val="21"/>
                      <w:lang w:val="en-US" w:eastAsia="zh-CN"/>
                      <w14:textFill>
                        <w14:solidFill>
                          <w14:schemeClr w14:val="tx1"/>
                        </w14:solidFill>
                      </w14:textFill>
                    </w:rPr>
                  </w:pPr>
                  <w:r>
                    <w:rPr>
                      <w:rFonts w:hint="eastAsia" w:ascii="Times New Roman" w:hAnsi="Times New Roman" w:eastAsia="宋体"/>
                      <w:b w:val="0"/>
                      <w:bCs w:val="0"/>
                      <w:color w:val="000000" w:themeColor="text1"/>
                      <w:sz w:val="21"/>
                      <w:szCs w:val="21"/>
                      <w:lang w:val="en-US" w:eastAsia="zh-CN"/>
                      <w14:textFill>
                        <w14:solidFill>
                          <w14:schemeClr w14:val="tx1"/>
                        </w14:solidFill>
                      </w14:textFill>
                    </w:rPr>
                    <w:t>接管进江苏港城污水处理有限公司</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218" w:type="dxa"/>
                  <w:tcBorders>
                    <w:tl2br w:val="nil"/>
                    <w:tr2bl w:val="nil"/>
                  </w:tcBorders>
                  <w:noWrap w:val="0"/>
                  <w:vAlign w:val="center"/>
                </w:tcPr>
                <w:p>
                  <w:pPr>
                    <w:keepNext w:val="0"/>
                    <w:keepLines w:val="0"/>
                    <w:widowControl/>
                    <w:suppressLineNumbers w:val="0"/>
                    <w:spacing w:before="0" w:beforeAutospacing="0" w:after="0" w:afterAutospacing="0" w:line="320" w:lineRule="exact"/>
                    <w:ind w:left="0" w:right="0"/>
                    <w:jc w:val="center"/>
                    <w:rPr>
                      <w:rFonts w:hint="default" w:ascii="Times New Roman" w:hAnsi="Times New Roman" w:eastAsia="宋体" w:cs="Times New Roman"/>
                      <w:b w:val="0"/>
                      <w:bCs w:val="0"/>
                      <w:color w:val="000000" w:themeColor="text1"/>
                      <w:sz w:val="21"/>
                      <w:szCs w:val="21"/>
                      <w:vertAlign w:val="baseline"/>
                      <w:lang w:val="en-US" w:eastAsia="zh-CN"/>
                      <w14:textFill>
                        <w14:solidFill>
                          <w14:schemeClr w14:val="tx1"/>
                        </w14:solidFill>
                      </w14:textFill>
                    </w:rPr>
                  </w:pPr>
                  <w:r>
                    <w:rPr>
                      <w:rFonts w:hint="default" w:ascii="Times New Roman" w:hAnsi="Times New Roman" w:eastAsia="宋体"/>
                      <w:b w:val="0"/>
                      <w:bCs w:val="0"/>
                      <w:color w:val="000000" w:themeColor="text1"/>
                      <w:sz w:val="21"/>
                      <w:szCs w:val="21"/>
                      <w14:textFill>
                        <w14:solidFill>
                          <w14:schemeClr w14:val="tx1"/>
                        </w14:solidFill>
                      </w14:textFill>
                    </w:rPr>
                    <w:t>电离和电磁辐射</w:t>
                  </w:r>
                </w:p>
              </w:tc>
              <w:tc>
                <w:tcPr>
                  <w:tcW w:w="7966" w:type="dxa"/>
                  <w:gridSpan w:val="5"/>
                  <w:tcBorders>
                    <w:tl2br w:val="nil"/>
                    <w:tr2bl w:val="nil"/>
                  </w:tcBorders>
                  <w:noWrap w:val="0"/>
                  <w:vAlign w:val="center"/>
                </w:tcPr>
                <w:p>
                  <w:pPr>
                    <w:keepNext w:val="0"/>
                    <w:keepLines w:val="0"/>
                    <w:widowControl/>
                    <w:suppressLineNumbers w:val="0"/>
                    <w:spacing w:before="0" w:beforeAutospacing="0" w:after="0" w:afterAutospacing="0" w:line="320" w:lineRule="exact"/>
                    <w:ind w:left="0" w:right="0"/>
                    <w:jc w:val="center"/>
                    <w:rPr>
                      <w:rFonts w:hint="default" w:ascii="Times New Roman" w:hAnsi="Times New Roman" w:eastAsia="宋体" w:cs="Times New Roman"/>
                      <w:b w:val="0"/>
                      <w:bCs w:val="0"/>
                      <w:color w:val="000000" w:themeColor="text1"/>
                      <w:sz w:val="21"/>
                      <w:szCs w:val="21"/>
                      <w:vertAlign w:val="baseline"/>
                      <w:lang w:val="en-US" w:eastAsia="zh-CN"/>
                      <w14:textFill>
                        <w14:solidFill>
                          <w14:schemeClr w14:val="tx1"/>
                        </w14:solidFill>
                      </w14:textFill>
                    </w:rPr>
                  </w:pPr>
                  <w:r>
                    <w:rPr>
                      <w:rFonts w:hint="default" w:ascii="Times New Roman" w:hAnsi="Times New Roman" w:eastAsia="宋体"/>
                      <w:b w:val="0"/>
                      <w:bCs w:val="0"/>
                      <w:color w:val="000000" w:themeColor="text1"/>
                      <w:sz w:val="21"/>
                      <w:szCs w:val="21"/>
                      <w14:textFill>
                        <w14:solidFill>
                          <w14:schemeClr w14:val="tx1"/>
                        </w14:solidFill>
                      </w14:textFill>
                    </w:rPr>
                    <w:t>无</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1078" w:hRule="atLeast"/>
              </w:trPr>
              <w:tc>
                <w:tcPr>
                  <w:tcW w:w="1218" w:type="dxa"/>
                  <w:vMerge w:val="restart"/>
                  <w:tcBorders>
                    <w:tl2br w:val="nil"/>
                    <w:tr2bl w:val="nil"/>
                  </w:tcBorders>
                  <w:noWrap w:val="0"/>
                  <w:vAlign w:val="center"/>
                </w:tcPr>
                <w:p>
                  <w:pPr>
                    <w:pStyle w:val="10"/>
                    <w:keepNext w:val="0"/>
                    <w:keepLines w:val="0"/>
                    <w:widowControl/>
                    <w:suppressLineNumbers w:val="0"/>
                    <w:spacing w:before="0" w:beforeAutospacing="0" w:after="0" w:afterAutospacing="0" w:line="360" w:lineRule="auto"/>
                    <w:ind w:left="0" w:right="0"/>
                    <w:rPr>
                      <w:rFonts w:hint="default" w:ascii="Times New Roman" w:hAnsi="Times New Roman" w:eastAsia="宋体" w:cs="Times New Roman"/>
                      <w:b w:val="0"/>
                      <w:bCs w:val="0"/>
                      <w:color w:val="000000" w:themeColor="text1"/>
                      <w:sz w:val="21"/>
                      <w:szCs w:val="21"/>
                      <w:vertAlign w:val="baseline"/>
                      <w:lang w:val="en-US" w:eastAsia="zh-CN"/>
                      <w14:textFill>
                        <w14:solidFill>
                          <w14:schemeClr w14:val="tx1"/>
                        </w14:solidFill>
                      </w14:textFill>
                    </w:rPr>
                  </w:pPr>
                  <w:r>
                    <w:rPr>
                      <w:rFonts w:hint="default" w:ascii="Times New Roman" w:hAnsi="Times New Roman" w:eastAsia="宋体" w:cs="Times New Roman"/>
                      <w:b w:val="0"/>
                      <w:bCs w:val="0"/>
                      <w:color w:val="000000" w:themeColor="text1"/>
                      <w:kern w:val="2"/>
                      <w:sz w:val="21"/>
                      <w:szCs w:val="21"/>
                      <w:lang w:val="en-US" w:eastAsia="zh-CN" w:bidi="ar-SA"/>
                      <w14:textFill>
                        <w14:solidFill>
                          <w14:schemeClr w14:val="tx1"/>
                        </w14:solidFill>
                      </w14:textFill>
                    </w:rPr>
                    <w:t>固体废物</w:t>
                  </w:r>
                </w:p>
              </w:tc>
              <w:tc>
                <w:tcPr>
                  <w:tcW w:w="1146" w:type="dxa"/>
                  <w:tcBorders>
                    <w:tl2br w:val="nil"/>
                    <w:tr2bl w:val="nil"/>
                  </w:tcBorders>
                  <w:noWrap w:val="0"/>
                  <w:vAlign w:val="center"/>
                </w:tcPr>
                <w:p>
                  <w:pPr>
                    <w:keepNext w:val="0"/>
                    <w:keepLines w:val="0"/>
                    <w:widowControl/>
                    <w:suppressLineNumbers w:val="0"/>
                    <w:tabs>
                      <w:tab w:val="left" w:pos="2520"/>
                    </w:tabs>
                    <w:spacing w:before="0" w:beforeAutospacing="0" w:after="0" w:afterAutospacing="0" w:line="320" w:lineRule="exact"/>
                    <w:ind w:left="0" w:right="0"/>
                    <w:jc w:val="center"/>
                    <w:rPr>
                      <w:rFonts w:hint="default" w:ascii="Times New Roman" w:hAnsi="Times New Roman" w:eastAsia="宋体"/>
                      <w:b w:val="0"/>
                      <w:bCs w:val="0"/>
                      <w:color w:val="000000" w:themeColor="text1"/>
                      <w:sz w:val="21"/>
                      <w:szCs w:val="21"/>
                      <w:lang w:val="en-US" w:eastAsia="zh-CN"/>
                      <w14:textFill>
                        <w14:solidFill>
                          <w14:schemeClr w14:val="tx1"/>
                        </w14:solidFill>
                      </w14:textFill>
                    </w:rPr>
                  </w:pPr>
                  <w:r>
                    <w:rPr>
                      <w:rFonts w:hint="default" w:ascii="Times New Roman" w:hAnsi="Times New Roman" w:eastAsia="宋体"/>
                      <w:b w:val="0"/>
                      <w:bCs w:val="0"/>
                      <w:color w:val="000000" w:themeColor="text1"/>
                      <w:sz w:val="21"/>
                      <w:szCs w:val="21"/>
                      <w14:textFill>
                        <w14:solidFill>
                          <w14:schemeClr w14:val="tx1"/>
                        </w14:solidFill>
                      </w14:textFill>
                    </w:rPr>
                    <w:t>一般工业固废</w:t>
                  </w:r>
                </w:p>
              </w:tc>
              <w:tc>
                <w:tcPr>
                  <w:tcW w:w="1951" w:type="dxa"/>
                  <w:tcBorders>
                    <w:tl2br w:val="nil"/>
                    <w:tr2bl w:val="nil"/>
                  </w:tcBorders>
                  <w:noWrap w:val="0"/>
                  <w:vAlign w:val="center"/>
                </w:tcPr>
                <w:p>
                  <w:pPr>
                    <w:keepNext w:val="0"/>
                    <w:keepLines w:val="0"/>
                    <w:widowControl/>
                    <w:suppressLineNumbers w:val="0"/>
                    <w:tabs>
                      <w:tab w:val="left" w:pos="2520"/>
                    </w:tabs>
                    <w:spacing w:before="0" w:beforeAutospacing="0" w:after="0" w:afterAutospacing="0" w:line="320" w:lineRule="exact"/>
                    <w:ind w:left="0" w:right="0"/>
                    <w:jc w:val="center"/>
                    <w:rPr>
                      <w:rFonts w:hint="default" w:ascii="Times New Roman" w:hAnsi="Times New Roman" w:eastAsia="宋体"/>
                      <w:b w:val="0"/>
                      <w:bCs w:val="0"/>
                      <w:color w:val="000000" w:themeColor="text1"/>
                      <w:sz w:val="21"/>
                      <w:szCs w:val="21"/>
                      <w:lang w:val="en-US"/>
                      <w14:textFill>
                        <w14:solidFill>
                          <w14:schemeClr w14:val="tx1"/>
                        </w14:solidFill>
                      </w14:textFill>
                    </w:rPr>
                  </w:pPr>
                  <w:r>
                    <w:rPr>
                      <w:rFonts w:hint="default" w:ascii="Times New Roman" w:hAnsi="Times New Roman" w:eastAsia="宋体"/>
                      <w:b w:val="0"/>
                      <w:bCs w:val="0"/>
                      <w:color w:val="000000" w:themeColor="text1"/>
                      <w:sz w:val="21"/>
                      <w:szCs w:val="21"/>
                      <w:lang w:val="en-US" w:eastAsia="zh-CN"/>
                      <w14:textFill>
                        <w14:solidFill>
                          <w14:schemeClr w14:val="tx1"/>
                        </w14:solidFill>
                      </w14:textFill>
                    </w:rPr>
                    <w:t>废铜、废产品、废塑料树脂</w:t>
                  </w:r>
                </w:p>
              </w:tc>
              <w:tc>
                <w:tcPr>
                  <w:tcW w:w="2953" w:type="dxa"/>
                  <w:gridSpan w:val="2"/>
                  <w:tcBorders>
                    <w:tl2br w:val="nil"/>
                    <w:tr2bl w:val="nil"/>
                  </w:tcBorders>
                  <w:noWrap w:val="0"/>
                  <w:vAlign w:val="center"/>
                </w:tcPr>
                <w:p>
                  <w:pPr>
                    <w:keepNext w:val="0"/>
                    <w:keepLines w:val="0"/>
                    <w:widowControl/>
                    <w:suppressLineNumbers w:val="0"/>
                    <w:tabs>
                      <w:tab w:val="left" w:pos="2520"/>
                    </w:tabs>
                    <w:spacing w:before="0" w:beforeAutospacing="0" w:after="0" w:afterAutospacing="0" w:line="320" w:lineRule="exact"/>
                    <w:ind w:left="0" w:right="0"/>
                    <w:jc w:val="center"/>
                    <w:rPr>
                      <w:rFonts w:hint="eastAsia" w:ascii="Times New Roman" w:hAnsi="Times New Roman" w:eastAsia="宋体"/>
                      <w:b w:val="0"/>
                      <w:bCs w:val="0"/>
                      <w:color w:val="000000" w:themeColor="text1"/>
                      <w:sz w:val="21"/>
                      <w:szCs w:val="21"/>
                      <w:lang w:val="en-US" w:eastAsia="zh-CN"/>
                      <w14:textFill>
                        <w14:solidFill>
                          <w14:schemeClr w14:val="tx1"/>
                        </w14:solidFill>
                      </w14:textFill>
                    </w:rPr>
                  </w:pPr>
                  <w:r>
                    <w:rPr>
                      <w:rFonts w:hint="eastAsia" w:ascii="Times New Roman" w:hAnsi="Times New Roman" w:eastAsia="宋体"/>
                      <w:b w:val="0"/>
                      <w:bCs w:val="0"/>
                      <w:color w:val="000000" w:themeColor="text1"/>
                      <w:sz w:val="21"/>
                      <w:szCs w:val="21"/>
                      <w:lang w:val="en-US" w:eastAsia="zh-CN"/>
                      <w14:textFill>
                        <w14:solidFill>
                          <w14:schemeClr w14:val="tx1"/>
                        </w14:solidFill>
                      </w14:textFill>
                    </w:rPr>
                    <w:t>物资部门回收</w:t>
                  </w:r>
                </w:p>
              </w:tc>
              <w:tc>
                <w:tcPr>
                  <w:tcW w:w="1916" w:type="dxa"/>
                  <w:vMerge w:val="restart"/>
                  <w:tcBorders>
                    <w:tl2br w:val="nil"/>
                    <w:tr2bl w:val="nil"/>
                  </w:tcBorders>
                  <w:noWrap w:val="0"/>
                  <w:vAlign w:val="center"/>
                </w:tcPr>
                <w:p>
                  <w:pPr>
                    <w:keepNext w:val="0"/>
                    <w:keepLines w:val="0"/>
                    <w:widowControl/>
                    <w:suppressLineNumbers w:val="0"/>
                    <w:tabs>
                      <w:tab w:val="left" w:pos="2520"/>
                    </w:tabs>
                    <w:spacing w:before="0" w:beforeAutospacing="0" w:after="0" w:afterAutospacing="0" w:line="240" w:lineRule="auto"/>
                    <w:ind w:left="0" w:right="0"/>
                    <w:jc w:val="center"/>
                    <w:rPr>
                      <w:rFonts w:hint="default" w:ascii="Times New Roman" w:hAnsi="Times New Roman" w:eastAsia="宋体" w:cs="Times New Roman"/>
                      <w:b w:val="0"/>
                      <w:bCs w:val="0"/>
                      <w:color w:val="000000" w:themeColor="text1"/>
                      <w:sz w:val="21"/>
                      <w:szCs w:val="21"/>
                      <w:vertAlign w:val="baseline"/>
                      <w:lang w:val="en-US" w:eastAsia="zh-CN"/>
                      <w14:textFill>
                        <w14:solidFill>
                          <w14:schemeClr w14:val="tx1"/>
                        </w14:solidFill>
                      </w14:textFill>
                    </w:rPr>
                  </w:pPr>
                  <w:r>
                    <w:rPr>
                      <w:rFonts w:hint="default" w:ascii="Times New Roman" w:hAnsi="Times New Roman" w:eastAsia="宋体" w:cs="Times New Roman"/>
                      <w:b w:val="0"/>
                      <w:bCs w:val="0"/>
                      <w:color w:val="000000" w:themeColor="text1"/>
                      <w:sz w:val="21"/>
                      <w:szCs w:val="21"/>
                      <w14:textFill>
                        <w14:solidFill>
                          <w14:schemeClr w14:val="tx1"/>
                        </w14:solidFill>
                      </w14:textFill>
                    </w:rPr>
                    <w:t>100%处置，不外排</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218" w:type="dxa"/>
                  <w:vMerge w:val="continue"/>
                  <w:tcBorders>
                    <w:tl2br w:val="nil"/>
                    <w:tr2bl w:val="nil"/>
                  </w:tcBorders>
                  <w:noWrap w:val="0"/>
                  <w:vAlign w:val="center"/>
                </w:tcPr>
                <w:p>
                  <w:pPr>
                    <w:pStyle w:val="10"/>
                    <w:keepNext w:val="0"/>
                    <w:keepLines w:val="0"/>
                    <w:widowControl/>
                    <w:suppressLineNumbers w:val="0"/>
                    <w:spacing w:before="0" w:beforeAutospacing="0" w:after="0" w:afterAutospacing="0" w:line="360" w:lineRule="auto"/>
                    <w:ind w:left="0" w:right="0"/>
                    <w:rPr>
                      <w:rFonts w:hint="default" w:ascii="Times New Roman" w:hAnsi="Times New Roman" w:eastAsia="宋体" w:cs="Times New Roman"/>
                      <w:b w:val="0"/>
                      <w:bCs w:val="0"/>
                      <w:color w:val="000000" w:themeColor="text1"/>
                      <w:sz w:val="21"/>
                      <w:szCs w:val="21"/>
                      <w:vertAlign w:val="baseline"/>
                      <w:lang w:val="en-US" w:eastAsia="zh-CN"/>
                      <w14:textFill>
                        <w14:solidFill>
                          <w14:schemeClr w14:val="tx1"/>
                        </w14:solidFill>
                      </w14:textFill>
                    </w:rPr>
                  </w:pPr>
                </w:p>
              </w:tc>
              <w:tc>
                <w:tcPr>
                  <w:tcW w:w="1146" w:type="dxa"/>
                  <w:tcBorders>
                    <w:tl2br w:val="nil"/>
                    <w:tr2bl w:val="nil"/>
                  </w:tcBorders>
                  <w:noWrap w:val="0"/>
                  <w:vAlign w:val="center"/>
                </w:tcPr>
                <w:p>
                  <w:pPr>
                    <w:keepNext w:val="0"/>
                    <w:keepLines w:val="0"/>
                    <w:widowControl/>
                    <w:suppressLineNumbers w:val="0"/>
                    <w:tabs>
                      <w:tab w:val="left" w:pos="2520"/>
                    </w:tabs>
                    <w:spacing w:before="0" w:beforeAutospacing="0" w:after="0" w:afterAutospacing="0" w:line="320" w:lineRule="exact"/>
                    <w:ind w:left="0" w:right="0"/>
                    <w:jc w:val="center"/>
                    <w:rPr>
                      <w:rFonts w:hint="default" w:ascii="Times New Roman" w:hAnsi="Times New Roman" w:eastAsia="宋体"/>
                      <w:b w:val="0"/>
                      <w:bCs w:val="0"/>
                      <w:color w:val="000000" w:themeColor="text1"/>
                      <w:sz w:val="21"/>
                      <w:szCs w:val="21"/>
                      <w:lang w:val="en-US" w:eastAsia="zh-CN"/>
                      <w14:textFill>
                        <w14:solidFill>
                          <w14:schemeClr w14:val="tx1"/>
                        </w14:solidFill>
                      </w14:textFill>
                    </w:rPr>
                  </w:pPr>
                  <w:r>
                    <w:rPr>
                      <w:rFonts w:hint="default" w:ascii="Times New Roman" w:hAnsi="Times New Roman" w:eastAsia="宋体"/>
                      <w:b w:val="0"/>
                      <w:bCs w:val="0"/>
                      <w:color w:val="000000" w:themeColor="text1"/>
                      <w:sz w:val="21"/>
                      <w:szCs w:val="21"/>
                      <w14:textFill>
                        <w14:solidFill>
                          <w14:schemeClr w14:val="tx1"/>
                        </w14:solidFill>
                      </w14:textFill>
                    </w:rPr>
                    <w:t>职工生活</w:t>
                  </w:r>
                </w:p>
              </w:tc>
              <w:tc>
                <w:tcPr>
                  <w:tcW w:w="1951" w:type="dxa"/>
                  <w:tcBorders>
                    <w:tl2br w:val="nil"/>
                    <w:tr2bl w:val="nil"/>
                  </w:tcBorders>
                  <w:noWrap w:val="0"/>
                  <w:vAlign w:val="center"/>
                </w:tcPr>
                <w:p>
                  <w:pPr>
                    <w:keepNext w:val="0"/>
                    <w:keepLines w:val="0"/>
                    <w:widowControl/>
                    <w:suppressLineNumbers w:val="0"/>
                    <w:tabs>
                      <w:tab w:val="left" w:pos="2520"/>
                    </w:tabs>
                    <w:spacing w:before="0" w:beforeAutospacing="0" w:after="0" w:afterAutospacing="0" w:line="320" w:lineRule="exact"/>
                    <w:ind w:left="0" w:right="0"/>
                    <w:jc w:val="center"/>
                    <w:rPr>
                      <w:rFonts w:hint="eastAsia" w:ascii="Times New Roman" w:hAnsi="Times New Roman" w:eastAsia="宋体"/>
                      <w:b w:val="0"/>
                      <w:bCs w:val="0"/>
                      <w:color w:val="000000" w:themeColor="text1"/>
                      <w:sz w:val="21"/>
                      <w:szCs w:val="21"/>
                      <w:lang w:val="en-US" w:eastAsia="zh-CN"/>
                      <w14:textFill>
                        <w14:solidFill>
                          <w14:schemeClr w14:val="tx1"/>
                        </w14:solidFill>
                      </w14:textFill>
                    </w:rPr>
                  </w:pPr>
                  <w:r>
                    <w:rPr>
                      <w:rFonts w:hint="eastAsia" w:ascii="Times New Roman" w:hAnsi="Times New Roman" w:eastAsia="宋体"/>
                      <w:b w:val="0"/>
                      <w:bCs w:val="0"/>
                      <w:color w:val="000000" w:themeColor="text1"/>
                      <w:sz w:val="21"/>
                      <w:szCs w:val="21"/>
                      <w:lang w:val="en-US" w:eastAsia="zh-CN"/>
                      <w14:textFill>
                        <w14:solidFill>
                          <w14:schemeClr w14:val="tx1"/>
                        </w14:solidFill>
                      </w14:textFill>
                    </w:rPr>
                    <w:t>生活</w:t>
                  </w:r>
                  <w:r>
                    <w:rPr>
                      <w:rFonts w:hint="default" w:ascii="Times New Roman" w:hAnsi="Times New Roman" w:eastAsia="宋体"/>
                      <w:b w:val="0"/>
                      <w:bCs w:val="0"/>
                      <w:color w:val="000000" w:themeColor="text1"/>
                      <w:sz w:val="21"/>
                      <w:szCs w:val="21"/>
                      <w14:textFill>
                        <w14:solidFill>
                          <w14:schemeClr w14:val="tx1"/>
                        </w14:solidFill>
                      </w14:textFill>
                    </w:rPr>
                    <w:t>垃圾</w:t>
                  </w:r>
                </w:p>
              </w:tc>
              <w:tc>
                <w:tcPr>
                  <w:tcW w:w="2953" w:type="dxa"/>
                  <w:gridSpan w:val="2"/>
                  <w:tcBorders>
                    <w:tl2br w:val="nil"/>
                    <w:tr2bl w:val="nil"/>
                  </w:tcBorders>
                  <w:noWrap w:val="0"/>
                  <w:vAlign w:val="center"/>
                </w:tcPr>
                <w:p>
                  <w:pPr>
                    <w:keepNext w:val="0"/>
                    <w:keepLines w:val="0"/>
                    <w:widowControl/>
                    <w:suppressLineNumbers w:val="0"/>
                    <w:tabs>
                      <w:tab w:val="left" w:pos="2520"/>
                    </w:tabs>
                    <w:spacing w:before="0" w:beforeAutospacing="0" w:after="0" w:afterAutospacing="0" w:line="320" w:lineRule="exact"/>
                    <w:ind w:left="0" w:right="0"/>
                    <w:jc w:val="center"/>
                    <w:rPr>
                      <w:rFonts w:hint="default" w:ascii="Times New Roman" w:hAnsi="Times New Roman" w:eastAsia="宋体"/>
                      <w:b w:val="0"/>
                      <w:bCs w:val="0"/>
                      <w:color w:val="000000" w:themeColor="text1"/>
                      <w:sz w:val="21"/>
                      <w:szCs w:val="21"/>
                      <w:lang w:val="en-US" w:eastAsia="zh-CN"/>
                      <w14:textFill>
                        <w14:solidFill>
                          <w14:schemeClr w14:val="tx1"/>
                        </w14:solidFill>
                      </w14:textFill>
                    </w:rPr>
                  </w:pPr>
                  <w:r>
                    <w:rPr>
                      <w:rFonts w:hint="default" w:ascii="Times New Roman" w:hAnsi="Times New Roman" w:eastAsia="宋体"/>
                      <w:b w:val="0"/>
                      <w:bCs w:val="0"/>
                      <w:color w:val="000000" w:themeColor="text1"/>
                      <w:sz w:val="21"/>
                      <w:szCs w:val="21"/>
                      <w14:textFill>
                        <w14:solidFill>
                          <w14:schemeClr w14:val="tx1"/>
                        </w14:solidFill>
                      </w14:textFill>
                    </w:rPr>
                    <w:t>环卫部门处理</w:t>
                  </w:r>
                </w:p>
              </w:tc>
              <w:tc>
                <w:tcPr>
                  <w:tcW w:w="1916" w:type="dxa"/>
                  <w:vMerge w:val="continue"/>
                  <w:tcBorders>
                    <w:tl2br w:val="nil"/>
                    <w:tr2bl w:val="nil"/>
                  </w:tcBorders>
                  <w:noWrap w:val="0"/>
                  <w:vAlign w:val="center"/>
                </w:tcPr>
                <w:p>
                  <w:pPr>
                    <w:pStyle w:val="10"/>
                    <w:keepNext w:val="0"/>
                    <w:keepLines w:val="0"/>
                    <w:widowControl/>
                    <w:suppressLineNumbers w:val="0"/>
                    <w:spacing w:before="0" w:beforeAutospacing="0" w:after="0" w:afterAutospacing="0" w:line="360" w:lineRule="auto"/>
                    <w:ind w:left="0" w:right="0"/>
                    <w:rPr>
                      <w:rFonts w:hint="default" w:ascii="Times New Roman" w:hAnsi="Times New Roman" w:eastAsia="宋体" w:cs="Times New Roman"/>
                      <w:b w:val="0"/>
                      <w:bCs w:val="0"/>
                      <w:color w:val="000000" w:themeColor="text1"/>
                      <w:sz w:val="21"/>
                      <w:szCs w:val="21"/>
                      <w:vertAlign w:val="baseline"/>
                      <w:lang w:val="en-US" w:eastAsia="zh-CN"/>
                      <w14:textFill>
                        <w14:solidFill>
                          <w14:schemeClr w14:val="tx1"/>
                        </w14:solidFill>
                      </w14:textFill>
                    </w:rPr>
                  </w:pP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218" w:type="dxa"/>
                  <w:vMerge w:val="continue"/>
                  <w:tcBorders>
                    <w:tl2br w:val="nil"/>
                    <w:tr2bl w:val="nil"/>
                  </w:tcBorders>
                  <w:noWrap w:val="0"/>
                  <w:vAlign w:val="center"/>
                </w:tcPr>
                <w:p>
                  <w:pPr>
                    <w:pStyle w:val="10"/>
                    <w:keepNext w:val="0"/>
                    <w:keepLines w:val="0"/>
                    <w:widowControl/>
                    <w:suppressLineNumbers w:val="0"/>
                    <w:spacing w:before="0" w:beforeAutospacing="0" w:after="0" w:afterAutospacing="0" w:line="360" w:lineRule="auto"/>
                    <w:ind w:left="0" w:right="0"/>
                    <w:rPr>
                      <w:rFonts w:hint="default" w:ascii="Times New Roman" w:hAnsi="Times New Roman" w:eastAsia="宋体" w:cs="Times New Roman"/>
                      <w:b w:val="0"/>
                      <w:bCs w:val="0"/>
                      <w:color w:val="000000" w:themeColor="text1"/>
                      <w:sz w:val="21"/>
                      <w:szCs w:val="21"/>
                      <w:vertAlign w:val="baseline"/>
                      <w:lang w:val="en-US" w:eastAsia="zh-CN"/>
                      <w14:textFill>
                        <w14:solidFill>
                          <w14:schemeClr w14:val="tx1"/>
                        </w14:solidFill>
                      </w14:textFill>
                    </w:rPr>
                  </w:pPr>
                </w:p>
              </w:tc>
              <w:tc>
                <w:tcPr>
                  <w:tcW w:w="1146" w:type="dxa"/>
                  <w:tcBorders>
                    <w:tl2br w:val="nil"/>
                    <w:tr2bl w:val="nil"/>
                  </w:tcBorders>
                  <w:noWrap w:val="0"/>
                  <w:vAlign w:val="center"/>
                </w:tcPr>
                <w:p>
                  <w:pPr>
                    <w:keepNext w:val="0"/>
                    <w:keepLines w:val="0"/>
                    <w:widowControl/>
                    <w:suppressLineNumbers w:val="0"/>
                    <w:tabs>
                      <w:tab w:val="left" w:pos="2520"/>
                    </w:tabs>
                    <w:spacing w:before="0" w:beforeAutospacing="0" w:after="0" w:afterAutospacing="0" w:line="320" w:lineRule="exact"/>
                    <w:ind w:left="0" w:right="0"/>
                    <w:jc w:val="center"/>
                    <w:rPr>
                      <w:rFonts w:hint="default" w:ascii="Times New Roman" w:hAnsi="Times New Roman" w:eastAsia="宋体"/>
                      <w:b w:val="0"/>
                      <w:bCs w:val="0"/>
                      <w:color w:val="000000" w:themeColor="text1"/>
                      <w:sz w:val="21"/>
                      <w:szCs w:val="21"/>
                      <w:lang w:val="en-US" w:eastAsia="zh-CN"/>
                      <w14:textFill>
                        <w14:solidFill>
                          <w14:schemeClr w14:val="tx1"/>
                        </w14:solidFill>
                      </w14:textFill>
                    </w:rPr>
                  </w:pPr>
                  <w:r>
                    <w:rPr>
                      <w:rFonts w:hint="eastAsia" w:ascii="Times New Roman" w:hAnsi="Times New Roman" w:eastAsia="宋体"/>
                      <w:b w:val="0"/>
                      <w:bCs w:val="0"/>
                      <w:color w:val="000000" w:themeColor="text1"/>
                      <w:sz w:val="21"/>
                      <w:szCs w:val="21"/>
                      <w:lang w:val="en-US" w:eastAsia="zh-CN"/>
                      <w14:textFill>
                        <w14:solidFill>
                          <w14:schemeClr w14:val="tx1"/>
                        </w14:solidFill>
                      </w14:textFill>
                    </w:rPr>
                    <w:t>危险废物</w:t>
                  </w:r>
                </w:p>
              </w:tc>
              <w:tc>
                <w:tcPr>
                  <w:tcW w:w="1951" w:type="dxa"/>
                  <w:tcBorders>
                    <w:tl2br w:val="nil"/>
                    <w:tr2bl w:val="nil"/>
                  </w:tcBorders>
                  <w:noWrap w:val="0"/>
                  <w:vAlign w:val="center"/>
                </w:tcPr>
                <w:p>
                  <w:pPr>
                    <w:keepNext w:val="0"/>
                    <w:keepLines w:val="0"/>
                    <w:widowControl/>
                    <w:suppressLineNumbers w:val="0"/>
                    <w:tabs>
                      <w:tab w:val="left" w:pos="2520"/>
                    </w:tabs>
                    <w:spacing w:before="0" w:beforeAutospacing="0" w:after="0" w:afterAutospacing="0" w:line="320" w:lineRule="exact"/>
                    <w:ind w:left="0" w:right="0"/>
                    <w:jc w:val="center"/>
                    <w:rPr>
                      <w:rFonts w:hint="default" w:ascii="Times New Roman" w:hAnsi="Times New Roman" w:eastAsia="宋体"/>
                      <w:b w:val="0"/>
                      <w:bCs w:val="0"/>
                      <w:color w:val="000000" w:themeColor="text1"/>
                      <w:sz w:val="21"/>
                      <w:szCs w:val="21"/>
                      <w:lang w:val="en-US" w:eastAsia="zh-CN"/>
                      <w14:textFill>
                        <w14:solidFill>
                          <w14:schemeClr w14:val="tx1"/>
                        </w14:solidFill>
                      </w14:textFill>
                    </w:rPr>
                  </w:pPr>
                  <w:r>
                    <w:rPr>
                      <w:rFonts w:hint="eastAsia" w:ascii="Times New Roman" w:hAnsi="Times New Roman" w:eastAsia="宋体"/>
                      <w:b w:val="0"/>
                      <w:bCs w:val="0"/>
                      <w:color w:val="000000" w:themeColor="text1"/>
                      <w:sz w:val="21"/>
                      <w:szCs w:val="21"/>
                      <w:lang w:val="en-US" w:eastAsia="zh-CN"/>
                      <w14:textFill>
                        <w14:solidFill>
                          <w14:schemeClr w14:val="tx1"/>
                        </w14:solidFill>
                      </w14:textFill>
                    </w:rPr>
                    <w:t>废包装桶</w:t>
                  </w:r>
                  <w:r>
                    <w:rPr>
                      <w:rFonts w:hint="default" w:ascii="Times New Roman" w:hAnsi="Times New Roman" w:eastAsia="宋体"/>
                      <w:b w:val="0"/>
                      <w:bCs w:val="0"/>
                      <w:color w:val="000000" w:themeColor="text1"/>
                      <w:sz w:val="21"/>
                      <w:szCs w:val="21"/>
                      <w:lang w:val="en-US" w:eastAsia="zh-CN"/>
                      <w14:textFill>
                        <w14:solidFill>
                          <w14:schemeClr w14:val="tx1"/>
                        </w14:solidFill>
                      </w14:textFill>
                    </w:rPr>
                    <w:t>、废润滑油、污泥、电镀废渣、换槽废液、废活性炭</w:t>
                  </w:r>
                </w:p>
              </w:tc>
              <w:tc>
                <w:tcPr>
                  <w:tcW w:w="2953" w:type="dxa"/>
                  <w:gridSpan w:val="2"/>
                  <w:tcBorders>
                    <w:tl2br w:val="nil"/>
                    <w:tr2bl w:val="nil"/>
                  </w:tcBorders>
                  <w:noWrap w:val="0"/>
                  <w:vAlign w:val="center"/>
                </w:tcPr>
                <w:p>
                  <w:pPr>
                    <w:keepNext w:val="0"/>
                    <w:keepLines w:val="0"/>
                    <w:widowControl/>
                    <w:suppressLineNumbers w:val="0"/>
                    <w:tabs>
                      <w:tab w:val="left" w:pos="2520"/>
                    </w:tabs>
                    <w:spacing w:before="0" w:beforeAutospacing="0" w:after="0" w:afterAutospacing="0" w:line="320" w:lineRule="exact"/>
                    <w:ind w:left="0" w:right="0"/>
                    <w:jc w:val="center"/>
                    <w:rPr>
                      <w:rFonts w:hint="default" w:ascii="Times New Roman" w:hAnsi="Times New Roman" w:eastAsia="宋体"/>
                      <w:b w:val="0"/>
                      <w:bCs w:val="0"/>
                      <w:color w:val="000000" w:themeColor="text1"/>
                      <w:sz w:val="21"/>
                      <w:szCs w:val="21"/>
                      <w:lang w:val="en-US" w:eastAsia="zh-CN"/>
                      <w14:textFill>
                        <w14:solidFill>
                          <w14:schemeClr w14:val="tx1"/>
                        </w14:solidFill>
                      </w14:textFill>
                    </w:rPr>
                  </w:pPr>
                  <w:r>
                    <w:rPr>
                      <w:rFonts w:hint="eastAsia" w:ascii="Times New Roman" w:hAnsi="Times New Roman" w:eastAsia="宋体"/>
                      <w:b w:val="0"/>
                      <w:bCs w:val="0"/>
                      <w:color w:val="000000" w:themeColor="text1"/>
                      <w:sz w:val="21"/>
                      <w:szCs w:val="21"/>
                      <w:lang w:val="en-US" w:eastAsia="zh-CN"/>
                      <w14:textFill>
                        <w14:solidFill>
                          <w14:schemeClr w14:val="tx1"/>
                        </w14:solidFill>
                      </w14:textFill>
                    </w:rPr>
                    <w:t>委托有资质单位处置</w:t>
                  </w:r>
                </w:p>
              </w:tc>
              <w:tc>
                <w:tcPr>
                  <w:tcW w:w="1916" w:type="dxa"/>
                  <w:vMerge w:val="continue"/>
                  <w:tcBorders>
                    <w:tl2br w:val="nil"/>
                    <w:tr2bl w:val="nil"/>
                  </w:tcBorders>
                  <w:noWrap w:val="0"/>
                  <w:vAlign w:val="center"/>
                </w:tcPr>
                <w:p>
                  <w:pPr>
                    <w:pStyle w:val="10"/>
                    <w:keepNext w:val="0"/>
                    <w:keepLines w:val="0"/>
                    <w:widowControl/>
                    <w:suppressLineNumbers w:val="0"/>
                    <w:spacing w:before="0" w:beforeAutospacing="0" w:after="0" w:afterAutospacing="0" w:line="360" w:lineRule="auto"/>
                    <w:ind w:left="0" w:right="0"/>
                    <w:rPr>
                      <w:rFonts w:hint="default" w:ascii="Times New Roman" w:hAnsi="Times New Roman" w:eastAsia="宋体" w:cs="Times New Roman"/>
                      <w:b w:val="0"/>
                      <w:bCs w:val="0"/>
                      <w:color w:val="000000" w:themeColor="text1"/>
                      <w:sz w:val="21"/>
                      <w:szCs w:val="21"/>
                      <w:highlight w:val="yellow"/>
                      <w:vertAlign w:val="baseline"/>
                      <w:lang w:val="en-US" w:eastAsia="zh-CN"/>
                      <w14:textFill>
                        <w14:solidFill>
                          <w14:schemeClr w14:val="tx1"/>
                        </w14:solidFill>
                      </w14:textFill>
                    </w:rPr>
                  </w:pP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218" w:type="dxa"/>
                  <w:tcBorders>
                    <w:tl2br w:val="nil"/>
                    <w:tr2bl w:val="nil"/>
                  </w:tcBorders>
                  <w:noWrap w:val="0"/>
                  <w:vAlign w:val="center"/>
                </w:tcPr>
                <w:p>
                  <w:pPr>
                    <w:keepNext w:val="0"/>
                    <w:keepLines w:val="0"/>
                    <w:widowControl/>
                    <w:suppressLineNumbers w:val="0"/>
                    <w:spacing w:before="0" w:beforeAutospacing="0" w:after="0" w:afterAutospacing="0" w:line="320" w:lineRule="exact"/>
                    <w:ind w:left="0" w:right="0"/>
                    <w:jc w:val="center"/>
                    <w:rPr>
                      <w:rFonts w:hint="default" w:ascii="Times New Roman" w:hAnsi="Times New Roman" w:eastAsia="宋体" w:cs="Times New Roman"/>
                      <w:b w:val="0"/>
                      <w:bCs w:val="0"/>
                      <w:color w:val="000000" w:themeColor="text1"/>
                      <w:sz w:val="21"/>
                      <w:szCs w:val="21"/>
                      <w:vertAlign w:val="baseline"/>
                      <w:lang w:val="en-US" w:eastAsia="zh-CN"/>
                      <w14:textFill>
                        <w14:solidFill>
                          <w14:schemeClr w14:val="tx1"/>
                        </w14:solidFill>
                      </w14:textFill>
                    </w:rPr>
                  </w:pPr>
                  <w:r>
                    <w:rPr>
                      <w:rFonts w:hint="default" w:ascii="Times New Roman" w:hAnsi="Times New Roman" w:eastAsia="宋体"/>
                      <w:b w:val="0"/>
                      <w:bCs w:val="0"/>
                      <w:color w:val="000000" w:themeColor="text1"/>
                      <w:sz w:val="21"/>
                      <w:szCs w:val="21"/>
                      <w14:textFill>
                        <w14:solidFill>
                          <w14:schemeClr w14:val="tx1"/>
                        </w14:solidFill>
                      </w14:textFill>
                    </w:rPr>
                    <w:t>噪声</w:t>
                  </w:r>
                </w:p>
              </w:tc>
              <w:tc>
                <w:tcPr>
                  <w:tcW w:w="1146" w:type="dxa"/>
                  <w:tcBorders>
                    <w:tl2br w:val="nil"/>
                    <w:tr2bl w:val="nil"/>
                  </w:tcBorders>
                  <w:noWrap w:val="0"/>
                  <w:vAlign w:val="center"/>
                </w:tcPr>
                <w:p>
                  <w:pPr>
                    <w:keepNext w:val="0"/>
                    <w:keepLines w:val="0"/>
                    <w:widowControl/>
                    <w:suppressLineNumbers w:val="0"/>
                    <w:spacing w:before="0" w:beforeAutospacing="0" w:after="0" w:afterAutospacing="0" w:line="320" w:lineRule="exact"/>
                    <w:ind w:left="0" w:right="0"/>
                    <w:jc w:val="center"/>
                    <w:rPr>
                      <w:rFonts w:hint="default" w:ascii="Times New Roman" w:hAnsi="Times New Roman" w:eastAsia="宋体" w:cs="Times New Roman"/>
                      <w:b w:val="0"/>
                      <w:bCs w:val="0"/>
                      <w:color w:val="000000" w:themeColor="text1"/>
                      <w:sz w:val="21"/>
                      <w:szCs w:val="21"/>
                      <w:vertAlign w:val="baseline"/>
                      <w:lang w:val="en-US" w:eastAsia="zh-CN"/>
                      <w14:textFill>
                        <w14:solidFill>
                          <w14:schemeClr w14:val="tx1"/>
                        </w14:solidFill>
                      </w14:textFill>
                    </w:rPr>
                  </w:pPr>
                  <w:r>
                    <w:rPr>
                      <w:rFonts w:hint="default" w:ascii="Times New Roman" w:hAnsi="Times New Roman" w:eastAsia="宋体"/>
                      <w:b w:val="0"/>
                      <w:bCs w:val="0"/>
                      <w:color w:val="000000" w:themeColor="text1"/>
                      <w:sz w:val="21"/>
                      <w:szCs w:val="21"/>
                      <w14:textFill>
                        <w14:solidFill>
                          <w14:schemeClr w14:val="tx1"/>
                        </w14:solidFill>
                      </w14:textFill>
                    </w:rPr>
                    <w:t>生产车间</w:t>
                  </w:r>
                </w:p>
              </w:tc>
              <w:tc>
                <w:tcPr>
                  <w:tcW w:w="1951" w:type="dxa"/>
                  <w:tcBorders>
                    <w:tl2br w:val="nil"/>
                    <w:tr2bl w:val="nil"/>
                  </w:tcBorders>
                  <w:noWrap w:val="0"/>
                  <w:vAlign w:val="center"/>
                </w:tcPr>
                <w:p>
                  <w:pPr>
                    <w:keepNext w:val="0"/>
                    <w:keepLines w:val="0"/>
                    <w:widowControl/>
                    <w:suppressLineNumbers w:val="0"/>
                    <w:spacing w:before="0" w:beforeAutospacing="0" w:after="0" w:afterAutospacing="0" w:line="320" w:lineRule="exact"/>
                    <w:ind w:left="0" w:right="0"/>
                    <w:jc w:val="center"/>
                    <w:rPr>
                      <w:rFonts w:hint="default" w:ascii="Times New Roman" w:hAnsi="Times New Roman" w:eastAsia="宋体"/>
                      <w:b w:val="0"/>
                      <w:bCs w:val="0"/>
                      <w:color w:val="000000" w:themeColor="text1"/>
                      <w:sz w:val="21"/>
                      <w:szCs w:val="21"/>
                      <w:lang w:val="en-US" w:eastAsia="zh-CN"/>
                      <w14:textFill>
                        <w14:solidFill>
                          <w14:schemeClr w14:val="tx1"/>
                        </w14:solidFill>
                      </w14:textFill>
                    </w:rPr>
                  </w:pPr>
                  <w:r>
                    <w:rPr>
                      <w:rFonts w:hint="eastAsia" w:ascii="Times New Roman" w:hAnsi="Times New Roman" w:eastAsia="宋体"/>
                      <w:b w:val="0"/>
                      <w:bCs w:val="0"/>
                      <w:color w:val="000000" w:themeColor="text1"/>
                      <w:sz w:val="21"/>
                      <w:szCs w:val="21"/>
                      <w:lang w:val="en-US" w:eastAsia="zh-CN"/>
                      <w14:textFill>
                        <w14:solidFill>
                          <w14:schemeClr w14:val="tx1"/>
                        </w14:solidFill>
                      </w14:textFill>
                    </w:rPr>
                    <w:t>生产设备</w:t>
                  </w:r>
                </w:p>
              </w:tc>
              <w:tc>
                <w:tcPr>
                  <w:tcW w:w="2953" w:type="dxa"/>
                  <w:gridSpan w:val="2"/>
                  <w:tcBorders>
                    <w:tl2br w:val="nil"/>
                    <w:tr2bl w:val="nil"/>
                  </w:tcBorders>
                  <w:noWrap w:val="0"/>
                  <w:vAlign w:val="center"/>
                </w:tcPr>
                <w:p>
                  <w:pPr>
                    <w:keepNext w:val="0"/>
                    <w:keepLines w:val="0"/>
                    <w:widowControl/>
                    <w:suppressLineNumbers w:val="0"/>
                    <w:spacing w:before="0" w:beforeAutospacing="0" w:after="0" w:afterAutospacing="0" w:line="320" w:lineRule="exact"/>
                    <w:ind w:left="0" w:right="0"/>
                    <w:jc w:val="center"/>
                    <w:rPr>
                      <w:rFonts w:hint="default" w:ascii="Times New Roman" w:hAnsi="Times New Roman" w:eastAsia="宋体" w:cs="Times New Roman"/>
                      <w:b w:val="0"/>
                      <w:bCs w:val="0"/>
                      <w:color w:val="000000" w:themeColor="text1"/>
                      <w:sz w:val="21"/>
                      <w:szCs w:val="21"/>
                      <w:vertAlign w:val="baseline"/>
                      <w:lang w:val="en-US" w:eastAsia="zh-CN"/>
                      <w14:textFill>
                        <w14:solidFill>
                          <w14:schemeClr w14:val="tx1"/>
                        </w14:solidFill>
                      </w14:textFill>
                    </w:rPr>
                  </w:pPr>
                  <w:r>
                    <w:rPr>
                      <w:rFonts w:hint="default" w:ascii="Times New Roman" w:hAnsi="Times New Roman" w:eastAsia="宋体"/>
                      <w:b w:val="0"/>
                      <w:bCs w:val="0"/>
                      <w:color w:val="000000" w:themeColor="text1"/>
                      <w:sz w:val="21"/>
                      <w:szCs w:val="21"/>
                      <w14:textFill>
                        <w14:solidFill>
                          <w14:schemeClr w14:val="tx1"/>
                        </w14:solidFill>
                      </w14:textFill>
                    </w:rPr>
                    <w:t>设备选型时尽量选用低噪声设备。车间合理布局，尽量将高噪声设备置于车间中部。生产车间配备完好的隔声门窗，生产时保持门窗紧闭。加强设备的维护保养，防止设备故障形成的非正常生产噪声。加强职工环保意识教育、提倡文明生产，防止人为噪声。</w:t>
                  </w:r>
                </w:p>
              </w:tc>
              <w:tc>
                <w:tcPr>
                  <w:tcW w:w="1916" w:type="dxa"/>
                  <w:tcBorders>
                    <w:tl2br w:val="nil"/>
                    <w:tr2bl w:val="nil"/>
                  </w:tcBorders>
                  <w:noWrap w:val="0"/>
                  <w:vAlign w:val="center"/>
                </w:tcPr>
                <w:p>
                  <w:pPr>
                    <w:pStyle w:val="10"/>
                    <w:keepNext w:val="0"/>
                    <w:keepLines w:val="0"/>
                    <w:widowControl/>
                    <w:suppressLineNumbers w:val="0"/>
                    <w:spacing w:before="0" w:beforeAutospacing="0" w:after="0" w:afterAutospacing="0" w:line="240" w:lineRule="auto"/>
                    <w:ind w:left="0" w:right="0"/>
                    <w:rPr>
                      <w:rFonts w:hint="default" w:ascii="Times New Roman" w:hAnsi="Times New Roman" w:eastAsia="宋体" w:cs="Times New Roman"/>
                      <w:b w:val="0"/>
                      <w:bCs w:val="0"/>
                      <w:color w:val="000000" w:themeColor="text1"/>
                      <w:sz w:val="21"/>
                      <w:szCs w:val="21"/>
                      <w:vertAlign w:val="baseline"/>
                      <w:lang w:val="en-US" w:eastAsia="zh-CN"/>
                      <w14:textFill>
                        <w14:solidFill>
                          <w14:schemeClr w14:val="tx1"/>
                        </w14:solidFill>
                      </w14:textFill>
                    </w:rPr>
                  </w:pPr>
                  <w:r>
                    <w:rPr>
                      <w:rFonts w:hint="default" w:ascii="Times New Roman" w:hAnsi="Times New Roman" w:eastAsia="宋体" w:cs="Times New Roman"/>
                      <w:b w:val="0"/>
                      <w:bCs w:val="0"/>
                      <w:color w:val="000000" w:themeColor="text1"/>
                      <w:kern w:val="2"/>
                      <w:sz w:val="21"/>
                      <w:szCs w:val="21"/>
                      <w:lang w:val="en-US" w:eastAsia="zh-CN" w:bidi="ar-SA"/>
                      <w14:textFill>
                        <w14:solidFill>
                          <w14:schemeClr w14:val="tx1"/>
                        </w14:solidFill>
                      </w14:textFill>
                    </w:rPr>
                    <w:t>厂界噪声达《工业企业厂界环境噪声排放标准》</w:t>
                  </w:r>
                  <w:r>
                    <w:rPr>
                      <w:rFonts w:hint="eastAsia" w:ascii="Times New Roman" w:hAnsi="Times New Roman" w:eastAsia="宋体" w:cs="Times New Roman"/>
                      <w:b w:val="0"/>
                      <w:bCs w:val="0"/>
                      <w:color w:val="000000" w:themeColor="text1"/>
                      <w:kern w:val="2"/>
                      <w:sz w:val="21"/>
                      <w:szCs w:val="21"/>
                      <w:lang w:val="en-US" w:eastAsia="zh-CN" w:bidi="ar-SA"/>
                      <w14:textFill>
                        <w14:solidFill>
                          <w14:schemeClr w14:val="tx1"/>
                        </w14:solidFill>
                      </w14:textFill>
                    </w:rPr>
                    <w:t>（</w:t>
                  </w:r>
                  <w:r>
                    <w:rPr>
                      <w:rFonts w:hint="default" w:ascii="Times New Roman" w:hAnsi="Times New Roman" w:eastAsia="宋体" w:cs="Times New Roman"/>
                      <w:b w:val="0"/>
                      <w:bCs w:val="0"/>
                      <w:color w:val="000000" w:themeColor="text1"/>
                      <w:kern w:val="2"/>
                      <w:sz w:val="21"/>
                      <w:szCs w:val="21"/>
                      <w:lang w:val="en-US" w:eastAsia="zh-CN" w:bidi="ar-SA"/>
                      <w14:textFill>
                        <w14:solidFill>
                          <w14:schemeClr w14:val="tx1"/>
                        </w14:solidFill>
                      </w14:textFill>
                    </w:rPr>
                    <w:t>GB12348-2008</w:t>
                  </w:r>
                  <w:r>
                    <w:rPr>
                      <w:rFonts w:hint="eastAsia" w:ascii="Times New Roman" w:hAnsi="Times New Roman" w:eastAsia="宋体" w:cs="Times New Roman"/>
                      <w:b w:val="0"/>
                      <w:bCs w:val="0"/>
                      <w:color w:val="000000" w:themeColor="text1"/>
                      <w:kern w:val="2"/>
                      <w:sz w:val="21"/>
                      <w:szCs w:val="21"/>
                      <w:lang w:val="en-US" w:eastAsia="zh-CN" w:bidi="ar-SA"/>
                      <w14:textFill>
                        <w14:solidFill>
                          <w14:schemeClr w14:val="tx1"/>
                        </w14:solidFill>
                      </w14:textFill>
                    </w:rPr>
                    <w:t>）</w:t>
                  </w:r>
                  <w:r>
                    <w:rPr>
                      <w:rFonts w:hint="default" w:ascii="Times New Roman" w:hAnsi="Times New Roman" w:eastAsia="宋体" w:cs="Times New Roman"/>
                      <w:b w:val="0"/>
                      <w:bCs w:val="0"/>
                      <w:color w:val="000000" w:themeColor="text1"/>
                      <w:kern w:val="2"/>
                      <w:sz w:val="21"/>
                      <w:szCs w:val="21"/>
                      <w:lang w:val="en-US" w:eastAsia="zh-CN" w:bidi="ar-SA"/>
                      <w14:textFill>
                        <w14:solidFill>
                          <w14:schemeClr w14:val="tx1"/>
                        </w14:solidFill>
                      </w14:textFill>
                    </w:rPr>
                    <w:t>中3类标准</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218" w:type="dxa"/>
                  <w:tcBorders>
                    <w:bottom w:val="single" w:color="auto" w:sz="12" w:space="0"/>
                  </w:tcBorders>
                  <w:noWrap w:val="0"/>
                  <w:vAlign w:val="center"/>
                </w:tcPr>
                <w:p>
                  <w:pPr>
                    <w:keepNext w:val="0"/>
                    <w:keepLines w:val="0"/>
                    <w:widowControl/>
                    <w:suppressLineNumbers w:val="0"/>
                    <w:spacing w:before="0" w:beforeAutospacing="0" w:after="0" w:afterAutospacing="0" w:line="320" w:lineRule="exact"/>
                    <w:ind w:left="0" w:right="0"/>
                    <w:jc w:val="center"/>
                    <w:rPr>
                      <w:rFonts w:hint="default" w:ascii="Times New Roman" w:hAnsi="Times New Roman" w:eastAsia="宋体" w:cs="Times New Roman"/>
                      <w:b w:val="0"/>
                      <w:bCs w:val="0"/>
                      <w:color w:val="000000" w:themeColor="text1"/>
                      <w:sz w:val="21"/>
                      <w:szCs w:val="21"/>
                      <w:vertAlign w:val="baseline"/>
                      <w:lang w:val="en-US" w:eastAsia="zh-CN"/>
                      <w14:textFill>
                        <w14:solidFill>
                          <w14:schemeClr w14:val="tx1"/>
                        </w14:solidFill>
                      </w14:textFill>
                    </w:rPr>
                  </w:pPr>
                  <w:r>
                    <w:rPr>
                      <w:rFonts w:hint="default" w:ascii="Times New Roman" w:hAnsi="Times New Roman" w:eastAsia="宋体"/>
                      <w:b w:val="0"/>
                      <w:bCs w:val="0"/>
                      <w:color w:val="000000" w:themeColor="text1"/>
                      <w:sz w:val="21"/>
                      <w:szCs w:val="21"/>
                      <w14:textFill>
                        <w14:solidFill>
                          <w14:schemeClr w14:val="tx1"/>
                        </w14:solidFill>
                      </w14:textFill>
                    </w:rPr>
                    <w:t>其他</w:t>
                  </w:r>
                </w:p>
              </w:tc>
              <w:tc>
                <w:tcPr>
                  <w:tcW w:w="7966" w:type="dxa"/>
                  <w:gridSpan w:val="5"/>
                  <w:tcBorders>
                    <w:bottom w:val="single" w:color="auto" w:sz="12" w:space="0"/>
                  </w:tcBorders>
                  <w:noWrap w:val="0"/>
                  <w:vAlign w:val="center"/>
                </w:tcPr>
                <w:p>
                  <w:pPr>
                    <w:keepNext w:val="0"/>
                    <w:keepLines w:val="0"/>
                    <w:widowControl/>
                    <w:suppressLineNumbers w:val="0"/>
                    <w:spacing w:before="0" w:beforeAutospacing="0" w:after="0" w:afterAutospacing="0" w:line="320" w:lineRule="exact"/>
                    <w:ind w:left="0" w:right="0"/>
                    <w:jc w:val="center"/>
                    <w:rPr>
                      <w:rFonts w:hint="default" w:ascii="Times New Roman" w:hAnsi="Times New Roman" w:eastAsia="宋体" w:cs="Times New Roman"/>
                      <w:b w:val="0"/>
                      <w:bCs w:val="0"/>
                      <w:color w:val="000000" w:themeColor="text1"/>
                      <w:sz w:val="21"/>
                      <w:szCs w:val="21"/>
                      <w:vertAlign w:val="baseline"/>
                      <w:lang w:val="en-US" w:eastAsia="zh-CN"/>
                      <w14:textFill>
                        <w14:solidFill>
                          <w14:schemeClr w14:val="tx1"/>
                        </w14:solidFill>
                      </w14:textFill>
                    </w:rPr>
                  </w:pPr>
                  <w:r>
                    <w:rPr>
                      <w:rFonts w:hint="default" w:ascii="Times New Roman" w:hAnsi="Times New Roman" w:eastAsia="宋体"/>
                      <w:b w:val="0"/>
                      <w:bCs w:val="0"/>
                      <w:color w:val="000000" w:themeColor="text1"/>
                      <w:sz w:val="21"/>
                      <w:szCs w:val="21"/>
                      <w14:textFill>
                        <w14:solidFill>
                          <w14:schemeClr w14:val="tx1"/>
                        </w14:solidFill>
                      </w14:textFill>
                    </w:rPr>
                    <w:t>无</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9184" w:type="dxa"/>
                  <w:gridSpan w:val="6"/>
                  <w:tcBorders>
                    <w:top w:val="single" w:color="auto" w:sz="12" w:space="0"/>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textAlignment w:val="auto"/>
                    <w:rPr>
                      <w:rFonts w:hint="default" w:ascii="Times New Roman" w:hAnsi="Times New Roman" w:eastAsia="宋体"/>
                      <w:b w:val="0"/>
                      <w:bCs w:val="0"/>
                      <w:sz w:val="21"/>
                      <w:szCs w:val="21"/>
                    </w:rPr>
                  </w:pPr>
                  <w:r>
                    <w:rPr>
                      <w:rFonts w:hint="default" w:ascii="Times New Roman" w:hAnsi="Times New Roman" w:eastAsia="宋体"/>
                      <w:b w:val="0"/>
                      <w:bCs w:val="0"/>
                      <w:sz w:val="21"/>
                      <w:szCs w:val="21"/>
                    </w:rPr>
                    <w:t>生态保护措施及预期效果：</w:t>
                  </w: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firstLine="420" w:firstLineChars="200"/>
                    <w:jc w:val="both"/>
                    <w:textAlignment w:val="auto"/>
                    <w:rPr>
                      <w:rFonts w:hint="default" w:ascii="Times New Roman" w:hAnsi="Times New Roman" w:eastAsia="宋体" w:cs="Times New Roman"/>
                      <w:b w:val="0"/>
                      <w:bCs w:val="0"/>
                      <w:sz w:val="21"/>
                      <w:szCs w:val="21"/>
                      <w:vertAlign w:val="baseline"/>
                      <w:lang w:val="en-US" w:eastAsia="zh-CN"/>
                    </w:rPr>
                  </w:pPr>
                  <w:r>
                    <w:rPr>
                      <w:rFonts w:hint="eastAsia" w:ascii="Times New Roman" w:hAnsi="Times New Roman" w:eastAsia="宋体" w:cs="宋体"/>
                      <w:b w:val="0"/>
                      <w:bCs w:val="0"/>
                      <w:sz w:val="21"/>
                      <w:szCs w:val="21"/>
                    </w:rPr>
                    <w:t>项目运营期无大量的对生态环境产生重大影响的污染物产生和排放，产生的污染物可以做到达标排放，且排放量较小，因此本项目运营期对周围环境的生态环境影响较小。</w:t>
                  </w:r>
                </w:p>
              </w:tc>
            </w:tr>
          </w:tbl>
          <w:p>
            <w:pPr>
              <w:pStyle w:val="10"/>
              <w:keepNext w:val="0"/>
              <w:keepLines w:val="0"/>
              <w:widowControl/>
              <w:suppressLineNumbers w:val="0"/>
              <w:spacing w:before="0" w:beforeAutospacing="0" w:after="0" w:afterAutospacing="0"/>
              <w:ind w:left="0" w:right="0"/>
              <w:jc w:val="left"/>
              <w:rPr>
                <w:rFonts w:hint="default" w:ascii="Times New Roman" w:hAnsi="Times New Roman" w:cs="Times New Roman"/>
                <w:color w:val="5B9BD5"/>
                <w:lang w:val="en-US" w:eastAsia="zh-CN"/>
              </w:rPr>
            </w:pPr>
          </w:p>
        </w:tc>
      </w:tr>
    </w:tbl>
    <w:p>
      <w:pPr>
        <w:pStyle w:val="10"/>
        <w:ind w:firstLine="241" w:firstLineChars="100"/>
        <w:jc w:val="left"/>
        <w:outlineLvl w:val="0"/>
        <w:rPr>
          <w:rFonts w:hint="default" w:ascii="Times New Roman" w:hAnsi="Times New Roman" w:eastAsia="宋体" w:cs="Times New Roman"/>
          <w:b/>
          <w:bCs/>
          <w:color w:val="000000"/>
          <w:sz w:val="24"/>
          <w:szCs w:val="24"/>
        </w:rPr>
        <w:sectPr>
          <w:pgSz w:w="11850" w:h="16783"/>
          <w:pgMar w:top="1440" w:right="1236" w:bottom="1440" w:left="1236" w:header="851" w:footer="992" w:gutter="0"/>
          <w:pgBorders>
            <w:top w:val="none" w:sz="0" w:space="0"/>
            <w:left w:val="none" w:sz="0" w:space="0"/>
            <w:bottom w:val="none" w:sz="0" w:space="0"/>
            <w:right w:val="none" w:sz="0" w:space="0"/>
          </w:pgBorders>
          <w:pgNumType w:fmt="decimal" w:start="1"/>
          <w:cols w:space="720" w:num="1"/>
          <w:docGrid w:type="lines" w:linePitch="312" w:charSpace="0"/>
        </w:sectPr>
      </w:pPr>
    </w:p>
    <w:p>
      <w:pPr>
        <w:pStyle w:val="10"/>
        <w:ind w:firstLine="241" w:firstLineChars="100"/>
        <w:jc w:val="left"/>
        <w:outlineLvl w:val="0"/>
        <w:rPr>
          <w:rFonts w:hint="default" w:ascii="Times New Roman" w:hAnsi="Times New Roman" w:eastAsia="宋体" w:cs="Times New Roman"/>
          <w:b/>
          <w:bCs/>
          <w:color w:val="000000"/>
          <w:sz w:val="24"/>
          <w:szCs w:val="24"/>
          <w:lang w:val="en-US" w:eastAsia="zh-CN"/>
        </w:rPr>
      </w:pPr>
      <w:r>
        <w:rPr>
          <w:rFonts w:hint="default" w:ascii="Times New Roman" w:hAnsi="Times New Roman" w:eastAsia="宋体" w:cs="Times New Roman"/>
          <w:b/>
          <w:bCs/>
          <w:color w:val="000000"/>
          <w:sz w:val="24"/>
          <w:szCs w:val="24"/>
        </w:rPr>
        <w:t>表</w:t>
      </w:r>
      <w:r>
        <w:rPr>
          <w:rFonts w:hint="default" w:ascii="Times New Roman" w:hAnsi="Times New Roman" w:eastAsia="宋体" w:cs="Times New Roman"/>
          <w:b/>
          <w:bCs/>
          <w:color w:val="000000"/>
          <w:sz w:val="24"/>
          <w:szCs w:val="24"/>
          <w:lang w:val="en-US" w:eastAsia="zh-CN"/>
        </w:rPr>
        <w:t>四</w:t>
      </w:r>
    </w:p>
    <w:tbl>
      <w:tblPr>
        <w:tblStyle w:val="33"/>
        <w:tblW w:w="9400" w:type="dxa"/>
        <w:jc w:val="center"/>
        <w:tblBorders>
          <w:top w:val="single" w:color="auto" w:sz="12" w:space="0"/>
          <w:left w:val="single" w:color="auto" w:sz="12" w:space="0"/>
          <w:bottom w:val="single" w:color="auto" w:sz="12" w:space="0"/>
          <w:right w:val="single" w:color="auto" w:sz="12" w:space="0"/>
          <w:insideH w:val="none" w:color="auto" w:sz="0" w:space="0"/>
          <w:insideV w:val="none" w:color="auto" w:sz="0" w:space="0"/>
        </w:tblBorders>
        <w:tblLayout w:type="fixed"/>
        <w:tblCellMar>
          <w:top w:w="0" w:type="dxa"/>
          <w:left w:w="108" w:type="dxa"/>
          <w:bottom w:w="0" w:type="dxa"/>
          <w:right w:w="108" w:type="dxa"/>
        </w:tblCellMar>
      </w:tblPr>
      <w:tblGrid>
        <w:gridCol w:w="9400"/>
      </w:tblGrid>
      <w:tr>
        <w:tblPrEx>
          <w:tblBorders>
            <w:top w:val="single" w:color="auto" w:sz="12" w:space="0"/>
            <w:left w:val="single" w:color="auto" w:sz="12" w:space="0"/>
            <w:bottom w:val="single" w:color="auto" w:sz="12" w:space="0"/>
            <w:right w:val="single" w:color="auto" w:sz="12" w:space="0"/>
            <w:insideH w:val="none" w:color="auto" w:sz="0" w:space="0"/>
            <w:insideV w:val="none" w:color="auto" w:sz="0" w:space="0"/>
          </w:tblBorders>
        </w:tblPrEx>
        <w:trPr>
          <w:trHeight w:val="14008" w:hRule="atLeast"/>
          <w:jc w:val="center"/>
        </w:trPr>
        <w:tc>
          <w:tcPr>
            <w:tcW w:w="9400" w:type="dxa"/>
            <w:tcBorders>
              <w:tl2br w:val="nil"/>
              <w:tr2bl w:val="nil"/>
            </w:tcBorders>
            <w:noWrap w:val="0"/>
            <w:vAlign w:val="top"/>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105" w:rightChars="50"/>
              <w:jc w:val="left"/>
              <w:textAlignment w:val="auto"/>
              <w:outlineLvl w:val="9"/>
              <w:rPr>
                <w:rFonts w:hint="default" w:ascii="Times New Roman" w:hAnsi="Times New Roman" w:cs="Times New Roman"/>
                <w:b/>
                <w:bCs/>
                <w:sz w:val="24"/>
                <w:szCs w:val="24"/>
              </w:rPr>
            </w:pPr>
            <w:r>
              <w:rPr>
                <w:rFonts w:hint="default" w:ascii="Times New Roman" w:hAnsi="Times New Roman" w:cs="Times New Roman"/>
                <w:b/>
                <w:bCs/>
                <w:sz w:val="24"/>
                <w:szCs w:val="24"/>
                <w:lang w:val="en-US" w:eastAsia="zh-CN"/>
              </w:rPr>
              <w:t>4.1</w:t>
            </w:r>
            <w:r>
              <w:rPr>
                <w:rFonts w:hint="default" w:ascii="Times New Roman" w:hAnsi="Times New Roman" w:cs="Times New Roman"/>
                <w:b/>
                <w:bCs/>
                <w:sz w:val="24"/>
                <w:szCs w:val="24"/>
                <w:lang w:eastAsia="zh-CN"/>
              </w:rPr>
              <w:t>建设项目环境影响报告表主要结论及审批部门审批决定</w:t>
            </w: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105" w:rightChars="50"/>
              <w:jc w:val="left"/>
              <w:textAlignment w:val="auto"/>
              <w:outlineLvl w:val="9"/>
              <w:rPr>
                <w:rFonts w:hint="default" w:ascii="Times New Roman" w:hAnsi="Times New Roman" w:cs="Times New Roman"/>
                <w:b/>
                <w:bCs/>
                <w:sz w:val="24"/>
                <w:szCs w:val="24"/>
              </w:rPr>
            </w:pPr>
            <w:r>
              <w:rPr>
                <w:rFonts w:hint="default" w:ascii="Times New Roman" w:hAnsi="Times New Roman" w:cs="Times New Roman"/>
                <w:b/>
                <w:bCs/>
                <w:sz w:val="24"/>
                <w:szCs w:val="24"/>
                <w:lang w:val="en-US" w:eastAsia="zh-CN"/>
              </w:rPr>
              <w:t>1</w:t>
            </w:r>
            <w:r>
              <w:rPr>
                <w:rFonts w:hint="eastAsia" w:ascii="Times New Roman" w:hAnsi="Times New Roman" w:cs="Times New Roman"/>
                <w:b/>
                <w:bCs/>
                <w:sz w:val="24"/>
                <w:szCs w:val="24"/>
                <w:lang w:val="en-US" w:eastAsia="zh-CN"/>
              </w:rPr>
              <w:t>、</w:t>
            </w:r>
            <w:r>
              <w:rPr>
                <w:rFonts w:hint="default" w:ascii="Times New Roman" w:hAnsi="Times New Roman" w:cs="Times New Roman"/>
                <w:b/>
                <w:bCs/>
                <w:sz w:val="24"/>
                <w:szCs w:val="24"/>
                <w:lang w:eastAsia="zh-CN"/>
              </w:rPr>
              <w:t>建设项目环境影响报告表主要结论</w:t>
            </w:r>
          </w:p>
          <w:p>
            <w:pPr>
              <w:keepNext w:val="0"/>
              <w:keepLines w:val="0"/>
              <w:widowControl/>
              <w:suppressLineNumbers w:val="0"/>
              <w:spacing w:before="0" w:beforeAutospacing="0" w:after="0" w:afterAutospacing="0" w:line="360" w:lineRule="auto"/>
              <w:ind w:left="0" w:right="0" w:firstLine="480"/>
              <w:rPr>
                <w:rFonts w:hint="eastAsia" w:ascii="Times New Roman" w:hAnsi="Times New Roman" w:eastAsia="宋体" w:cs="Times New Roman"/>
                <w:sz w:val="24"/>
                <w:szCs w:val="24"/>
                <w:lang w:eastAsia="zh-CN"/>
              </w:rPr>
            </w:pPr>
            <w:r>
              <w:rPr>
                <w:rFonts w:hint="default" w:ascii="Times New Roman" w:hAnsi="Times New Roman" w:cs="Times New Roman"/>
                <w:b w:val="0"/>
                <w:bCs/>
                <w:sz w:val="24"/>
              </w:rPr>
              <w:t>综上所述，</w:t>
            </w:r>
            <w:r>
              <w:rPr>
                <w:rFonts w:hint="default" w:ascii="Times New Roman" w:hAnsi="Times New Roman" w:cs="Times New Roman"/>
                <w:b w:val="0"/>
                <w:bCs/>
                <w:sz w:val="24"/>
                <w:lang w:val="en-US" w:eastAsia="zh-CN"/>
              </w:rPr>
              <w:t>该项目符合国家和地方的相关产业政策，选址符合</w:t>
            </w:r>
            <w:r>
              <w:rPr>
                <w:rFonts w:hint="eastAsia" w:ascii="Times New Roman" w:hAnsi="Times New Roman" w:cs="Times New Roman"/>
                <w:b w:val="0"/>
                <w:bCs/>
                <w:sz w:val="24"/>
                <w:lang w:val="en-US" w:eastAsia="zh-CN"/>
              </w:rPr>
              <w:t>“</w:t>
            </w:r>
            <w:r>
              <w:rPr>
                <w:rFonts w:hint="default" w:ascii="Times New Roman" w:hAnsi="Times New Roman" w:cs="Times New Roman"/>
                <w:b w:val="0"/>
                <w:bCs/>
                <w:sz w:val="24"/>
                <w:lang w:val="en-US" w:eastAsia="zh-CN"/>
              </w:rPr>
              <w:t>三线一单</w:t>
            </w:r>
            <w:r>
              <w:rPr>
                <w:rFonts w:hint="eastAsia" w:ascii="Times New Roman" w:hAnsi="Times New Roman" w:cs="Times New Roman"/>
                <w:b w:val="0"/>
                <w:bCs/>
                <w:sz w:val="24"/>
                <w:lang w:val="en-US" w:eastAsia="zh-CN"/>
              </w:rPr>
              <w:t>”</w:t>
            </w:r>
            <w:r>
              <w:rPr>
                <w:rFonts w:hint="default" w:ascii="Times New Roman" w:hAnsi="Times New Roman" w:cs="Times New Roman"/>
                <w:b w:val="0"/>
                <w:bCs/>
                <w:sz w:val="24"/>
                <w:lang w:val="en-US" w:eastAsia="zh-CN"/>
              </w:rPr>
              <w:t>和当地的规划，所采用的污染防治措施合理可行，可确保污染物稳定达标排放；项目污染物的排放量符合控制要求，处理达标后的各项污染物对周围环境的影响较小，不会改变当地的环境功能区划，项目符合清洁生产要求，在落实本报告表提出的各项污染防治措施、严格执行</w:t>
            </w:r>
            <w:r>
              <w:rPr>
                <w:rFonts w:hint="eastAsia" w:ascii="Times New Roman" w:hAnsi="Times New Roman" w:cs="Times New Roman"/>
                <w:b w:val="0"/>
                <w:bCs/>
                <w:sz w:val="24"/>
                <w:lang w:val="en-US" w:eastAsia="zh-CN"/>
              </w:rPr>
              <w:t>“</w:t>
            </w:r>
            <w:r>
              <w:rPr>
                <w:rFonts w:hint="default" w:ascii="Times New Roman" w:hAnsi="Times New Roman" w:cs="Times New Roman"/>
                <w:b w:val="0"/>
                <w:bCs/>
                <w:sz w:val="24"/>
                <w:lang w:val="en-US" w:eastAsia="zh-CN"/>
              </w:rPr>
              <w:t>三同时</w:t>
            </w:r>
            <w:r>
              <w:rPr>
                <w:rFonts w:hint="eastAsia" w:ascii="Times New Roman" w:hAnsi="Times New Roman" w:cs="Times New Roman"/>
                <w:b w:val="0"/>
                <w:bCs/>
                <w:sz w:val="24"/>
                <w:lang w:val="en-US" w:eastAsia="zh-CN"/>
              </w:rPr>
              <w:t>”</w:t>
            </w:r>
            <w:r>
              <w:rPr>
                <w:rFonts w:hint="default" w:ascii="Times New Roman" w:hAnsi="Times New Roman" w:cs="Times New Roman"/>
                <w:b w:val="0"/>
                <w:bCs/>
                <w:sz w:val="24"/>
                <w:lang w:val="en-US" w:eastAsia="zh-CN"/>
              </w:rPr>
              <w:t>制度的情况下，从环保角度分析，项目在拟建地的建设具备环境可行性</w:t>
            </w:r>
            <w:r>
              <w:rPr>
                <w:rFonts w:hint="default" w:ascii="Times New Roman" w:hAnsi="Times New Roman" w:cs="Times New Roman"/>
                <w:b w:val="0"/>
                <w:bCs/>
                <w:sz w:val="24"/>
              </w:rPr>
              <w:t>。</w:t>
            </w:r>
            <w:r>
              <w:rPr>
                <w:rFonts w:hint="default" w:ascii="Times New Roman" w:hAnsi="Times New Roman" w:eastAsia="宋体" w:cs="Times New Roman"/>
                <w:sz w:val="24"/>
                <w:szCs w:val="24"/>
              </w:rPr>
              <w:t>环评结论主要摘录及建议见表4</w:t>
            </w:r>
            <w:r>
              <w:rPr>
                <w:rFonts w:hint="eastAsia" w:ascii="Times New Roman" w:hAnsi="Times New Roman" w:eastAsia="宋体" w:cs="Times New Roman"/>
                <w:sz w:val="24"/>
                <w:szCs w:val="24"/>
                <w:lang w:val="en-US" w:eastAsia="zh-CN"/>
              </w:rPr>
              <w:t>.</w:t>
            </w:r>
            <w:r>
              <w:rPr>
                <w:rFonts w:hint="default" w:ascii="Times New Roman" w:hAnsi="Times New Roman" w:eastAsia="宋体" w:cs="Times New Roman"/>
                <w:sz w:val="24"/>
                <w:szCs w:val="24"/>
              </w:rPr>
              <w:t>1-1</w:t>
            </w:r>
            <w:r>
              <w:rPr>
                <w:rFonts w:hint="eastAsia" w:ascii="Times New Roman" w:hAnsi="Times New Roman" w:eastAsia="宋体" w:cs="Times New Roman"/>
                <w:sz w:val="24"/>
                <w:szCs w:val="24"/>
                <w:lang w:eastAsia="zh-CN"/>
              </w:rPr>
              <w:t>。</w:t>
            </w:r>
          </w:p>
          <w:p>
            <w:pPr>
              <w:keepNext w:val="0"/>
              <w:keepLines w:val="0"/>
              <w:widowControl/>
              <w:suppressLineNumbers w:val="0"/>
              <w:spacing w:before="0" w:beforeAutospacing="0" w:after="0" w:afterAutospacing="0" w:line="360" w:lineRule="auto"/>
              <w:ind w:left="0" w:right="0"/>
              <w:jc w:val="center"/>
              <w:rPr>
                <w:rFonts w:hint="default" w:ascii="Times New Roman" w:hAnsi="Times New Roman" w:eastAsia="宋体" w:cs="Times New Roman"/>
                <w:b/>
                <w:sz w:val="24"/>
                <w:szCs w:val="24"/>
              </w:rPr>
            </w:pPr>
            <w:r>
              <w:rPr>
                <w:rFonts w:hint="default" w:ascii="Times New Roman" w:hAnsi="Times New Roman" w:eastAsia="宋体" w:cs="Times New Roman"/>
                <w:b/>
                <w:sz w:val="24"/>
                <w:szCs w:val="24"/>
              </w:rPr>
              <w:t>表4</w:t>
            </w:r>
            <w:r>
              <w:rPr>
                <w:rFonts w:hint="eastAsia" w:ascii="Times New Roman" w:hAnsi="Times New Roman" w:eastAsia="宋体" w:cs="Times New Roman"/>
                <w:b/>
                <w:sz w:val="24"/>
                <w:szCs w:val="24"/>
                <w:lang w:val="en-US" w:eastAsia="zh-CN"/>
              </w:rPr>
              <w:t>.</w:t>
            </w:r>
            <w:r>
              <w:rPr>
                <w:rFonts w:hint="default" w:ascii="Times New Roman" w:hAnsi="Times New Roman" w:eastAsia="宋体" w:cs="Times New Roman"/>
                <w:b/>
                <w:sz w:val="24"/>
                <w:szCs w:val="24"/>
              </w:rPr>
              <w:t>1-1  环评结论主要摘录</w:t>
            </w:r>
          </w:p>
          <w:tbl>
            <w:tblPr>
              <w:tblStyle w:val="32"/>
              <w:tblW w:w="9209" w:type="dxa"/>
              <w:tblInd w:w="0" w:type="dxa"/>
              <w:tblBorders>
                <w:top w:val="single" w:color="auto" w:sz="12" w:space="0"/>
                <w:left w:val="none" w:color="auto" w:sz="0" w:space="0"/>
                <w:bottom w:val="single" w:color="auto" w:sz="12" w:space="0"/>
                <w:right w:val="none" w:color="auto" w:sz="0" w:space="0"/>
                <w:insideH w:val="single" w:color="auto" w:sz="2" w:space="0"/>
                <w:insideV w:val="single" w:color="auto" w:sz="2" w:space="0"/>
              </w:tblBorders>
              <w:tblLayout w:type="fixed"/>
              <w:tblCellMar>
                <w:top w:w="0" w:type="dxa"/>
                <w:left w:w="108" w:type="dxa"/>
                <w:bottom w:w="0" w:type="dxa"/>
                <w:right w:w="108" w:type="dxa"/>
              </w:tblCellMar>
            </w:tblPr>
            <w:tblGrid>
              <w:gridCol w:w="454"/>
              <w:gridCol w:w="368"/>
              <w:gridCol w:w="8387"/>
            </w:tblGrid>
            <w:tr>
              <w:tblPrEx>
                <w:tblBorders>
                  <w:top w:val="single" w:color="auto" w:sz="12" w:space="0"/>
                  <w:left w:val="none" w:color="auto" w:sz="0" w:space="0"/>
                  <w:bottom w:val="single" w:color="auto" w:sz="12" w:space="0"/>
                  <w:right w:val="none" w:color="auto" w:sz="0" w:space="0"/>
                  <w:insideH w:val="single" w:color="auto" w:sz="2" w:space="0"/>
                  <w:insideV w:val="single" w:color="auto" w:sz="2" w:space="0"/>
                </w:tblBorders>
                <w:tblCellMar>
                  <w:top w:w="0" w:type="dxa"/>
                  <w:left w:w="108" w:type="dxa"/>
                  <w:bottom w:w="0" w:type="dxa"/>
                  <w:right w:w="108" w:type="dxa"/>
                </w:tblCellMar>
              </w:tblPrEx>
              <w:trPr>
                <w:trHeight w:val="1214" w:hRule="atLeast"/>
              </w:trPr>
              <w:tc>
                <w:tcPr>
                  <w:tcW w:w="454" w:type="dxa"/>
                  <w:vMerge w:val="restart"/>
                  <w:noWrap w:val="0"/>
                  <w:vAlign w:val="center"/>
                </w:tcPr>
                <w:p>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b/>
                      <w:bCs/>
                      <w:sz w:val="21"/>
                      <w:szCs w:val="21"/>
                    </w:rPr>
                  </w:pPr>
                  <w:r>
                    <w:rPr>
                      <w:rFonts w:hint="default" w:ascii="Times New Roman" w:hAnsi="Times New Roman" w:eastAsia="宋体" w:cs="Times New Roman"/>
                      <w:b/>
                      <w:bCs/>
                      <w:sz w:val="21"/>
                      <w:szCs w:val="21"/>
                    </w:rPr>
                    <w:t>主要环境影响及保护措施</w:t>
                  </w:r>
                </w:p>
              </w:tc>
              <w:tc>
                <w:tcPr>
                  <w:tcW w:w="368" w:type="dxa"/>
                  <w:noWrap w:val="0"/>
                  <w:vAlign w:val="center"/>
                </w:tcPr>
                <w:p>
                  <w:pPr>
                    <w:keepNext w:val="0"/>
                    <w:keepLines w:val="0"/>
                    <w:widowControl/>
                    <w:suppressLineNumbers w:val="0"/>
                    <w:spacing w:before="0" w:beforeAutospacing="0" w:after="0" w:afterAutospacing="0"/>
                    <w:ind w:left="0" w:right="0"/>
                    <w:jc w:val="center"/>
                    <w:rPr>
                      <w:rFonts w:hint="eastAsia" w:ascii="Times New Roman" w:hAnsi="Times New Roman" w:eastAsia="宋体" w:cs="Times New Roman"/>
                      <w:b/>
                      <w:bCs/>
                      <w:sz w:val="21"/>
                      <w:szCs w:val="21"/>
                      <w:lang w:val="en-US" w:eastAsia="zh-CN"/>
                    </w:rPr>
                  </w:pPr>
                  <w:r>
                    <w:rPr>
                      <w:rFonts w:hint="eastAsia" w:ascii="Times New Roman" w:hAnsi="Times New Roman" w:cs="Times New Roman"/>
                      <w:b/>
                      <w:bCs/>
                      <w:sz w:val="21"/>
                      <w:szCs w:val="21"/>
                      <w:lang w:val="en-US" w:eastAsia="zh-CN"/>
                    </w:rPr>
                    <w:t>废气</w:t>
                  </w:r>
                </w:p>
              </w:tc>
              <w:tc>
                <w:tcPr>
                  <w:tcW w:w="8387" w:type="dxa"/>
                  <w:noWrap w:val="0"/>
                  <w:vAlign w:val="center"/>
                </w:tcPr>
                <w:p>
                  <w:pPr>
                    <w:pStyle w:val="8"/>
                    <w:keepNext w:val="0"/>
                    <w:keepLines w:val="0"/>
                    <w:widowControl/>
                    <w:numPr>
                      <w:ilvl w:val="0"/>
                      <w:numId w:val="0"/>
                    </w:numPr>
                    <w:suppressLineNumbers w:val="0"/>
                    <w:spacing w:before="0" w:beforeAutospacing="0" w:after="0" w:afterAutospacing="0" w:line="360" w:lineRule="auto"/>
                    <w:ind w:right="0"/>
                    <w:rPr>
                      <w:rFonts w:hint="default" w:ascii="Times New Roman" w:hAnsi="Times New Roman" w:eastAsia="宋体" w:cs="Times New Roman"/>
                      <w:color w:val="000000" w:themeColor="text1"/>
                      <w:kern w:val="2"/>
                      <w:sz w:val="21"/>
                      <w:szCs w:val="21"/>
                      <w:lang w:val="en-US" w:eastAsia="zh-CN" w:bidi="ar-SA"/>
                      <w14:textFill>
                        <w14:solidFill>
                          <w14:schemeClr w14:val="tx1"/>
                        </w14:solidFill>
                      </w14:textFill>
                    </w:rPr>
                  </w:pPr>
                  <w:r>
                    <w:rPr>
                      <w:rFonts w:hint="eastAsia" w:ascii="Times New Roman" w:hAnsi="Times New Roman" w:eastAsia="宋体" w:cs="Times New Roman"/>
                      <w:color w:val="000000" w:themeColor="text1"/>
                      <w:kern w:val="2"/>
                      <w:sz w:val="21"/>
                      <w:szCs w:val="21"/>
                      <w:lang w:val="en-US" w:eastAsia="zh-CN" w:bidi="ar-SA"/>
                      <w14:textFill>
                        <w14:solidFill>
                          <w14:schemeClr w14:val="tx1"/>
                        </w14:solidFill>
                      </w14:textFill>
                    </w:rPr>
                    <w:t>项目电镀工段挥发的硫酸雾，项目经槽边抽风系统收集后，进入碱水喷淋塔进行中和处理，处理达标后经15米1#排气筒排放；项目在塑封过程中有机废气（以非甲烷总烃计）经过收集罩收集后经过二级活性炭吸附处理后由15米2#排气筒排放，</w:t>
                  </w:r>
                  <w:r>
                    <w:rPr>
                      <w:rFonts w:hint="default" w:ascii="Times New Roman" w:hAnsi="Times New Roman" w:eastAsia="宋体" w:cs="Times New Roman"/>
                      <w:color w:val="000000" w:themeColor="text1"/>
                      <w:kern w:val="2"/>
                      <w:sz w:val="21"/>
                      <w:szCs w:val="21"/>
                      <w:lang w:val="en-US" w:eastAsia="zh-CN" w:bidi="ar-SA"/>
                      <w14:textFill>
                        <w14:solidFill>
                          <w14:schemeClr w14:val="tx1"/>
                        </w14:solidFill>
                      </w14:textFill>
                    </w:rPr>
                    <w:t>未收集废气无组织排放。</w:t>
                  </w:r>
                </w:p>
              </w:tc>
            </w:tr>
            <w:tr>
              <w:tblPrEx>
                <w:tblBorders>
                  <w:top w:val="single" w:color="auto" w:sz="12" w:space="0"/>
                  <w:left w:val="none" w:color="auto" w:sz="0" w:space="0"/>
                  <w:bottom w:val="single" w:color="auto" w:sz="12" w:space="0"/>
                  <w:right w:val="none" w:color="auto" w:sz="0" w:space="0"/>
                  <w:insideH w:val="single" w:color="auto" w:sz="2" w:space="0"/>
                  <w:insideV w:val="single" w:color="auto" w:sz="2" w:space="0"/>
                </w:tblBorders>
                <w:tblCellMar>
                  <w:top w:w="0" w:type="dxa"/>
                  <w:left w:w="108" w:type="dxa"/>
                  <w:bottom w:w="0" w:type="dxa"/>
                  <w:right w:w="108" w:type="dxa"/>
                </w:tblCellMar>
              </w:tblPrEx>
              <w:trPr>
                <w:trHeight w:val="1002" w:hRule="atLeast"/>
              </w:trPr>
              <w:tc>
                <w:tcPr>
                  <w:tcW w:w="454" w:type="dxa"/>
                  <w:vMerge w:val="continue"/>
                  <w:noWrap w:val="0"/>
                  <w:vAlign w:val="center"/>
                </w:tcPr>
                <w:p>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b/>
                      <w:bCs/>
                      <w:sz w:val="21"/>
                      <w:szCs w:val="21"/>
                    </w:rPr>
                  </w:pPr>
                </w:p>
              </w:tc>
              <w:tc>
                <w:tcPr>
                  <w:tcW w:w="368" w:type="dxa"/>
                  <w:noWrap w:val="0"/>
                  <w:vAlign w:val="center"/>
                </w:tcPr>
                <w:p>
                  <w:pPr>
                    <w:keepNext w:val="0"/>
                    <w:keepLines w:val="0"/>
                    <w:widowControl/>
                    <w:suppressLineNumbers w:val="0"/>
                    <w:spacing w:before="0" w:beforeAutospacing="0" w:after="0" w:afterAutospacing="0"/>
                    <w:ind w:left="0" w:leftChars="0" w:right="0" w:rightChars="0"/>
                    <w:jc w:val="center"/>
                    <w:rPr>
                      <w:rFonts w:hint="default" w:ascii="Times New Roman" w:hAnsi="Times New Roman" w:eastAsia="宋体" w:cs="Times New Roman"/>
                      <w:b/>
                      <w:bCs/>
                      <w:sz w:val="21"/>
                      <w:szCs w:val="21"/>
                    </w:rPr>
                  </w:pPr>
                  <w:r>
                    <w:rPr>
                      <w:rFonts w:hint="default" w:ascii="Times New Roman" w:hAnsi="Times New Roman" w:eastAsia="宋体" w:cs="Times New Roman"/>
                      <w:b/>
                      <w:bCs/>
                      <w:sz w:val="21"/>
                      <w:szCs w:val="21"/>
                    </w:rPr>
                    <w:t>废水</w:t>
                  </w:r>
                </w:p>
              </w:tc>
              <w:tc>
                <w:tcPr>
                  <w:tcW w:w="8387" w:type="dxa"/>
                  <w:noWrap w:val="0"/>
                  <w:vAlign w:val="center"/>
                </w:tcPr>
                <w:p>
                  <w:pPr>
                    <w:pStyle w:val="10"/>
                    <w:keepNext w:val="0"/>
                    <w:keepLines w:val="0"/>
                    <w:widowControl/>
                    <w:suppressLineNumbers w:val="0"/>
                    <w:spacing w:before="1" w:beforeAutospacing="0" w:after="0" w:afterAutospacing="0" w:line="220" w:lineRule="auto"/>
                    <w:ind w:left="0" w:right="0"/>
                    <w:jc w:val="left"/>
                    <w:rPr>
                      <w:rFonts w:hint="eastAsia" w:ascii="Times New Roman" w:hAnsi="Times New Roman" w:eastAsia="宋体" w:cs="Times New Roman"/>
                      <w:color w:val="000000" w:themeColor="text1"/>
                      <w:kern w:val="2"/>
                      <w:sz w:val="21"/>
                      <w:szCs w:val="21"/>
                      <w:lang w:val="en-US" w:eastAsia="zh-CN" w:bidi="ar-SA"/>
                      <w14:textFill>
                        <w14:solidFill>
                          <w14:schemeClr w14:val="tx1"/>
                        </w14:solidFill>
                      </w14:textFill>
                    </w:rPr>
                  </w:pPr>
                  <w:r>
                    <w:rPr>
                      <w:rFonts w:hint="eastAsia" w:ascii="Times New Roman" w:hAnsi="Times New Roman" w:eastAsia="宋体" w:cs="Times New Roman"/>
                      <w:color w:val="000000" w:themeColor="text1"/>
                      <w:kern w:val="2"/>
                      <w:sz w:val="21"/>
                      <w:szCs w:val="21"/>
                      <w:lang w:val="en-US" w:eastAsia="zh-CN" w:bidi="ar-SA"/>
                      <w14:textFill>
                        <w14:solidFill>
                          <w14:schemeClr w14:val="tx1"/>
                        </w14:solidFill>
                      </w14:textFill>
                    </w:rPr>
                    <w:t>项目产生的废水主要为含铜(含锡)废水、电镀线前处理废水、去飞边(去溢料)的清洗废水、废气处理产生的废水、生活污水、含铜(含锡)废水、废气处理产生的废水经含铜(含锡)废水处理系统处理后排入园区污水管网</w:t>
                  </w:r>
                </w:p>
              </w:tc>
            </w:tr>
            <w:tr>
              <w:tblPrEx>
                <w:tblBorders>
                  <w:top w:val="single" w:color="auto" w:sz="12" w:space="0"/>
                  <w:left w:val="none" w:color="auto" w:sz="0" w:space="0"/>
                  <w:bottom w:val="single" w:color="auto" w:sz="12" w:space="0"/>
                  <w:right w:val="none" w:color="auto" w:sz="0" w:space="0"/>
                  <w:insideH w:val="single" w:color="auto" w:sz="2" w:space="0"/>
                  <w:insideV w:val="single" w:color="auto" w:sz="2" w:space="0"/>
                </w:tblBorders>
                <w:tblCellMar>
                  <w:top w:w="0" w:type="dxa"/>
                  <w:left w:w="108" w:type="dxa"/>
                  <w:bottom w:w="0" w:type="dxa"/>
                  <w:right w:w="108" w:type="dxa"/>
                </w:tblCellMar>
              </w:tblPrEx>
              <w:trPr>
                <w:trHeight w:val="868" w:hRule="atLeast"/>
              </w:trPr>
              <w:tc>
                <w:tcPr>
                  <w:tcW w:w="454" w:type="dxa"/>
                  <w:vMerge w:val="continue"/>
                  <w:noWrap w:val="0"/>
                  <w:vAlign w:val="center"/>
                </w:tcPr>
                <w:p>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b/>
                      <w:bCs/>
                      <w:sz w:val="21"/>
                      <w:szCs w:val="21"/>
                    </w:rPr>
                  </w:pPr>
                </w:p>
              </w:tc>
              <w:tc>
                <w:tcPr>
                  <w:tcW w:w="368" w:type="dxa"/>
                  <w:noWrap w:val="0"/>
                  <w:vAlign w:val="center"/>
                </w:tcPr>
                <w:p>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b/>
                      <w:bCs/>
                      <w:sz w:val="21"/>
                      <w:szCs w:val="21"/>
                    </w:rPr>
                  </w:pPr>
                  <w:r>
                    <w:rPr>
                      <w:rFonts w:hint="default" w:ascii="Times New Roman" w:hAnsi="Times New Roman" w:eastAsia="宋体" w:cs="Times New Roman"/>
                      <w:b/>
                      <w:bCs/>
                      <w:sz w:val="21"/>
                      <w:szCs w:val="21"/>
                    </w:rPr>
                    <w:t>固废</w:t>
                  </w:r>
                </w:p>
              </w:tc>
              <w:tc>
                <w:tcPr>
                  <w:tcW w:w="8387"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left="0" w:right="0"/>
                    <w:textAlignment w:val="auto"/>
                    <w:rPr>
                      <w:rFonts w:hint="default" w:ascii="Times New Roman" w:hAnsi="Times New Roman" w:eastAsia="宋体" w:cs="Times New Roman"/>
                      <w:color w:val="000000" w:themeColor="text1"/>
                      <w:kern w:val="2"/>
                      <w:sz w:val="21"/>
                      <w:szCs w:val="21"/>
                      <w:lang w:val="en-US" w:eastAsia="zh-CN" w:bidi="ar-SA"/>
                      <w14:textFill>
                        <w14:solidFill>
                          <w14:schemeClr w14:val="tx1"/>
                        </w14:solidFill>
                      </w14:textFill>
                    </w:rPr>
                  </w:pPr>
                  <w:r>
                    <w:rPr>
                      <w:rFonts w:hint="eastAsia" w:ascii="Times New Roman" w:hAnsi="Times New Roman" w:eastAsia="宋体" w:cs="Times New Roman"/>
                      <w:color w:val="000000" w:themeColor="text1"/>
                      <w:kern w:val="2"/>
                      <w:sz w:val="21"/>
                      <w:szCs w:val="21"/>
                      <w:lang w:val="en-US" w:eastAsia="zh-CN" w:bidi="ar-SA"/>
                      <w14:textFill>
                        <w14:solidFill>
                          <w14:schemeClr w14:val="tx1"/>
                        </w14:solidFill>
                      </w14:textFill>
                    </w:rPr>
                    <w:t>妥善处理固体废料。</w:t>
                  </w:r>
                  <w:r>
                    <w:rPr>
                      <w:rFonts w:hint="default" w:ascii="Times New Roman" w:hAnsi="Times New Roman" w:eastAsia="宋体" w:cs="Times New Roman"/>
                      <w:color w:val="000000" w:themeColor="text1"/>
                      <w:kern w:val="2"/>
                      <w:sz w:val="21"/>
                      <w:szCs w:val="21"/>
                      <w:lang w:val="en-US" w:eastAsia="zh-CN" w:bidi="ar-SA"/>
                      <w14:textFill>
                        <w14:solidFill>
                          <w14:schemeClr w14:val="tx1"/>
                        </w14:solidFill>
                      </w14:textFill>
                    </w:rPr>
                    <w:t>一般固废为废铜、废产品、废塑料树脂，经收集后交由物资回收部门回收处理</w:t>
                  </w:r>
                  <w:r>
                    <w:rPr>
                      <w:rFonts w:hint="eastAsia" w:ascii="Times New Roman" w:hAnsi="Times New Roman" w:eastAsia="宋体" w:cs="Times New Roman"/>
                      <w:color w:val="000000" w:themeColor="text1"/>
                      <w:kern w:val="2"/>
                      <w:sz w:val="21"/>
                      <w:szCs w:val="21"/>
                      <w:lang w:val="en-US" w:eastAsia="zh-CN" w:bidi="ar-SA"/>
                      <w14:textFill>
                        <w14:solidFill>
                          <w14:schemeClr w14:val="tx1"/>
                        </w14:solidFill>
                      </w14:textFill>
                    </w:rPr>
                    <w:t>，生活垃圾由环卫部门处理，危险废物废活性炭委托有资质单位处理。所有固废，均不得外排。</w:t>
                  </w:r>
                </w:p>
              </w:tc>
            </w:tr>
            <w:tr>
              <w:tblPrEx>
                <w:tblBorders>
                  <w:top w:val="single" w:color="auto" w:sz="12" w:space="0"/>
                  <w:left w:val="none" w:color="auto" w:sz="0" w:space="0"/>
                  <w:bottom w:val="single" w:color="auto" w:sz="12" w:space="0"/>
                  <w:right w:val="none" w:color="auto" w:sz="0" w:space="0"/>
                  <w:insideH w:val="single" w:color="auto" w:sz="2" w:space="0"/>
                  <w:insideV w:val="single" w:color="auto" w:sz="2" w:space="0"/>
                </w:tblBorders>
                <w:tblCellMar>
                  <w:top w:w="0" w:type="dxa"/>
                  <w:left w:w="108" w:type="dxa"/>
                  <w:bottom w:w="0" w:type="dxa"/>
                  <w:right w:w="108" w:type="dxa"/>
                </w:tblCellMar>
              </w:tblPrEx>
              <w:trPr>
                <w:trHeight w:val="770" w:hRule="atLeast"/>
              </w:trPr>
              <w:tc>
                <w:tcPr>
                  <w:tcW w:w="454" w:type="dxa"/>
                  <w:vMerge w:val="continue"/>
                  <w:noWrap w:val="0"/>
                  <w:vAlign w:val="center"/>
                </w:tcPr>
                <w:p>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b/>
                      <w:bCs/>
                      <w:sz w:val="21"/>
                      <w:szCs w:val="21"/>
                    </w:rPr>
                  </w:pPr>
                </w:p>
              </w:tc>
              <w:tc>
                <w:tcPr>
                  <w:tcW w:w="368" w:type="dxa"/>
                  <w:noWrap w:val="0"/>
                  <w:vAlign w:val="center"/>
                </w:tcPr>
                <w:p>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b/>
                      <w:bCs/>
                      <w:sz w:val="21"/>
                      <w:szCs w:val="21"/>
                    </w:rPr>
                  </w:pPr>
                  <w:r>
                    <w:rPr>
                      <w:rFonts w:hint="default" w:ascii="Times New Roman" w:hAnsi="Times New Roman" w:eastAsia="宋体" w:cs="Times New Roman"/>
                      <w:b/>
                      <w:bCs/>
                      <w:sz w:val="21"/>
                      <w:szCs w:val="21"/>
                    </w:rPr>
                    <w:t>噪声</w:t>
                  </w:r>
                </w:p>
              </w:tc>
              <w:tc>
                <w:tcPr>
                  <w:tcW w:w="8387"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left="0" w:right="0"/>
                    <w:textAlignment w:val="auto"/>
                    <w:rPr>
                      <w:rFonts w:hint="default" w:ascii="Times New Roman" w:hAnsi="Times New Roman" w:eastAsia="宋体" w:cs="Times New Roman"/>
                      <w:color w:val="000000" w:themeColor="text1"/>
                      <w:kern w:val="2"/>
                      <w:sz w:val="21"/>
                      <w:szCs w:val="21"/>
                      <w:lang w:val="en-US" w:eastAsia="zh-CN" w:bidi="ar-SA"/>
                      <w14:textFill>
                        <w14:solidFill>
                          <w14:schemeClr w14:val="tx1"/>
                        </w14:solidFill>
                      </w14:textFill>
                    </w:rPr>
                  </w:pPr>
                  <w:r>
                    <w:rPr>
                      <w:rFonts w:hint="eastAsia" w:ascii="Times New Roman" w:hAnsi="Times New Roman" w:eastAsia="宋体" w:cs="Times New Roman"/>
                      <w:color w:val="000000" w:themeColor="text1"/>
                      <w:kern w:val="2"/>
                      <w:sz w:val="21"/>
                      <w:szCs w:val="21"/>
                      <w:lang w:val="en-US" w:eastAsia="zh-CN" w:bidi="ar-SA"/>
                      <w14:textFill>
                        <w14:solidFill>
                          <w14:schemeClr w14:val="tx1"/>
                        </w14:solidFill>
                      </w14:textFill>
                    </w:rPr>
                    <w:t>落实噪声污染防治措施，厂界噪声执行《工业企业厂界环境噪声排放标准》(GB12348-2008)中3类标准。</w:t>
                  </w:r>
                </w:p>
              </w:tc>
            </w:tr>
            <w:tr>
              <w:tblPrEx>
                <w:tblBorders>
                  <w:top w:val="single" w:color="auto" w:sz="12" w:space="0"/>
                  <w:left w:val="none" w:color="auto" w:sz="0" w:space="0"/>
                  <w:bottom w:val="single" w:color="auto" w:sz="12" w:space="0"/>
                  <w:right w:val="none" w:color="auto" w:sz="0" w:space="0"/>
                  <w:insideH w:val="single" w:color="auto" w:sz="2" w:space="0"/>
                  <w:insideV w:val="single" w:color="auto" w:sz="2" w:space="0"/>
                </w:tblBorders>
                <w:tblCellMar>
                  <w:top w:w="0" w:type="dxa"/>
                  <w:left w:w="108" w:type="dxa"/>
                  <w:bottom w:w="0" w:type="dxa"/>
                  <w:right w:w="108" w:type="dxa"/>
                </w:tblCellMar>
              </w:tblPrEx>
              <w:trPr>
                <w:trHeight w:val="369" w:hRule="atLeast"/>
              </w:trPr>
              <w:tc>
                <w:tcPr>
                  <w:tcW w:w="822" w:type="dxa"/>
                  <w:gridSpan w:val="2"/>
                  <w:noWrap w:val="0"/>
                  <w:vAlign w:val="center"/>
                </w:tcPr>
                <w:p>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b/>
                      <w:bCs/>
                      <w:color w:val="000000" w:themeColor="text1"/>
                      <w:sz w:val="21"/>
                      <w:szCs w:val="21"/>
                      <w14:textFill>
                        <w14:solidFill>
                          <w14:schemeClr w14:val="tx1"/>
                        </w14:solidFill>
                      </w14:textFill>
                    </w:rPr>
                  </w:pPr>
                  <w:r>
                    <w:rPr>
                      <w:rFonts w:hint="default" w:ascii="Times New Roman" w:hAnsi="Times New Roman" w:eastAsia="宋体" w:cs="Times New Roman"/>
                      <w:b/>
                      <w:bCs/>
                      <w:color w:val="000000" w:themeColor="text1"/>
                      <w:sz w:val="21"/>
                      <w:szCs w:val="21"/>
                      <w14:textFill>
                        <w14:solidFill>
                          <w14:schemeClr w14:val="tx1"/>
                        </w14:solidFill>
                      </w14:textFill>
                    </w:rPr>
                    <w:t>总结论</w:t>
                  </w:r>
                </w:p>
              </w:tc>
              <w:tc>
                <w:tcPr>
                  <w:tcW w:w="8387" w:type="dxa"/>
                  <w:noWrap w:val="0"/>
                  <w:vAlign w:val="center"/>
                </w:tcPr>
                <w:p>
                  <w:pPr>
                    <w:pStyle w:val="10"/>
                    <w:keepNext w:val="0"/>
                    <w:keepLines w:val="0"/>
                    <w:widowControl/>
                    <w:suppressLineNumbers w:val="0"/>
                    <w:spacing w:before="1" w:beforeAutospacing="0" w:after="0" w:afterAutospacing="0" w:line="220" w:lineRule="auto"/>
                    <w:ind w:left="0" w:right="0"/>
                    <w:jc w:val="left"/>
                    <w:rPr>
                      <w:rFonts w:hint="default" w:ascii="Times New Roman" w:hAnsi="Times New Roman" w:eastAsia="宋体" w:cs="Times New Roman"/>
                      <w:color w:val="FF0000"/>
                      <w:sz w:val="21"/>
                      <w:szCs w:val="21"/>
                      <w:lang w:val="en-US" w:eastAsia="zh-CN"/>
                    </w:rPr>
                  </w:pPr>
                  <w:r>
                    <w:rPr>
                      <w:rFonts w:hint="default" w:ascii="Times New Roman" w:hAnsi="Times New Roman" w:eastAsia="宋体" w:cs="Times New Roman"/>
                      <w:color w:val="000000" w:themeColor="text1"/>
                      <w:kern w:val="2"/>
                      <w:sz w:val="21"/>
                      <w:szCs w:val="21"/>
                      <w:lang w:val="en-US" w:eastAsia="zh-CN" w:bidi="ar-SA"/>
                      <w14:textFill>
                        <w14:solidFill>
                          <w14:schemeClr w14:val="tx1"/>
                        </w14:solidFill>
                      </w14:textFill>
                    </w:rPr>
                    <w:t>据此环评结论，在确保各类污染物长期稳定达标排放，不对周围环境产生影响的前提下，从环保角度看，</w:t>
                  </w:r>
                  <w:r>
                    <w:rPr>
                      <w:rFonts w:hint="eastAsia" w:ascii="Times New Roman" w:hAnsi="Times New Roman" w:eastAsia="宋体" w:cs="Times New Roman"/>
                      <w:color w:val="000000" w:themeColor="text1"/>
                      <w:kern w:val="2"/>
                      <w:sz w:val="21"/>
                      <w:szCs w:val="21"/>
                      <w:lang w:val="en-US" w:eastAsia="zh-CN" w:bidi="ar-SA"/>
                      <w14:textFill>
                        <w14:solidFill>
                          <w14:schemeClr w14:val="tx1"/>
                        </w14:solidFill>
                      </w14:textFill>
                    </w:rPr>
                    <w:t>泰州海天电子科技股份有限公司</w:t>
                  </w:r>
                  <w:r>
                    <w:rPr>
                      <w:rFonts w:hint="default" w:ascii="Times New Roman" w:hAnsi="Times New Roman" w:eastAsia="宋体" w:cs="Times New Roman"/>
                      <w:color w:val="000000" w:themeColor="text1"/>
                      <w:kern w:val="2"/>
                      <w:sz w:val="21"/>
                      <w:szCs w:val="21"/>
                      <w:lang w:val="en-US" w:eastAsia="zh-CN" w:bidi="ar-SA"/>
                      <w14:textFill>
                        <w14:solidFill>
                          <w14:schemeClr w14:val="tx1"/>
                        </w14:solidFill>
                      </w14:textFill>
                    </w:rPr>
                    <w:t>在</w:t>
                  </w:r>
                  <w:r>
                    <w:rPr>
                      <w:rFonts w:hint="eastAsia" w:ascii="Times New Roman" w:hAnsi="Times New Roman" w:eastAsia="宋体" w:cs="Times New Roman"/>
                      <w:color w:val="000000" w:themeColor="text1"/>
                      <w:kern w:val="2"/>
                      <w:sz w:val="21"/>
                      <w:szCs w:val="21"/>
                      <w:lang w:val="en-US" w:eastAsia="zh-CN" w:bidi="ar-SA"/>
                      <w14:textFill>
                        <w14:solidFill>
                          <w14:schemeClr w14:val="tx1"/>
                        </w14:solidFill>
                      </w14:textFill>
                    </w:rPr>
                    <w:t>泰州市高港区许庄街道永丰路17号</w:t>
                  </w:r>
                  <w:r>
                    <w:rPr>
                      <w:rFonts w:hint="default" w:ascii="Times New Roman" w:hAnsi="Times New Roman" w:eastAsia="宋体" w:cs="Times New Roman"/>
                      <w:color w:val="000000" w:themeColor="text1"/>
                      <w:kern w:val="2"/>
                      <w:sz w:val="21"/>
                      <w:szCs w:val="21"/>
                      <w:lang w:val="en-US" w:eastAsia="zh-CN" w:bidi="ar-SA"/>
                      <w14:textFill>
                        <w14:solidFill>
                          <w14:schemeClr w14:val="tx1"/>
                        </w14:solidFill>
                      </w14:textFill>
                    </w:rPr>
                    <w:t>从事</w:t>
                  </w:r>
                  <w:r>
                    <w:rPr>
                      <w:rFonts w:hint="eastAsia" w:ascii="Times New Roman" w:hAnsi="Times New Roman" w:eastAsia="宋体" w:cs="Times New Roman"/>
                      <w:color w:val="000000" w:themeColor="text1"/>
                      <w:kern w:val="2"/>
                      <w:sz w:val="21"/>
                      <w:szCs w:val="21"/>
                      <w:lang w:val="en-US" w:eastAsia="zh-CN" w:bidi="ar-SA"/>
                      <w14:textFill>
                        <w14:solidFill>
                          <w14:schemeClr w14:val="tx1"/>
                        </w14:solidFill>
                      </w14:textFill>
                    </w:rPr>
                    <w:t>年产30亿只集成电路及功率晶体管项目（一阶段）</w:t>
                  </w:r>
                  <w:r>
                    <w:rPr>
                      <w:rFonts w:hint="default" w:ascii="Times New Roman" w:hAnsi="Times New Roman" w:eastAsia="宋体" w:cs="Times New Roman"/>
                      <w:color w:val="000000" w:themeColor="text1"/>
                      <w:kern w:val="2"/>
                      <w:sz w:val="21"/>
                      <w:szCs w:val="21"/>
                      <w:lang w:val="en-US" w:eastAsia="zh-CN" w:bidi="ar-SA"/>
                      <w14:textFill>
                        <w14:solidFill>
                          <w14:schemeClr w14:val="tx1"/>
                        </w14:solidFill>
                      </w14:textFill>
                    </w:rPr>
                    <w:t>建设可行。你公司必须按照环评要求，认真执行</w:t>
                  </w:r>
                  <w:r>
                    <w:rPr>
                      <w:rFonts w:hint="eastAsia" w:ascii="Times New Roman" w:hAnsi="Times New Roman" w:eastAsia="宋体" w:cs="Times New Roman"/>
                      <w:color w:val="000000" w:themeColor="text1"/>
                      <w:kern w:val="2"/>
                      <w:sz w:val="21"/>
                      <w:szCs w:val="21"/>
                      <w:lang w:val="en-US" w:eastAsia="zh-CN" w:bidi="ar-SA"/>
                      <w14:textFill>
                        <w14:solidFill>
                          <w14:schemeClr w14:val="tx1"/>
                        </w14:solidFill>
                      </w14:textFill>
                    </w:rPr>
                    <w:t>“</w:t>
                  </w:r>
                  <w:r>
                    <w:rPr>
                      <w:rFonts w:hint="default" w:ascii="Times New Roman" w:hAnsi="Times New Roman" w:eastAsia="宋体" w:cs="Times New Roman"/>
                      <w:color w:val="000000" w:themeColor="text1"/>
                      <w:kern w:val="2"/>
                      <w:sz w:val="21"/>
                      <w:szCs w:val="21"/>
                      <w:lang w:val="en-US" w:eastAsia="zh-CN" w:bidi="ar-SA"/>
                      <w14:textFill>
                        <w14:solidFill>
                          <w14:schemeClr w14:val="tx1"/>
                        </w14:solidFill>
                      </w14:textFill>
                    </w:rPr>
                    <w:t>三同时</w:t>
                  </w:r>
                  <w:r>
                    <w:rPr>
                      <w:rFonts w:hint="eastAsia" w:ascii="Times New Roman" w:hAnsi="Times New Roman" w:eastAsia="宋体" w:cs="Times New Roman"/>
                      <w:color w:val="000000" w:themeColor="text1"/>
                      <w:kern w:val="2"/>
                      <w:sz w:val="21"/>
                      <w:szCs w:val="21"/>
                      <w:lang w:val="en-US" w:eastAsia="zh-CN" w:bidi="ar-SA"/>
                      <w14:textFill>
                        <w14:solidFill>
                          <w14:schemeClr w14:val="tx1"/>
                        </w14:solidFill>
                      </w14:textFill>
                    </w:rPr>
                    <w:t>”</w:t>
                  </w:r>
                  <w:r>
                    <w:rPr>
                      <w:rFonts w:hint="default" w:ascii="Times New Roman" w:hAnsi="Times New Roman" w:eastAsia="宋体" w:cs="Times New Roman"/>
                      <w:color w:val="000000" w:themeColor="text1"/>
                      <w:kern w:val="2"/>
                      <w:sz w:val="21"/>
                      <w:szCs w:val="21"/>
                      <w:lang w:val="en-US" w:eastAsia="zh-CN" w:bidi="ar-SA"/>
                      <w14:textFill>
                        <w14:solidFill>
                          <w14:schemeClr w14:val="tx1"/>
                        </w14:solidFill>
                      </w14:textFill>
                    </w:rPr>
                    <w:t>，并着重做好以下工作：</w:t>
                  </w:r>
                  <w:r>
                    <w:rPr>
                      <w:rFonts w:hint="eastAsia" w:ascii="Times New Roman" w:hAnsi="Times New Roman" w:eastAsia="宋体" w:cs="Times New Roman"/>
                      <w:color w:val="000000" w:themeColor="text1"/>
                      <w:kern w:val="2"/>
                      <w:sz w:val="21"/>
                      <w:szCs w:val="21"/>
                      <w:lang w:val="en-US" w:eastAsia="zh-CN" w:bidi="ar-SA"/>
                      <w14:textFill>
                        <w14:solidFill>
                          <w14:schemeClr w14:val="tx1"/>
                        </w14:solidFill>
                      </w14:textFill>
                    </w:rPr>
                    <w:t>1、全过程贯彻清洁生产原则和循环经济理念，采用先进生产工艺和先进设备，加强生产管理和环境管理，减少污染物产生量和排放量。本项目物耗、能耗和污染物排放的指标应达到国内同行业清洁生产先进水平。2、按“清污分流、雨污分流”的原则建设厂区雨、污水排水系统。项目产生的废水主要为含铜(含锡)废水、电镀线前处理废水、去飞边(去溢料)的清洗废水、废气处理产生的废水、生活污水、含铜(含锡)废水、废气处理产生的废水经含铜(含锡)废水处理系统处理后排入园区污水管网。3、落实报告提出的大气污染防治措施，减轻其对周围环境的影响。项目营运期产生的酸性废气收集后经碱液喷淋装置处理后通过15米高排气筒(1#)排放；塑封工序产生的有机废气收集后经UV光解+水喷淋装置处理后，通过15米高排气筒(2#)排放。3、项目营运期通过选用低噪声设备，采取隔声、减振及距离衰减等有效措施，确保厂界噪声达标，减少对周围环境的影响。4、加强固体废物的环境管理。对产生的各类固废，分类收集，分别处理，建设符合要求的危废暂存堆场，危废暂存场地应设置围堰，切实做好防雨淋、防扬散、防渗漏、防流失等防范措施。</w:t>
                  </w:r>
                </w:p>
              </w:tc>
            </w:tr>
          </w:tbl>
          <w:p>
            <w:pPr>
              <w:keepNext w:val="0"/>
              <w:keepLines w:val="0"/>
              <w:widowControl/>
              <w:suppressLineNumbers w:val="0"/>
              <w:spacing w:before="0" w:beforeAutospacing="0" w:after="0" w:afterAutospacing="0" w:line="360" w:lineRule="auto"/>
              <w:ind w:left="0" w:right="0"/>
              <w:jc w:val="left"/>
              <w:rPr>
                <w:rFonts w:hint="default" w:ascii="Times New Roman" w:hAnsi="Times New Roman" w:cs="Times New Roman"/>
                <w:b/>
                <w:bCs/>
                <w:sz w:val="24"/>
                <w:szCs w:val="24"/>
              </w:rPr>
            </w:pPr>
            <w:r>
              <w:rPr>
                <w:rFonts w:hint="default" w:ascii="Times New Roman" w:hAnsi="Times New Roman" w:cs="Times New Roman"/>
                <w:b/>
                <w:bCs/>
                <w:sz w:val="24"/>
                <w:szCs w:val="24"/>
                <w:lang w:val="en-US" w:eastAsia="zh-CN"/>
              </w:rPr>
              <w:t>2</w:t>
            </w:r>
            <w:r>
              <w:rPr>
                <w:rFonts w:hint="eastAsia" w:ascii="Times New Roman" w:hAnsi="Times New Roman" w:cs="Times New Roman"/>
                <w:b/>
                <w:bCs/>
                <w:sz w:val="24"/>
                <w:szCs w:val="24"/>
                <w:lang w:val="en-US" w:eastAsia="zh-CN"/>
              </w:rPr>
              <w:t>、</w:t>
            </w:r>
            <w:r>
              <w:rPr>
                <w:rFonts w:hint="default" w:ascii="Times New Roman" w:hAnsi="Times New Roman" w:cs="Times New Roman"/>
                <w:b/>
                <w:bCs/>
                <w:sz w:val="24"/>
                <w:szCs w:val="24"/>
                <w:lang w:eastAsia="zh-CN"/>
              </w:rPr>
              <w:t>审批部门审批决定</w:t>
            </w: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firstLine="480" w:firstLineChars="200"/>
              <w:jc w:val="left"/>
              <w:textAlignment w:val="auto"/>
              <w:outlineLvl w:val="9"/>
              <w:rPr>
                <w:rFonts w:hint="default" w:ascii="Times New Roman" w:hAnsi="Times New Roman" w:cs="Times New Roman"/>
                <w:b w:val="0"/>
                <w:bCs w:val="0"/>
                <w:sz w:val="24"/>
                <w:szCs w:val="24"/>
                <w:lang w:val="en-US" w:eastAsia="zh-CN"/>
              </w:rPr>
            </w:pPr>
            <w:r>
              <w:rPr>
                <w:rFonts w:hint="eastAsia" w:ascii="Times New Roman" w:hAnsi="Times New Roman" w:cs="Times New Roman"/>
                <w:b w:val="0"/>
                <w:bCs w:val="0"/>
                <w:sz w:val="24"/>
                <w:szCs w:val="24"/>
                <w:lang w:val="en-US" w:eastAsia="zh-CN"/>
              </w:rPr>
              <w:t>高港区生态环境局</w:t>
            </w:r>
            <w:r>
              <w:rPr>
                <w:rFonts w:hint="default" w:ascii="Times New Roman" w:hAnsi="Times New Roman" w:cs="Times New Roman"/>
                <w:b w:val="0"/>
                <w:bCs w:val="0"/>
                <w:sz w:val="24"/>
                <w:szCs w:val="24"/>
                <w:lang w:val="en-US" w:eastAsia="zh-CN"/>
              </w:rPr>
              <w:t>对本项目环境影响报告表批复详见附件，主要批复及落实情况详见表4.1</w:t>
            </w:r>
            <w:r>
              <w:rPr>
                <w:rFonts w:hint="eastAsia" w:ascii="Times New Roman" w:hAnsi="Times New Roman" w:cs="Times New Roman"/>
                <w:b w:val="0"/>
                <w:bCs w:val="0"/>
                <w:sz w:val="24"/>
                <w:szCs w:val="24"/>
                <w:lang w:val="en-US" w:eastAsia="zh-CN"/>
              </w:rPr>
              <w:t>-2</w:t>
            </w:r>
            <w:r>
              <w:rPr>
                <w:rFonts w:hint="default" w:ascii="Times New Roman" w:hAnsi="Times New Roman" w:cs="Times New Roman"/>
                <w:b w:val="0"/>
                <w:bCs w:val="0"/>
                <w:sz w:val="24"/>
                <w:szCs w:val="24"/>
                <w:lang w:val="en-US" w:eastAsia="zh-CN"/>
              </w:rPr>
              <w:t>。</w:t>
            </w:r>
          </w:p>
          <w:p>
            <w:pPr>
              <w:pStyle w:val="10"/>
              <w:keepNext w:val="0"/>
              <w:keepLines w:val="0"/>
              <w:widowControl/>
              <w:suppressLineNumbers w:val="0"/>
              <w:spacing w:before="0" w:beforeAutospacing="0" w:after="0" w:afterAutospacing="0" w:line="360" w:lineRule="auto"/>
              <w:ind w:left="0" w:right="0" w:firstLine="482" w:firstLineChars="200"/>
              <w:jc w:val="center"/>
              <w:rPr>
                <w:rFonts w:hint="default" w:ascii="Times New Roman" w:hAnsi="Times New Roman" w:cs="Times New Roman"/>
                <w:color w:val="000000" w:themeColor="text1"/>
                <w:lang w:val="en-US" w:eastAsia="zh-CN"/>
                <w14:textFill>
                  <w14:solidFill>
                    <w14:schemeClr w14:val="tx1"/>
                  </w14:solidFill>
                </w14:textFill>
              </w:rPr>
            </w:pPr>
            <w:r>
              <w:rPr>
                <w:rFonts w:hint="default" w:ascii="Times New Roman" w:hAnsi="Times New Roman" w:eastAsia="宋体" w:cs="Times New Roman"/>
                <w:b/>
                <w:bCs/>
                <w:color w:val="000000" w:themeColor="text1"/>
                <w:sz w:val="24"/>
                <w:szCs w:val="24"/>
                <w:lang w:val="en-US" w:eastAsia="zh-CN"/>
                <w14:textFill>
                  <w14:solidFill>
                    <w14:schemeClr w14:val="tx1"/>
                  </w14:solidFill>
                </w14:textFill>
              </w:rPr>
              <w:t>表4.1</w:t>
            </w:r>
            <w:r>
              <w:rPr>
                <w:rFonts w:hint="eastAsia" w:ascii="Times New Roman" w:hAnsi="Times New Roman" w:eastAsia="宋体" w:cs="Times New Roman"/>
                <w:b/>
                <w:bCs/>
                <w:color w:val="000000" w:themeColor="text1"/>
                <w:sz w:val="24"/>
                <w:szCs w:val="24"/>
                <w:lang w:val="en-US" w:eastAsia="zh-CN"/>
                <w14:textFill>
                  <w14:solidFill>
                    <w14:schemeClr w14:val="tx1"/>
                  </w14:solidFill>
                </w14:textFill>
              </w:rPr>
              <w:t>-2</w:t>
            </w:r>
            <w:r>
              <w:rPr>
                <w:rFonts w:hint="default" w:ascii="Times New Roman" w:hAnsi="Times New Roman" w:eastAsia="宋体" w:cs="Times New Roman"/>
                <w:b/>
                <w:bCs/>
                <w:color w:val="000000" w:themeColor="text1"/>
                <w:sz w:val="24"/>
                <w:szCs w:val="24"/>
                <w:lang w:val="en-US" w:eastAsia="zh-CN"/>
                <w14:textFill>
                  <w14:solidFill>
                    <w14:schemeClr w14:val="tx1"/>
                  </w14:solidFill>
                </w14:textFill>
              </w:rPr>
              <w:t xml:space="preserve"> 项目</w:t>
            </w:r>
            <w:r>
              <w:rPr>
                <w:rFonts w:hint="eastAsia" w:ascii="Times New Roman" w:hAnsi="Times New Roman" w:eastAsia="宋体" w:cs="Times New Roman"/>
                <w:b/>
                <w:bCs/>
                <w:color w:val="000000" w:themeColor="text1"/>
                <w:sz w:val="24"/>
                <w:szCs w:val="24"/>
                <w:lang w:val="en-US" w:eastAsia="zh-CN"/>
                <w14:textFill>
                  <w14:solidFill>
                    <w14:schemeClr w14:val="tx1"/>
                  </w14:solidFill>
                </w14:textFill>
              </w:rPr>
              <w:t>“</w:t>
            </w:r>
            <w:r>
              <w:rPr>
                <w:rFonts w:hint="default" w:ascii="Times New Roman" w:hAnsi="Times New Roman" w:eastAsia="宋体" w:cs="Times New Roman"/>
                <w:b/>
                <w:bCs/>
                <w:color w:val="000000" w:themeColor="text1"/>
                <w:sz w:val="24"/>
                <w:szCs w:val="24"/>
                <w:lang w:val="en-US" w:eastAsia="zh-CN"/>
                <w14:textFill>
                  <w14:solidFill>
                    <w14:schemeClr w14:val="tx1"/>
                  </w14:solidFill>
                </w14:textFill>
              </w:rPr>
              <w:t>环评审批</w:t>
            </w:r>
            <w:r>
              <w:rPr>
                <w:rFonts w:hint="eastAsia" w:ascii="Times New Roman" w:hAnsi="Times New Roman" w:eastAsia="宋体" w:cs="Times New Roman"/>
                <w:b/>
                <w:bCs/>
                <w:color w:val="000000" w:themeColor="text1"/>
                <w:sz w:val="24"/>
                <w:szCs w:val="24"/>
                <w:lang w:val="en-US" w:eastAsia="zh-CN"/>
                <w14:textFill>
                  <w14:solidFill>
                    <w14:schemeClr w14:val="tx1"/>
                  </w14:solidFill>
                </w14:textFill>
              </w:rPr>
              <w:t>”</w:t>
            </w:r>
            <w:r>
              <w:rPr>
                <w:rFonts w:hint="default" w:ascii="Times New Roman" w:hAnsi="Times New Roman" w:eastAsia="宋体" w:cs="Times New Roman"/>
                <w:b/>
                <w:bCs/>
                <w:color w:val="000000" w:themeColor="text1"/>
                <w:sz w:val="24"/>
                <w:szCs w:val="24"/>
                <w:lang w:val="en-US" w:eastAsia="zh-CN"/>
                <w14:textFill>
                  <w14:solidFill>
                    <w14:schemeClr w14:val="tx1"/>
                  </w14:solidFill>
                </w14:textFill>
              </w:rPr>
              <w:t>落实情况检查</w:t>
            </w:r>
          </w:p>
          <w:tbl>
            <w:tblPr>
              <w:tblStyle w:val="32"/>
              <w:tblW w:w="9342" w:type="dxa"/>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670"/>
              <w:gridCol w:w="4431"/>
              <w:gridCol w:w="4241"/>
            </w:tblGrid>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670" w:type="dxa"/>
                  <w:noWrap w:val="0"/>
                  <w:vAlign w:val="center"/>
                </w:tcPr>
                <w:p>
                  <w:pPr>
                    <w:keepNext w:val="0"/>
                    <w:keepLines w:val="0"/>
                    <w:widowControl/>
                    <w:suppressLineNumbers w:val="0"/>
                    <w:spacing w:before="0" w:beforeAutospacing="0" w:after="0" w:afterAutospacing="0" w:line="240" w:lineRule="auto"/>
                    <w:ind w:left="0" w:right="0"/>
                    <w:jc w:val="center"/>
                    <w:textAlignment w:val="center"/>
                    <w:rPr>
                      <w:rFonts w:hint="default" w:ascii="Times New Roman" w:hAnsi="Times New Roman" w:cs="Times New Roman"/>
                      <w:b/>
                      <w:bCs/>
                      <w:color w:val="000000" w:themeColor="text1"/>
                      <w:sz w:val="21"/>
                      <w:szCs w:val="21"/>
                      <w:lang w:val="en-US" w:eastAsia="zh-CN"/>
                      <w14:textFill>
                        <w14:solidFill>
                          <w14:schemeClr w14:val="tx1"/>
                        </w14:solidFill>
                      </w14:textFill>
                    </w:rPr>
                  </w:pPr>
                  <w:r>
                    <w:rPr>
                      <w:rFonts w:hint="default" w:ascii="Times New Roman" w:hAnsi="Times New Roman" w:cs="Times New Roman"/>
                      <w:b/>
                      <w:bCs/>
                      <w:color w:val="000000" w:themeColor="text1"/>
                      <w:sz w:val="21"/>
                      <w:szCs w:val="21"/>
                      <w:lang w:val="en-US" w:eastAsia="zh-CN"/>
                      <w14:textFill>
                        <w14:solidFill>
                          <w14:schemeClr w14:val="tx1"/>
                        </w14:solidFill>
                      </w14:textFill>
                    </w:rPr>
                    <w:t>序号</w:t>
                  </w:r>
                </w:p>
              </w:tc>
              <w:tc>
                <w:tcPr>
                  <w:tcW w:w="4431" w:type="dxa"/>
                  <w:noWrap w:val="0"/>
                  <w:vAlign w:val="center"/>
                </w:tcPr>
                <w:p>
                  <w:pPr>
                    <w:keepNext w:val="0"/>
                    <w:keepLines w:val="0"/>
                    <w:widowControl/>
                    <w:suppressLineNumbers w:val="0"/>
                    <w:spacing w:before="0" w:beforeAutospacing="0" w:after="0" w:afterAutospacing="0" w:line="240" w:lineRule="auto"/>
                    <w:ind w:left="0" w:right="0"/>
                    <w:jc w:val="center"/>
                    <w:textAlignment w:val="center"/>
                    <w:rPr>
                      <w:rFonts w:hint="default" w:ascii="Times New Roman" w:hAnsi="Times New Roman" w:cs="Times New Roman"/>
                      <w:b/>
                      <w:bCs/>
                      <w:color w:val="000000" w:themeColor="text1"/>
                      <w:sz w:val="21"/>
                      <w:szCs w:val="21"/>
                      <w:lang w:val="en-US" w:eastAsia="zh-CN"/>
                      <w14:textFill>
                        <w14:solidFill>
                          <w14:schemeClr w14:val="tx1"/>
                        </w14:solidFill>
                      </w14:textFill>
                    </w:rPr>
                  </w:pPr>
                  <w:r>
                    <w:rPr>
                      <w:rFonts w:hint="default" w:ascii="Times New Roman" w:hAnsi="Times New Roman" w:cs="Times New Roman"/>
                      <w:b/>
                      <w:bCs/>
                      <w:color w:val="000000" w:themeColor="text1"/>
                      <w:sz w:val="21"/>
                      <w:szCs w:val="21"/>
                      <w:lang w:val="en-US" w:eastAsia="zh-CN"/>
                      <w14:textFill>
                        <w14:solidFill>
                          <w14:schemeClr w14:val="tx1"/>
                        </w14:solidFill>
                      </w14:textFill>
                    </w:rPr>
                    <w:t>检查内容</w:t>
                  </w:r>
                </w:p>
              </w:tc>
              <w:tc>
                <w:tcPr>
                  <w:tcW w:w="4241" w:type="dxa"/>
                  <w:noWrap w:val="0"/>
                  <w:vAlign w:val="center"/>
                </w:tcPr>
                <w:p>
                  <w:pPr>
                    <w:keepNext w:val="0"/>
                    <w:keepLines w:val="0"/>
                    <w:widowControl/>
                    <w:suppressLineNumbers w:val="0"/>
                    <w:spacing w:before="0" w:beforeAutospacing="0" w:after="0" w:afterAutospacing="0" w:line="240" w:lineRule="auto"/>
                    <w:ind w:left="0" w:right="0"/>
                    <w:jc w:val="center"/>
                    <w:textAlignment w:val="center"/>
                    <w:rPr>
                      <w:rFonts w:hint="default" w:ascii="Times New Roman" w:hAnsi="Times New Roman" w:cs="Times New Roman"/>
                      <w:b/>
                      <w:bCs/>
                      <w:color w:val="000000" w:themeColor="text1"/>
                      <w:sz w:val="21"/>
                      <w:szCs w:val="21"/>
                      <w:lang w:val="en-US" w:eastAsia="zh-CN"/>
                      <w14:textFill>
                        <w14:solidFill>
                          <w14:schemeClr w14:val="tx1"/>
                        </w14:solidFill>
                      </w14:textFill>
                    </w:rPr>
                  </w:pPr>
                  <w:r>
                    <w:rPr>
                      <w:rFonts w:hint="default" w:ascii="Times New Roman" w:hAnsi="Times New Roman" w:cs="Times New Roman"/>
                      <w:b/>
                      <w:bCs/>
                      <w:color w:val="000000" w:themeColor="text1"/>
                      <w:sz w:val="21"/>
                      <w:szCs w:val="21"/>
                      <w:lang w:val="en-US" w:eastAsia="zh-CN"/>
                      <w14:textFill>
                        <w14:solidFill>
                          <w14:schemeClr w14:val="tx1"/>
                        </w14:solidFill>
                      </w14:textFill>
                    </w:rPr>
                    <w:t>执行情况</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1066" w:hRule="atLeast"/>
                <w:jc w:val="center"/>
              </w:trPr>
              <w:tc>
                <w:tcPr>
                  <w:tcW w:w="670" w:type="dxa"/>
                  <w:noWrap w:val="0"/>
                  <w:vAlign w:val="center"/>
                </w:tcPr>
                <w:p>
                  <w:pPr>
                    <w:keepNext w:val="0"/>
                    <w:keepLines w:val="0"/>
                    <w:widowControl/>
                    <w:suppressLineNumbers w:val="0"/>
                    <w:spacing w:before="0" w:beforeAutospacing="0" w:after="0" w:afterAutospacing="0" w:line="240" w:lineRule="auto"/>
                    <w:ind w:left="0" w:right="0"/>
                    <w:jc w:val="center"/>
                    <w:textAlignment w:val="center"/>
                    <w:rPr>
                      <w:rFonts w:hint="default" w:ascii="Times New Roman" w:hAnsi="Times New Roman" w:cs="Times New Roman"/>
                      <w:color w:val="000000" w:themeColor="text1"/>
                      <w:sz w:val="21"/>
                      <w:szCs w:val="21"/>
                      <w:lang w:val="en-US" w:eastAsia="zh-CN"/>
                      <w14:textFill>
                        <w14:solidFill>
                          <w14:schemeClr w14:val="tx1"/>
                        </w14:solidFill>
                      </w14:textFill>
                    </w:rPr>
                  </w:pPr>
                  <w:r>
                    <w:rPr>
                      <w:rFonts w:hint="default" w:ascii="Times New Roman" w:hAnsi="Times New Roman" w:cs="Times New Roman"/>
                      <w:color w:val="000000" w:themeColor="text1"/>
                      <w:sz w:val="21"/>
                      <w:szCs w:val="21"/>
                      <w:lang w:val="en-US" w:eastAsia="zh-CN"/>
                      <w14:textFill>
                        <w14:solidFill>
                          <w14:schemeClr w14:val="tx1"/>
                        </w14:solidFill>
                      </w14:textFill>
                    </w:rPr>
                    <w:t>1</w:t>
                  </w:r>
                </w:p>
              </w:tc>
              <w:tc>
                <w:tcPr>
                  <w:tcW w:w="4431" w:type="dxa"/>
                  <w:noWrap w:val="0"/>
                  <w:vAlign w:val="center"/>
                </w:tcPr>
                <w:p>
                  <w:pPr>
                    <w:keepNext w:val="0"/>
                    <w:keepLines w:val="0"/>
                    <w:widowControl/>
                    <w:suppressLineNumbers w:val="0"/>
                    <w:adjustRightInd w:val="0"/>
                    <w:snapToGrid w:val="0"/>
                    <w:spacing w:before="0" w:beforeAutospacing="0" w:after="0" w:afterAutospacing="0" w:line="240" w:lineRule="auto"/>
                    <w:ind w:left="0" w:right="0"/>
                    <w:jc w:val="center"/>
                    <w:rPr>
                      <w:rFonts w:hint="default" w:ascii="Times New Roman" w:hAnsi="Times New Roman" w:cs="Times New Roman"/>
                      <w:b w:val="0"/>
                      <w:bCs/>
                      <w:color w:val="FF0000"/>
                      <w:sz w:val="21"/>
                      <w:szCs w:val="21"/>
                      <w:lang w:val="en-US" w:eastAsia="zh-CN"/>
                    </w:rPr>
                  </w:pPr>
                  <w:r>
                    <w:rPr>
                      <w:rFonts w:hint="eastAsia" w:ascii="Times New Roman" w:hAnsi="Times New Roman" w:eastAsia="宋体" w:cs="Times New Roman"/>
                      <w:color w:val="000000" w:themeColor="text1"/>
                      <w:kern w:val="2"/>
                      <w:sz w:val="21"/>
                      <w:szCs w:val="21"/>
                      <w:lang w:val="en-US" w:eastAsia="zh-CN" w:bidi="ar-SA"/>
                      <w14:textFill>
                        <w14:solidFill>
                          <w14:schemeClr w14:val="tx1"/>
                        </w14:solidFill>
                      </w14:textFill>
                    </w:rPr>
                    <w:t>废水主要为含铜(含锡)废水、电镀线前处理废水、去飞边(去溢料)的清洗废水、废气处理产生的废水、生活污水、含铜(含锡)废水、废气处理产生的废水经含铜(含锡)废水处理系统处理后排入园区污水管网。</w:t>
                  </w:r>
                </w:p>
              </w:tc>
              <w:tc>
                <w:tcPr>
                  <w:tcW w:w="4241" w:type="dxa"/>
                  <w:noWrap w:val="0"/>
                  <w:vAlign w:val="center"/>
                </w:tcPr>
                <w:p>
                  <w:pPr>
                    <w:keepNext w:val="0"/>
                    <w:keepLines w:val="0"/>
                    <w:widowControl/>
                    <w:suppressLineNumbers w:val="0"/>
                    <w:adjustRightInd w:val="0"/>
                    <w:snapToGrid w:val="0"/>
                    <w:spacing w:before="0" w:beforeAutospacing="0" w:after="0" w:afterAutospacing="0" w:line="240" w:lineRule="auto"/>
                    <w:ind w:left="0" w:right="0"/>
                    <w:jc w:val="center"/>
                    <w:rPr>
                      <w:rFonts w:hint="default" w:ascii="Times New Roman" w:hAnsi="Times New Roman" w:cs="Times New Roman"/>
                      <w:b w:val="0"/>
                      <w:bCs/>
                      <w:color w:val="FF0000"/>
                      <w:sz w:val="21"/>
                      <w:szCs w:val="21"/>
                      <w:lang w:val="en-US" w:eastAsia="zh-CN"/>
                    </w:rPr>
                  </w:pPr>
                  <w:r>
                    <w:rPr>
                      <w:rFonts w:hint="eastAsia" w:ascii="Times New Roman" w:hAnsi="Times New Roman" w:eastAsia="宋体" w:cs="Times New Roman"/>
                      <w:color w:val="000000" w:themeColor="text1"/>
                      <w:kern w:val="2"/>
                      <w:sz w:val="21"/>
                      <w:szCs w:val="21"/>
                      <w:lang w:val="en-US" w:eastAsia="zh-CN" w:bidi="ar-SA"/>
                      <w14:textFill>
                        <w14:solidFill>
                          <w14:schemeClr w14:val="tx1"/>
                        </w14:solidFill>
                      </w14:textFill>
                    </w:rPr>
                    <w:t>废水主要为含铜(含锡)废水、电镀线前处理废水、去飞边(去溢料)的清洗废水、废气处理产生的废水、生活污水、含铜(含锡)废水、废气处理产生的废水经含铜(含锡)废水处理系统处理后排入园区污水管网。</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670" w:type="dxa"/>
                  <w:noWrap w:val="0"/>
                  <w:vAlign w:val="center"/>
                </w:tcPr>
                <w:p>
                  <w:pPr>
                    <w:keepNext w:val="0"/>
                    <w:keepLines w:val="0"/>
                    <w:widowControl/>
                    <w:suppressLineNumbers w:val="0"/>
                    <w:spacing w:before="0" w:beforeAutospacing="0" w:after="0" w:afterAutospacing="0" w:line="240" w:lineRule="auto"/>
                    <w:ind w:left="0" w:right="0"/>
                    <w:jc w:val="center"/>
                    <w:rPr>
                      <w:rFonts w:hint="default" w:ascii="Times New Roman" w:hAnsi="Times New Roman" w:eastAsia="宋体" w:cs="Times New Roman"/>
                      <w:color w:val="000000" w:themeColor="text1"/>
                      <w:kern w:val="0"/>
                      <w:sz w:val="21"/>
                      <w:szCs w:val="21"/>
                      <w:lang w:val="en-US" w:eastAsia="zh-CN" w:bidi="ar"/>
                      <w14:textFill>
                        <w14:solidFill>
                          <w14:schemeClr w14:val="tx1"/>
                        </w14:solidFill>
                      </w14:textFill>
                    </w:rPr>
                  </w:pPr>
                  <w:r>
                    <w:rPr>
                      <w:rFonts w:hint="eastAsia" w:ascii="Times New Roman" w:hAnsi="Times New Roman" w:cs="Times New Roman"/>
                      <w:color w:val="000000" w:themeColor="text1"/>
                      <w:kern w:val="0"/>
                      <w:sz w:val="21"/>
                      <w:szCs w:val="21"/>
                      <w:lang w:val="en-US" w:eastAsia="zh-CN" w:bidi="ar"/>
                      <w14:textFill>
                        <w14:solidFill>
                          <w14:schemeClr w14:val="tx1"/>
                        </w14:solidFill>
                      </w14:textFill>
                    </w:rPr>
                    <w:t>2</w:t>
                  </w:r>
                </w:p>
              </w:tc>
              <w:tc>
                <w:tcPr>
                  <w:tcW w:w="4431" w:type="dxa"/>
                  <w:noWrap w:val="0"/>
                  <w:vAlign w:val="center"/>
                </w:tcPr>
                <w:p>
                  <w:pPr>
                    <w:keepNext w:val="0"/>
                    <w:keepLines w:val="0"/>
                    <w:widowControl/>
                    <w:suppressLineNumbers w:val="0"/>
                    <w:adjustRightInd w:val="0"/>
                    <w:snapToGrid w:val="0"/>
                    <w:spacing w:before="0" w:beforeAutospacing="0" w:after="0" w:afterAutospacing="0" w:line="240" w:lineRule="auto"/>
                    <w:ind w:left="0" w:right="0"/>
                    <w:jc w:val="center"/>
                    <w:rPr>
                      <w:rFonts w:hint="eastAsia" w:ascii="Times New Roman" w:hAnsi="Times New Roman" w:cs="Times New Roman"/>
                      <w:b w:val="0"/>
                      <w:bCs/>
                      <w:color w:val="FF0000"/>
                      <w:sz w:val="21"/>
                      <w:szCs w:val="21"/>
                      <w:lang w:val="en-US" w:eastAsia="zh-CN"/>
                    </w:rPr>
                  </w:pPr>
                  <w:r>
                    <w:rPr>
                      <w:rFonts w:hint="eastAsia" w:ascii="Times New Roman" w:hAnsi="Times New Roman" w:eastAsia="宋体" w:cs="Times New Roman"/>
                      <w:color w:val="000000" w:themeColor="text1"/>
                      <w:kern w:val="2"/>
                      <w:sz w:val="21"/>
                      <w:szCs w:val="21"/>
                      <w:lang w:val="en-US" w:eastAsia="zh-CN" w:bidi="ar-SA"/>
                      <w14:textFill>
                        <w14:solidFill>
                          <w14:schemeClr w14:val="tx1"/>
                        </w14:solidFill>
                      </w14:textFill>
                    </w:rPr>
                    <w:t>营运期产生的酸性废气收集后经碱液喷淋装置处理后通过15米高排气筒(1#)排放；塑封工序产生的有机废气收集后经UV光解+水喷淋装置处理后，通过15米高排气筒(2#)排放</w:t>
                  </w:r>
                </w:p>
              </w:tc>
              <w:tc>
                <w:tcPr>
                  <w:tcW w:w="4241" w:type="dxa"/>
                  <w:noWrap w:val="0"/>
                  <w:vAlign w:val="center"/>
                </w:tcPr>
                <w:p>
                  <w:pPr>
                    <w:keepNext w:val="0"/>
                    <w:keepLines w:val="0"/>
                    <w:widowControl/>
                    <w:suppressLineNumbers w:val="0"/>
                    <w:adjustRightInd w:val="0"/>
                    <w:snapToGrid w:val="0"/>
                    <w:spacing w:before="0" w:beforeAutospacing="0" w:after="0" w:afterAutospacing="0" w:line="240" w:lineRule="auto"/>
                    <w:ind w:left="0" w:right="0"/>
                    <w:jc w:val="center"/>
                    <w:rPr>
                      <w:rFonts w:hint="default" w:ascii="Times New Roman" w:hAnsi="Times New Roman" w:cs="Times New Roman"/>
                      <w:b w:val="0"/>
                      <w:bCs/>
                      <w:color w:val="FF0000"/>
                      <w:sz w:val="21"/>
                      <w:szCs w:val="21"/>
                      <w:lang w:val="en-US" w:eastAsia="zh-CN"/>
                    </w:rPr>
                  </w:pPr>
                  <w:r>
                    <w:rPr>
                      <w:rFonts w:hint="eastAsia" w:ascii="Times New Roman" w:hAnsi="Times New Roman" w:eastAsia="宋体" w:cs="Times New Roman"/>
                      <w:color w:val="000000" w:themeColor="text1"/>
                      <w:kern w:val="2"/>
                      <w:sz w:val="21"/>
                      <w:szCs w:val="21"/>
                      <w:lang w:val="en-US" w:eastAsia="zh-CN" w:bidi="ar-SA"/>
                      <w14:textFill>
                        <w14:solidFill>
                          <w14:schemeClr w14:val="tx1"/>
                        </w14:solidFill>
                      </w14:textFill>
                    </w:rPr>
                    <w:t>营运期产生的酸性废气收集后经碱液喷淋装置处理后通过15米高排气筒(1#)排放；塑封工序产生的有机废气收集后经</w:t>
                  </w:r>
                  <w:r>
                    <w:rPr>
                      <w:rFonts w:hint="eastAsia" w:ascii="Times New Roman" w:hAnsi="Times New Roman" w:cs="Times New Roman"/>
                      <w:color w:val="000000" w:themeColor="text1"/>
                      <w:kern w:val="2"/>
                      <w:sz w:val="21"/>
                      <w:szCs w:val="21"/>
                      <w:lang w:val="en-US" w:eastAsia="zh-CN" w:bidi="ar-SA"/>
                      <w14:textFill>
                        <w14:solidFill>
                          <w14:schemeClr w14:val="tx1"/>
                        </w14:solidFill>
                      </w14:textFill>
                    </w:rPr>
                    <w:t>二级活性炭</w:t>
                  </w:r>
                  <w:r>
                    <w:rPr>
                      <w:rFonts w:hint="eastAsia" w:ascii="Times New Roman" w:hAnsi="Times New Roman" w:eastAsia="宋体" w:cs="Times New Roman"/>
                      <w:color w:val="000000" w:themeColor="text1"/>
                      <w:kern w:val="2"/>
                      <w:sz w:val="21"/>
                      <w:szCs w:val="21"/>
                      <w:lang w:val="en-US" w:eastAsia="zh-CN" w:bidi="ar-SA"/>
                      <w14:textFill>
                        <w14:solidFill>
                          <w14:schemeClr w14:val="tx1"/>
                        </w14:solidFill>
                      </w14:textFill>
                    </w:rPr>
                    <w:t>装置处理后，通过15米高排气筒(2#)排放</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670" w:type="dxa"/>
                  <w:noWrap w:val="0"/>
                  <w:vAlign w:val="center"/>
                </w:tcPr>
                <w:p>
                  <w:pPr>
                    <w:keepNext w:val="0"/>
                    <w:keepLines w:val="0"/>
                    <w:widowControl/>
                    <w:suppressLineNumbers w:val="0"/>
                    <w:spacing w:before="0" w:beforeAutospacing="0" w:after="0" w:afterAutospacing="0" w:line="240" w:lineRule="auto"/>
                    <w:ind w:left="0" w:right="0"/>
                    <w:jc w:val="center"/>
                    <w:rPr>
                      <w:rFonts w:hint="default" w:ascii="Times New Roman" w:hAnsi="Times New Roman" w:eastAsia="宋体" w:cs="Times New Roman"/>
                      <w:color w:val="000000" w:themeColor="text1"/>
                      <w:kern w:val="0"/>
                      <w:sz w:val="21"/>
                      <w:szCs w:val="21"/>
                      <w:lang w:val="en-US" w:eastAsia="zh-CN" w:bidi="ar"/>
                      <w14:textFill>
                        <w14:solidFill>
                          <w14:schemeClr w14:val="tx1"/>
                        </w14:solidFill>
                      </w14:textFill>
                    </w:rPr>
                  </w:pPr>
                  <w:r>
                    <w:rPr>
                      <w:rFonts w:hint="eastAsia" w:ascii="Times New Roman" w:hAnsi="Times New Roman" w:cs="Times New Roman"/>
                      <w:color w:val="000000" w:themeColor="text1"/>
                      <w:kern w:val="0"/>
                      <w:sz w:val="21"/>
                      <w:szCs w:val="21"/>
                      <w:lang w:val="en-US" w:eastAsia="zh-CN" w:bidi="ar"/>
                      <w14:textFill>
                        <w14:solidFill>
                          <w14:schemeClr w14:val="tx1"/>
                        </w14:solidFill>
                      </w14:textFill>
                    </w:rPr>
                    <w:t>3</w:t>
                  </w:r>
                </w:p>
              </w:tc>
              <w:tc>
                <w:tcPr>
                  <w:tcW w:w="4431" w:type="dxa"/>
                  <w:noWrap w:val="0"/>
                  <w:vAlign w:val="center"/>
                </w:tcPr>
                <w:p>
                  <w:pPr>
                    <w:keepNext w:val="0"/>
                    <w:keepLines w:val="0"/>
                    <w:widowControl/>
                    <w:suppressLineNumbers w:val="0"/>
                    <w:adjustRightInd w:val="0"/>
                    <w:snapToGrid w:val="0"/>
                    <w:spacing w:before="0" w:beforeAutospacing="0" w:after="0" w:afterAutospacing="0" w:line="240" w:lineRule="auto"/>
                    <w:ind w:left="0" w:right="0"/>
                    <w:jc w:val="center"/>
                    <w:rPr>
                      <w:rFonts w:hint="default" w:ascii="Times New Roman" w:hAnsi="Times New Roman" w:cs="Times New Roman"/>
                      <w:b w:val="0"/>
                      <w:bCs/>
                      <w:color w:val="000000" w:themeColor="text1"/>
                      <w:sz w:val="21"/>
                      <w:szCs w:val="21"/>
                      <w:lang w:val="en-US" w:eastAsia="zh-CN"/>
                      <w14:textFill>
                        <w14:solidFill>
                          <w14:schemeClr w14:val="tx1"/>
                        </w14:solidFill>
                      </w14:textFill>
                    </w:rPr>
                  </w:pPr>
                  <w:r>
                    <w:rPr>
                      <w:rFonts w:hint="eastAsia" w:ascii="Times New Roman" w:hAnsi="Times New Roman" w:cs="Times New Roman"/>
                      <w:b w:val="0"/>
                      <w:bCs/>
                      <w:color w:val="000000" w:themeColor="text1"/>
                      <w:sz w:val="21"/>
                      <w:szCs w:val="21"/>
                      <w:lang w:val="en-US" w:eastAsia="zh-CN"/>
                      <w14:textFill>
                        <w14:solidFill>
                          <w14:schemeClr w14:val="tx1"/>
                        </w14:solidFill>
                      </w14:textFill>
                    </w:rPr>
                    <w:t>合理厂区布置，选用低噪声设备，落实噪声控制措施，夜间不生产。厂界噪声执行《工业企业厂界环境噪声排放标准》(GB12348-2008)中3类标准，周边敏感点噪声执行《声环境质量标准》(GB3096-2008)中2类标准。</w:t>
                  </w:r>
                </w:p>
              </w:tc>
              <w:tc>
                <w:tcPr>
                  <w:tcW w:w="4241" w:type="dxa"/>
                  <w:noWrap w:val="0"/>
                  <w:vAlign w:val="center"/>
                </w:tcPr>
                <w:p>
                  <w:pPr>
                    <w:keepNext w:val="0"/>
                    <w:keepLines w:val="0"/>
                    <w:widowControl/>
                    <w:suppressLineNumbers w:val="0"/>
                    <w:adjustRightInd w:val="0"/>
                    <w:snapToGrid w:val="0"/>
                    <w:spacing w:before="0" w:beforeAutospacing="0" w:after="0" w:afterAutospacing="0" w:line="240" w:lineRule="auto"/>
                    <w:ind w:left="0" w:right="0"/>
                    <w:jc w:val="center"/>
                    <w:rPr>
                      <w:rFonts w:hint="default" w:ascii="Times New Roman" w:hAnsi="Times New Roman" w:cs="Times New Roman"/>
                      <w:b w:val="0"/>
                      <w:bCs/>
                      <w:color w:val="000000" w:themeColor="text1"/>
                      <w:sz w:val="21"/>
                      <w:szCs w:val="21"/>
                      <w:lang w:val="en-US" w:eastAsia="zh-CN"/>
                      <w14:textFill>
                        <w14:solidFill>
                          <w14:schemeClr w14:val="tx1"/>
                        </w14:solidFill>
                      </w14:textFill>
                    </w:rPr>
                  </w:pPr>
                  <w:r>
                    <w:rPr>
                      <w:rFonts w:hint="eastAsia" w:ascii="Times New Roman" w:hAnsi="Times New Roman" w:cs="Times New Roman"/>
                      <w:b w:val="0"/>
                      <w:bCs/>
                      <w:color w:val="000000" w:themeColor="text1"/>
                      <w:sz w:val="21"/>
                      <w:szCs w:val="21"/>
                      <w:lang w:val="en-US" w:eastAsia="zh-CN"/>
                      <w14:textFill>
                        <w14:solidFill>
                          <w14:schemeClr w14:val="tx1"/>
                        </w14:solidFill>
                      </w14:textFill>
                    </w:rPr>
                    <w:t>各类机械设备产生的噪声，已采取有效减震降噪措施。厂界噪声满足《工业企业厂界环境噪声排放标准》(GB12348-2008)中3类标准，周边敏感点噪声满足《声环境质量标准》(GB3096-2008)中2类标准。</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1249" w:hRule="atLeast"/>
                <w:jc w:val="center"/>
              </w:trPr>
              <w:tc>
                <w:tcPr>
                  <w:tcW w:w="670" w:type="dxa"/>
                  <w:noWrap w:val="0"/>
                  <w:vAlign w:val="center"/>
                </w:tcPr>
                <w:p>
                  <w:pPr>
                    <w:keepNext w:val="0"/>
                    <w:keepLines w:val="0"/>
                    <w:widowControl/>
                    <w:suppressLineNumbers w:val="0"/>
                    <w:spacing w:before="0" w:beforeAutospacing="0" w:after="0" w:afterAutospacing="0" w:line="240" w:lineRule="auto"/>
                    <w:ind w:left="0" w:right="0"/>
                    <w:jc w:val="center"/>
                    <w:textAlignment w:val="center"/>
                    <w:rPr>
                      <w:rFonts w:hint="default" w:ascii="Times New Roman" w:hAnsi="Times New Roman" w:cs="Times New Roman"/>
                      <w:color w:val="000000" w:themeColor="text1"/>
                      <w:sz w:val="21"/>
                      <w:szCs w:val="21"/>
                      <w:lang w:val="en-US" w:eastAsia="zh-CN"/>
                      <w14:textFill>
                        <w14:solidFill>
                          <w14:schemeClr w14:val="tx1"/>
                        </w14:solidFill>
                      </w14:textFill>
                    </w:rPr>
                  </w:pPr>
                  <w:r>
                    <w:rPr>
                      <w:rFonts w:hint="eastAsia" w:ascii="Times New Roman" w:hAnsi="Times New Roman" w:cs="Times New Roman"/>
                      <w:color w:val="000000" w:themeColor="text1"/>
                      <w:sz w:val="21"/>
                      <w:szCs w:val="21"/>
                      <w:lang w:val="en-US" w:eastAsia="zh-CN"/>
                      <w14:textFill>
                        <w14:solidFill>
                          <w14:schemeClr w14:val="tx1"/>
                        </w14:solidFill>
                      </w14:textFill>
                    </w:rPr>
                    <w:t>4</w:t>
                  </w:r>
                </w:p>
              </w:tc>
              <w:tc>
                <w:tcPr>
                  <w:tcW w:w="4431" w:type="dxa"/>
                  <w:noWrap w:val="0"/>
                  <w:vAlign w:val="center"/>
                </w:tcPr>
                <w:p>
                  <w:pPr>
                    <w:keepNext w:val="0"/>
                    <w:keepLines w:val="0"/>
                    <w:widowControl/>
                    <w:suppressLineNumbers w:val="0"/>
                    <w:adjustRightInd w:val="0"/>
                    <w:snapToGrid w:val="0"/>
                    <w:spacing w:before="0" w:beforeAutospacing="0" w:after="0" w:afterAutospacing="0" w:line="240" w:lineRule="auto"/>
                    <w:ind w:left="0" w:right="0"/>
                    <w:jc w:val="center"/>
                    <w:rPr>
                      <w:rFonts w:hint="default" w:ascii="Times New Roman" w:hAnsi="Times New Roman" w:cs="Times New Roman"/>
                      <w:b w:val="0"/>
                      <w:bCs/>
                      <w:color w:val="000000" w:themeColor="text1"/>
                      <w:sz w:val="21"/>
                      <w:szCs w:val="21"/>
                      <w:lang w:val="en-US" w:eastAsia="zh-CN"/>
                      <w14:textFill>
                        <w14:solidFill>
                          <w14:schemeClr w14:val="tx1"/>
                        </w14:solidFill>
                      </w14:textFill>
                    </w:rPr>
                  </w:pPr>
                  <w:r>
                    <w:rPr>
                      <w:rFonts w:hint="eastAsia" w:ascii="Times New Roman" w:hAnsi="Times New Roman" w:cs="Times New Roman"/>
                      <w:b w:val="0"/>
                      <w:bCs/>
                      <w:color w:val="000000" w:themeColor="text1"/>
                      <w:sz w:val="21"/>
                      <w:szCs w:val="21"/>
                      <w:lang w:val="en-US" w:eastAsia="zh-CN"/>
                      <w14:textFill>
                        <w14:solidFill>
                          <w14:schemeClr w14:val="tx1"/>
                        </w14:solidFill>
                      </w14:textFill>
                    </w:rPr>
                    <w:t>遵循“资源化、减量化、无害化”原则，落实各类固体废物收集、处置和综合利用措施。按照危险废物规范化管理的要求严格执行危险废物的各项法规和标准。生产过程中产生的固体废弃物做到分类收集、规范贮存、安全处置。</w:t>
                  </w:r>
                </w:p>
              </w:tc>
              <w:tc>
                <w:tcPr>
                  <w:tcW w:w="4241" w:type="dxa"/>
                  <w:noWrap w:val="0"/>
                  <w:vAlign w:val="center"/>
                </w:tcPr>
                <w:p>
                  <w:pPr>
                    <w:keepNext w:val="0"/>
                    <w:keepLines w:val="0"/>
                    <w:widowControl/>
                    <w:suppressLineNumbers w:val="0"/>
                    <w:adjustRightInd w:val="0"/>
                    <w:snapToGrid w:val="0"/>
                    <w:spacing w:before="0" w:beforeAutospacing="0" w:after="0" w:afterAutospacing="0" w:line="240" w:lineRule="auto"/>
                    <w:ind w:left="0" w:right="0"/>
                    <w:jc w:val="center"/>
                    <w:rPr>
                      <w:rFonts w:hint="default" w:ascii="Times New Roman" w:hAnsi="Times New Roman" w:cs="Times New Roman"/>
                      <w:b w:val="0"/>
                      <w:bCs/>
                      <w:color w:val="000000" w:themeColor="text1"/>
                      <w:sz w:val="21"/>
                      <w:szCs w:val="21"/>
                      <w:lang w:val="en-US" w:eastAsia="zh-CN"/>
                      <w14:textFill>
                        <w14:solidFill>
                          <w14:schemeClr w14:val="tx1"/>
                        </w14:solidFill>
                      </w14:textFill>
                    </w:rPr>
                  </w:pPr>
                  <w:r>
                    <w:rPr>
                      <w:rFonts w:hint="eastAsia" w:ascii="Times New Roman" w:hAnsi="Times New Roman" w:cs="Times New Roman"/>
                      <w:b w:val="0"/>
                      <w:bCs/>
                      <w:color w:val="000000" w:themeColor="text1"/>
                      <w:sz w:val="21"/>
                      <w:szCs w:val="21"/>
                      <w:lang w:val="en-US" w:eastAsia="zh-CN"/>
                      <w14:textFill>
                        <w14:solidFill>
                          <w14:schemeClr w14:val="tx1"/>
                        </w14:solidFill>
                      </w14:textFill>
                    </w:rPr>
                    <w:t>各类固体废物均可妥善处置，不外排。</w:t>
                  </w:r>
                </w:p>
              </w:tc>
            </w:tr>
          </w:tbl>
          <w:p>
            <w:pPr>
              <w:keepNext w:val="0"/>
              <w:keepLines w:val="0"/>
              <w:widowControl/>
              <w:suppressLineNumbers w:val="0"/>
              <w:spacing w:before="0" w:beforeAutospacing="0" w:after="0" w:afterAutospacing="0" w:line="360" w:lineRule="auto"/>
              <w:ind w:left="0" w:right="0" w:firstLine="480" w:firstLineChars="200"/>
              <w:rPr>
                <w:rFonts w:hint="default" w:ascii="Times New Roman" w:hAnsi="Times New Roman" w:cs="Times New Roman"/>
                <w:b w:val="0"/>
                <w:bCs/>
                <w:color w:val="000000" w:themeColor="text1"/>
                <w:sz w:val="24"/>
                <w:lang w:eastAsia="zh-CN"/>
                <w14:textFill>
                  <w14:solidFill>
                    <w14:schemeClr w14:val="tx1"/>
                  </w14:solidFill>
                </w14:textFill>
              </w:rPr>
            </w:pPr>
            <w:r>
              <w:rPr>
                <w:rFonts w:hint="default" w:ascii="Times New Roman" w:hAnsi="Times New Roman" w:cs="Times New Roman"/>
                <w:b w:val="0"/>
                <w:bCs/>
                <w:color w:val="000000" w:themeColor="text1"/>
                <w:sz w:val="24"/>
                <w:lang w:val="en-US" w:eastAsia="zh-CN"/>
                <w14:textFill>
                  <w14:solidFill>
                    <w14:schemeClr w14:val="tx1"/>
                  </w14:solidFill>
                </w14:textFill>
              </w:rPr>
              <w:t>经现场核查，项目建设地点、产品名称等建设内容均未发生变动。对照环办环评函﹝2020﹞688号关于印发《污染影响类建设项目重大变动清单（试行）》的通知，本项目无重大变动</w:t>
            </w:r>
            <w:r>
              <w:rPr>
                <w:rFonts w:hint="eastAsia" w:ascii="Times New Roman" w:hAnsi="Times New Roman" w:cs="Times New Roman"/>
                <w:b w:val="0"/>
                <w:bCs/>
                <w:color w:val="000000" w:themeColor="text1"/>
                <w:sz w:val="24"/>
                <w:lang w:val="en-US" w:eastAsia="zh-CN"/>
                <w14:textFill>
                  <w14:solidFill>
                    <w14:schemeClr w14:val="tx1"/>
                  </w14:solidFill>
                </w14:textFill>
              </w:rPr>
              <w:t>。</w:t>
            </w:r>
          </w:p>
          <w:p>
            <w:pPr>
              <w:pStyle w:val="10"/>
              <w:keepNext w:val="0"/>
              <w:keepLines w:val="0"/>
              <w:widowControl/>
              <w:suppressLineNumbers w:val="0"/>
              <w:spacing w:before="0" w:beforeAutospacing="0" w:after="0" w:afterAutospacing="0"/>
              <w:ind w:left="0" w:right="0"/>
              <w:jc w:val="left"/>
              <w:rPr>
                <w:rFonts w:hint="default" w:ascii="Times New Roman" w:hAnsi="Times New Roman" w:eastAsia="宋体" w:cs="Times New Roman"/>
                <w:b w:val="0"/>
                <w:bCs w:val="0"/>
                <w:kern w:val="2"/>
                <w:sz w:val="24"/>
                <w:szCs w:val="24"/>
                <w:lang w:val="en-US" w:eastAsia="zh-CN" w:bidi="ar-SA"/>
              </w:rPr>
            </w:pPr>
          </w:p>
        </w:tc>
      </w:tr>
    </w:tbl>
    <w:p>
      <w:pPr>
        <w:pStyle w:val="10"/>
        <w:jc w:val="left"/>
        <w:rPr>
          <w:rFonts w:hint="default" w:ascii="Times New Roman" w:hAnsi="Times New Roman" w:eastAsia="宋体" w:cs="Times New Roman"/>
          <w:b/>
          <w:bCs/>
          <w:color w:val="000000"/>
          <w:sz w:val="24"/>
          <w:szCs w:val="24"/>
          <w:lang w:val="en-US" w:eastAsia="zh-CN"/>
        </w:rPr>
      </w:pPr>
    </w:p>
    <w:bookmarkEnd w:id="0"/>
    <w:bookmarkEnd w:id="1"/>
    <w:bookmarkEnd w:id="2"/>
    <w:bookmarkEnd w:id="3"/>
    <w:bookmarkEnd w:id="4"/>
    <w:p>
      <w:pPr>
        <w:spacing w:afterLines="30"/>
        <w:outlineLvl w:val="0"/>
        <w:rPr>
          <w:rFonts w:hint="default" w:ascii="Times New Roman" w:hAnsi="Times New Roman" w:cs="Times New Roman"/>
          <w:b/>
          <w:bCs/>
          <w:color w:val="000000"/>
          <w:sz w:val="24"/>
          <w:szCs w:val="24"/>
        </w:rPr>
        <w:sectPr>
          <w:footerReference r:id="rId6" w:type="default"/>
          <w:pgSz w:w="11849" w:h="16781"/>
          <w:pgMar w:top="1134" w:right="1236" w:bottom="1134" w:left="1236" w:header="567" w:footer="992" w:gutter="0"/>
          <w:pgBorders>
            <w:top w:val="none" w:sz="0" w:space="0"/>
            <w:left w:val="none" w:sz="0" w:space="0"/>
            <w:bottom w:val="none" w:sz="0" w:space="0"/>
            <w:right w:val="none" w:sz="0" w:space="0"/>
          </w:pgBorders>
          <w:pgNumType w:fmt="decimal"/>
          <w:cols w:space="720" w:num="1"/>
          <w:docGrid w:type="lines" w:linePitch="312" w:charSpace="0"/>
        </w:sectPr>
      </w:pPr>
      <w:bookmarkStart w:id="7" w:name="_Toc8786"/>
      <w:bookmarkStart w:id="8" w:name="_Toc4946"/>
      <w:bookmarkStart w:id="9" w:name="_Toc22197"/>
    </w:p>
    <w:p>
      <w:pPr>
        <w:spacing w:afterLines="30"/>
        <w:outlineLvl w:val="0"/>
        <w:rPr>
          <w:rFonts w:hint="default" w:ascii="Times New Roman" w:hAnsi="Times New Roman" w:cs="Times New Roman"/>
          <w:color w:val="000000"/>
          <w:sz w:val="24"/>
          <w:szCs w:val="24"/>
        </w:rPr>
      </w:pPr>
      <w:r>
        <w:rPr>
          <w:rFonts w:hint="default" w:ascii="Times New Roman" w:hAnsi="Times New Roman" w:cs="Times New Roman"/>
          <w:b/>
          <w:bCs/>
          <w:color w:val="000000"/>
          <w:sz w:val="24"/>
          <w:szCs w:val="24"/>
        </w:rPr>
        <w:t>表五</w:t>
      </w:r>
    </w:p>
    <w:tbl>
      <w:tblPr>
        <w:tblStyle w:val="32"/>
        <w:tblW w:w="9638" w:type="dxa"/>
        <w:jc w:val="center"/>
        <w:tblBorders>
          <w:top w:val="single" w:color="auto" w:sz="12" w:space="0"/>
          <w:left w:val="single" w:color="auto" w:sz="12" w:space="0"/>
          <w:bottom w:val="single" w:color="auto" w:sz="12" w:space="0"/>
          <w:right w:val="single" w:color="auto" w:sz="12" w:space="0"/>
          <w:insideH w:val="none" w:color="auto" w:sz="0" w:space="0"/>
          <w:insideV w:val="none" w:color="auto" w:sz="0" w:space="0"/>
        </w:tblBorders>
        <w:tblLayout w:type="fixed"/>
        <w:tblCellMar>
          <w:top w:w="0" w:type="dxa"/>
          <w:left w:w="108" w:type="dxa"/>
          <w:bottom w:w="0" w:type="dxa"/>
          <w:right w:w="108" w:type="dxa"/>
        </w:tblCellMar>
      </w:tblPr>
      <w:tblGrid>
        <w:gridCol w:w="9638"/>
      </w:tblGrid>
      <w:tr>
        <w:tblPrEx>
          <w:tblBorders>
            <w:top w:val="single" w:color="auto" w:sz="12" w:space="0"/>
            <w:left w:val="single" w:color="auto" w:sz="12" w:space="0"/>
            <w:bottom w:val="single" w:color="auto" w:sz="12" w:space="0"/>
            <w:right w:val="single" w:color="auto" w:sz="12" w:space="0"/>
            <w:insideH w:val="none" w:color="auto" w:sz="0" w:space="0"/>
            <w:insideV w:val="none" w:color="auto" w:sz="0" w:space="0"/>
          </w:tblBorders>
          <w:tblCellMar>
            <w:top w:w="0" w:type="dxa"/>
            <w:left w:w="108" w:type="dxa"/>
            <w:bottom w:w="0" w:type="dxa"/>
            <w:right w:w="108" w:type="dxa"/>
          </w:tblCellMar>
        </w:tblPrEx>
        <w:trPr>
          <w:trHeight w:val="90" w:hRule="atLeast"/>
          <w:jc w:val="center"/>
        </w:trPr>
        <w:tc>
          <w:tcPr>
            <w:tcW w:w="9638" w:type="dxa"/>
            <w:noWrap w:val="0"/>
            <w:vAlign w:val="top"/>
          </w:tcPr>
          <w:p>
            <w:pPr>
              <w:keepNext w:val="0"/>
              <w:keepLines w:val="0"/>
              <w:widowControl/>
              <w:suppressLineNumbers w:val="0"/>
              <w:spacing w:before="0" w:beforeLines="50" w:beforeAutospacing="0" w:after="0" w:afterLines="30" w:afterAutospacing="0"/>
              <w:ind w:left="0" w:right="0"/>
              <w:rPr>
                <w:rFonts w:hint="default" w:ascii="Times New Roman" w:hAnsi="Times New Roman" w:eastAsia="宋体" w:cs="Times New Roman"/>
                <w:b/>
                <w:bCs/>
                <w:color w:val="000000" w:themeColor="text1"/>
                <w:sz w:val="24"/>
                <w:highlight w:val="none"/>
                <w:lang w:eastAsia="zh-CN"/>
                <w14:textFill>
                  <w14:solidFill>
                    <w14:schemeClr w14:val="tx1"/>
                  </w14:solidFill>
                </w14:textFill>
              </w:rPr>
            </w:pPr>
            <w:r>
              <w:rPr>
                <w:rFonts w:hint="default" w:ascii="Times New Roman" w:hAnsi="Times New Roman" w:cs="Times New Roman"/>
                <w:b/>
                <w:bCs/>
                <w:color w:val="000000" w:themeColor="text1"/>
                <w:sz w:val="24"/>
                <w:highlight w:val="none"/>
                <w14:textFill>
                  <w14:solidFill>
                    <w14:schemeClr w14:val="tx1"/>
                  </w14:solidFill>
                </w14:textFill>
              </w:rPr>
              <w:t>验收</w:t>
            </w:r>
            <w:r>
              <w:rPr>
                <w:rFonts w:hint="default" w:ascii="Times New Roman" w:hAnsi="Times New Roman" w:cs="Times New Roman"/>
                <w:b/>
                <w:bCs/>
                <w:color w:val="000000" w:themeColor="text1"/>
                <w:sz w:val="24"/>
                <w:highlight w:val="none"/>
                <w:lang w:eastAsia="zh-CN"/>
                <w14:textFill>
                  <w14:solidFill>
                    <w14:schemeClr w14:val="tx1"/>
                  </w14:solidFill>
                </w14:textFill>
              </w:rPr>
              <w:t>监</w:t>
            </w:r>
            <w:r>
              <w:rPr>
                <w:rFonts w:hint="default" w:ascii="Times New Roman" w:hAnsi="Times New Roman" w:cs="Times New Roman"/>
                <w:b/>
                <w:bCs/>
                <w:color w:val="000000" w:themeColor="text1"/>
                <w:sz w:val="24"/>
                <w:highlight w:val="none"/>
                <w14:textFill>
                  <w14:solidFill>
                    <w14:schemeClr w14:val="tx1"/>
                  </w14:solidFill>
                </w14:textFill>
              </w:rPr>
              <w:t>测</w:t>
            </w:r>
            <w:r>
              <w:rPr>
                <w:rFonts w:hint="default" w:ascii="Times New Roman" w:hAnsi="Times New Roman" w:cs="Times New Roman"/>
                <w:b/>
                <w:bCs/>
                <w:color w:val="000000" w:themeColor="text1"/>
                <w:sz w:val="24"/>
                <w:highlight w:val="none"/>
                <w:lang w:eastAsia="zh-CN"/>
                <w14:textFill>
                  <w14:solidFill>
                    <w14:schemeClr w14:val="tx1"/>
                  </w14:solidFill>
                </w14:textFill>
              </w:rPr>
              <w:t>质量保证及质量控制</w:t>
            </w:r>
          </w:p>
          <w:p>
            <w:pPr>
              <w:pStyle w:val="10"/>
              <w:keepNext w:val="0"/>
              <w:keepLines w:val="0"/>
              <w:pageBreakBefore w:val="0"/>
              <w:widowControl w:val="0"/>
              <w:numPr>
                <w:ilvl w:val="0"/>
                <w:numId w:val="0"/>
              </w:numPr>
              <w:suppressLineNumbers w:val="0"/>
              <w:kinsoku/>
              <w:wordWrap/>
              <w:overflowPunct/>
              <w:topLinePunct w:val="0"/>
              <w:autoSpaceDE/>
              <w:autoSpaceDN/>
              <w:bidi w:val="0"/>
              <w:adjustRightInd/>
              <w:snapToGrid/>
              <w:spacing w:before="0" w:beforeAutospacing="0" w:after="0" w:afterAutospacing="0" w:line="360" w:lineRule="auto"/>
              <w:ind w:left="0" w:leftChars="0" w:right="0" w:rightChars="0" w:firstLine="0" w:firstLineChars="0"/>
              <w:jc w:val="both"/>
              <w:textAlignment w:val="auto"/>
              <w:outlineLvl w:val="1"/>
              <w:rPr>
                <w:rFonts w:hint="default" w:ascii="Times New Roman" w:hAnsi="Times New Roman" w:eastAsia="宋体" w:cs="Times New Roman"/>
                <w:b/>
                <w:bCs/>
                <w:color w:val="000000" w:themeColor="text1"/>
                <w:sz w:val="24"/>
                <w:szCs w:val="24"/>
                <w:lang w:val="en-US" w:eastAsia="zh-CN"/>
                <w14:textFill>
                  <w14:solidFill>
                    <w14:schemeClr w14:val="tx1"/>
                  </w14:solidFill>
                </w14:textFill>
              </w:rPr>
            </w:pPr>
            <w:r>
              <w:rPr>
                <w:rFonts w:hint="default" w:ascii="Times New Roman" w:hAnsi="Times New Roman" w:eastAsia="宋体" w:cs="Times New Roman"/>
                <w:b/>
                <w:bCs/>
                <w:color w:val="000000" w:themeColor="text1"/>
                <w:sz w:val="24"/>
                <w:szCs w:val="24"/>
                <w:lang w:val="en-US" w:eastAsia="zh-CN"/>
                <w14:textFill>
                  <w14:solidFill>
                    <w14:schemeClr w14:val="tx1"/>
                  </w14:solidFill>
                </w14:textFill>
              </w:rPr>
              <w:t>5.1监测分析方法</w:t>
            </w: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leftChars="0" w:right="0" w:rightChars="0" w:firstLine="0" w:firstLineChars="0"/>
              <w:jc w:val="both"/>
              <w:textAlignment w:val="auto"/>
              <w:outlineLvl w:val="2"/>
              <w:rPr>
                <w:rFonts w:hint="eastAsia" w:ascii="Times New Roman" w:hAnsi="Times New Roman" w:eastAsia="宋体" w:cs="Times New Roman"/>
                <w:color w:val="000000" w:themeColor="text1"/>
                <w:sz w:val="24"/>
                <w:lang w:val="en-US" w:eastAsia="zh-CN"/>
                <w14:textFill>
                  <w14:solidFill>
                    <w14:schemeClr w14:val="tx1"/>
                  </w14:solidFill>
                </w14:textFill>
              </w:rPr>
            </w:pPr>
            <w:r>
              <w:rPr>
                <w:rFonts w:hint="default" w:ascii="Times New Roman" w:hAnsi="Times New Roman" w:eastAsia="宋体" w:cs="Times New Roman"/>
                <w:b/>
                <w:bCs/>
                <w:color w:val="000000" w:themeColor="text1"/>
                <w:sz w:val="24"/>
                <w:lang w:val="en-US" w:eastAsia="zh-CN"/>
                <w14:textFill>
                  <w14:solidFill>
                    <w14:schemeClr w14:val="tx1"/>
                  </w14:solidFill>
                </w14:textFill>
              </w:rPr>
              <w:t>5.1.</w:t>
            </w:r>
            <w:r>
              <w:rPr>
                <w:rFonts w:hint="eastAsia" w:ascii="Times New Roman" w:hAnsi="Times New Roman" w:cs="Times New Roman"/>
                <w:b/>
                <w:bCs/>
                <w:color w:val="000000" w:themeColor="text1"/>
                <w:sz w:val="24"/>
                <w:lang w:val="en-US" w:eastAsia="zh-CN"/>
                <w14:textFill>
                  <w14:solidFill>
                    <w14:schemeClr w14:val="tx1"/>
                  </w14:solidFill>
                </w14:textFill>
              </w:rPr>
              <w:t>1</w:t>
            </w:r>
            <w:r>
              <w:rPr>
                <w:rFonts w:hint="default" w:ascii="Times New Roman" w:hAnsi="Times New Roman" w:eastAsia="宋体" w:cs="Times New Roman"/>
                <w:b/>
                <w:bCs/>
                <w:color w:val="000000" w:themeColor="text1"/>
                <w:sz w:val="24"/>
                <w14:textFill>
                  <w14:solidFill>
                    <w14:schemeClr w14:val="tx1"/>
                  </w14:solidFill>
                </w14:textFill>
              </w:rPr>
              <w:t>废水监测分析方法</w:t>
            </w:r>
          </w:p>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360" w:lineRule="auto"/>
              <w:ind w:left="0" w:leftChars="0" w:right="0" w:rightChars="0" w:firstLine="0" w:firstLineChars="0"/>
              <w:jc w:val="center"/>
              <w:textAlignment w:val="auto"/>
              <w:outlineLvl w:val="9"/>
              <w:rPr>
                <w:rFonts w:hint="default" w:ascii="Times New Roman" w:hAnsi="Times New Roman" w:eastAsia="宋体" w:cs="Times New Roman"/>
                <w:b/>
                <w:bCs/>
                <w:color w:val="000000" w:themeColor="text1"/>
                <w:sz w:val="24"/>
                <w:szCs w:val="24"/>
                <w14:textFill>
                  <w14:solidFill>
                    <w14:schemeClr w14:val="tx1"/>
                  </w14:solidFill>
                </w14:textFill>
              </w:rPr>
            </w:pPr>
            <w:r>
              <w:rPr>
                <w:rFonts w:hint="default" w:ascii="Times New Roman" w:hAnsi="Times New Roman" w:eastAsia="宋体" w:cs="Times New Roman"/>
                <w:b/>
                <w:bCs/>
                <w:color w:val="000000" w:themeColor="text1"/>
                <w:sz w:val="24"/>
                <w:szCs w:val="24"/>
                <w14:textFill>
                  <w14:solidFill>
                    <w14:schemeClr w14:val="tx1"/>
                  </w14:solidFill>
                </w14:textFill>
              </w:rPr>
              <w:t>表</w:t>
            </w:r>
            <w:r>
              <w:rPr>
                <w:rFonts w:hint="default" w:ascii="Times New Roman" w:hAnsi="Times New Roman" w:eastAsia="宋体" w:cs="Times New Roman"/>
                <w:b/>
                <w:bCs/>
                <w:color w:val="000000" w:themeColor="text1"/>
                <w:sz w:val="24"/>
                <w:szCs w:val="24"/>
                <w:lang w:val="en-US" w:eastAsia="zh-CN"/>
                <w14:textFill>
                  <w14:solidFill>
                    <w14:schemeClr w14:val="tx1"/>
                  </w14:solidFill>
                </w14:textFill>
              </w:rPr>
              <w:t>5.1</w:t>
            </w:r>
            <w:r>
              <w:rPr>
                <w:rFonts w:hint="default" w:ascii="Times New Roman" w:hAnsi="Times New Roman" w:eastAsia="宋体" w:cs="Times New Roman"/>
                <w:b/>
                <w:bCs/>
                <w:color w:val="000000" w:themeColor="text1"/>
                <w:sz w:val="24"/>
                <w:szCs w:val="24"/>
                <w14:textFill>
                  <w14:solidFill>
                    <w14:schemeClr w14:val="tx1"/>
                  </w14:solidFill>
                </w14:textFill>
              </w:rPr>
              <w:t>-1水污染物监测方法</w:t>
            </w:r>
          </w:p>
          <w:tbl>
            <w:tblPr>
              <w:tblStyle w:val="32"/>
              <w:tblW w:w="9412" w:type="dxa"/>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813"/>
              <w:gridCol w:w="1399"/>
              <w:gridCol w:w="4350"/>
              <w:gridCol w:w="2850"/>
            </w:tblGrid>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850" w:hRule="atLeast"/>
                <w:jc w:val="center"/>
              </w:trPr>
              <w:tc>
                <w:tcPr>
                  <w:tcW w:w="813" w:type="dxa"/>
                  <w:tcBorders>
                    <w:tl2br w:val="nil"/>
                    <w:tr2bl w:val="nil"/>
                  </w:tcBorders>
                  <w:noWrap w:val="0"/>
                  <w:vAlign w:val="center"/>
                </w:tcPr>
                <w:p>
                  <w:pPr>
                    <w:keepNext w:val="0"/>
                    <w:keepLines w:val="0"/>
                    <w:widowControl/>
                    <w:suppressLineNumbers w:val="0"/>
                    <w:adjustRightInd w:val="0"/>
                    <w:snapToGrid w:val="0"/>
                    <w:spacing w:before="0" w:beforeAutospacing="0" w:after="0" w:afterAutospacing="0" w:line="240" w:lineRule="auto"/>
                    <w:ind w:left="0" w:right="0"/>
                    <w:jc w:val="center"/>
                    <w:rPr>
                      <w:rFonts w:hint="default" w:ascii="Times New Roman" w:hAnsi="Times New Roman" w:eastAsia="宋体" w:cs="Times New Roman"/>
                      <w:b/>
                      <w:color w:val="000000" w:themeColor="text1"/>
                      <w:sz w:val="24"/>
                      <w:szCs w:val="24"/>
                      <w14:textFill>
                        <w14:solidFill>
                          <w14:schemeClr w14:val="tx1"/>
                        </w14:solidFill>
                      </w14:textFill>
                    </w:rPr>
                  </w:pPr>
                  <w:r>
                    <w:rPr>
                      <w:rFonts w:hint="default" w:ascii="Times New Roman" w:hAnsi="Times New Roman" w:eastAsia="宋体" w:cs="Times New Roman"/>
                      <w:b w:val="0"/>
                      <w:bCs/>
                      <w:color w:val="000000" w:themeColor="text1"/>
                      <w:sz w:val="21"/>
                      <w:szCs w:val="21"/>
                      <w14:textFill>
                        <w14:solidFill>
                          <w14:schemeClr w14:val="tx1"/>
                        </w14:solidFill>
                      </w14:textFill>
                    </w:rPr>
                    <w:t>序号</w:t>
                  </w:r>
                </w:p>
              </w:tc>
              <w:tc>
                <w:tcPr>
                  <w:tcW w:w="1399" w:type="dxa"/>
                  <w:tcBorders>
                    <w:tl2br w:val="nil"/>
                    <w:tr2bl w:val="nil"/>
                  </w:tcBorders>
                  <w:noWrap w:val="0"/>
                  <w:vAlign w:val="center"/>
                </w:tcPr>
                <w:p>
                  <w:pPr>
                    <w:keepNext w:val="0"/>
                    <w:keepLines w:val="0"/>
                    <w:widowControl/>
                    <w:suppressLineNumbers w:val="0"/>
                    <w:adjustRightInd w:val="0"/>
                    <w:snapToGrid w:val="0"/>
                    <w:spacing w:before="0" w:beforeAutospacing="0" w:after="0" w:afterAutospacing="0" w:line="240" w:lineRule="auto"/>
                    <w:ind w:left="0" w:right="0"/>
                    <w:jc w:val="center"/>
                    <w:rPr>
                      <w:rFonts w:hint="default" w:ascii="Times New Roman" w:hAnsi="Times New Roman" w:eastAsia="宋体" w:cs="Times New Roman"/>
                      <w:b w:val="0"/>
                      <w:bCs/>
                      <w:color w:val="000000" w:themeColor="text1"/>
                      <w:sz w:val="21"/>
                      <w:szCs w:val="21"/>
                      <w14:textFill>
                        <w14:solidFill>
                          <w14:schemeClr w14:val="tx1"/>
                        </w14:solidFill>
                      </w14:textFill>
                    </w:rPr>
                  </w:pPr>
                  <w:r>
                    <w:rPr>
                      <w:rFonts w:hint="default" w:ascii="Times New Roman" w:hAnsi="Times New Roman" w:eastAsia="宋体" w:cs="Times New Roman"/>
                      <w:b w:val="0"/>
                      <w:bCs/>
                      <w:color w:val="000000" w:themeColor="text1"/>
                      <w:sz w:val="21"/>
                      <w:szCs w:val="21"/>
                      <w14:textFill>
                        <w14:solidFill>
                          <w14:schemeClr w14:val="tx1"/>
                        </w14:solidFill>
                      </w14:textFill>
                    </w:rPr>
                    <w:t>监测项目</w:t>
                  </w:r>
                </w:p>
              </w:tc>
              <w:tc>
                <w:tcPr>
                  <w:tcW w:w="4350" w:type="dxa"/>
                  <w:tcBorders>
                    <w:tl2br w:val="nil"/>
                    <w:tr2bl w:val="nil"/>
                  </w:tcBorders>
                  <w:noWrap w:val="0"/>
                  <w:vAlign w:val="center"/>
                </w:tcPr>
                <w:p>
                  <w:pPr>
                    <w:keepNext w:val="0"/>
                    <w:keepLines w:val="0"/>
                    <w:widowControl/>
                    <w:suppressLineNumbers w:val="0"/>
                    <w:adjustRightInd w:val="0"/>
                    <w:snapToGrid w:val="0"/>
                    <w:spacing w:before="0" w:beforeAutospacing="0" w:after="0" w:afterAutospacing="0" w:line="240" w:lineRule="auto"/>
                    <w:ind w:left="0" w:right="0"/>
                    <w:jc w:val="center"/>
                    <w:rPr>
                      <w:rFonts w:hint="eastAsia" w:ascii="Times New Roman" w:hAnsi="Times New Roman" w:eastAsia="宋体" w:cs="Times New Roman"/>
                      <w:b w:val="0"/>
                      <w:bCs/>
                      <w:color w:val="000000" w:themeColor="text1"/>
                      <w:sz w:val="21"/>
                      <w:szCs w:val="21"/>
                      <w:lang w:val="en-US" w:eastAsia="zh-CN"/>
                      <w14:textFill>
                        <w14:solidFill>
                          <w14:schemeClr w14:val="tx1"/>
                        </w14:solidFill>
                      </w14:textFill>
                    </w:rPr>
                  </w:pPr>
                  <w:r>
                    <w:rPr>
                      <w:rFonts w:hint="default" w:ascii="Times New Roman" w:hAnsi="Times New Roman" w:eastAsia="宋体" w:cs="Times New Roman"/>
                      <w:b w:val="0"/>
                      <w:bCs/>
                      <w:color w:val="000000" w:themeColor="text1"/>
                      <w:sz w:val="21"/>
                      <w:szCs w:val="21"/>
                      <w14:textFill>
                        <w14:solidFill>
                          <w14:schemeClr w14:val="tx1"/>
                        </w14:solidFill>
                      </w14:textFill>
                    </w:rPr>
                    <w:t>分析方法</w:t>
                  </w:r>
                  <w:r>
                    <w:rPr>
                      <w:rFonts w:hint="eastAsia" w:ascii="Times New Roman" w:hAnsi="Times New Roman" w:cs="Times New Roman"/>
                      <w:b w:val="0"/>
                      <w:bCs/>
                      <w:color w:val="000000" w:themeColor="text1"/>
                      <w:sz w:val="21"/>
                      <w:szCs w:val="21"/>
                      <w:lang w:val="en-US" w:eastAsia="zh-CN"/>
                      <w14:textFill>
                        <w14:solidFill>
                          <w14:schemeClr w14:val="tx1"/>
                        </w14:solidFill>
                      </w14:textFill>
                    </w:rPr>
                    <w:t xml:space="preserve"> </w:t>
                  </w:r>
                </w:p>
              </w:tc>
              <w:tc>
                <w:tcPr>
                  <w:tcW w:w="2850" w:type="dxa"/>
                  <w:tcBorders>
                    <w:tl2br w:val="nil"/>
                    <w:tr2bl w:val="nil"/>
                  </w:tcBorders>
                  <w:noWrap w:val="0"/>
                  <w:vAlign w:val="center"/>
                </w:tcPr>
                <w:p>
                  <w:pPr>
                    <w:keepNext w:val="0"/>
                    <w:keepLines w:val="0"/>
                    <w:widowControl/>
                    <w:suppressLineNumbers w:val="0"/>
                    <w:adjustRightInd w:val="0"/>
                    <w:snapToGrid w:val="0"/>
                    <w:spacing w:before="0" w:beforeAutospacing="0" w:after="0" w:afterAutospacing="0" w:line="240" w:lineRule="auto"/>
                    <w:ind w:left="0" w:right="0"/>
                    <w:jc w:val="center"/>
                    <w:rPr>
                      <w:rFonts w:hint="default" w:ascii="Times New Roman" w:hAnsi="Times New Roman" w:eastAsia="宋体" w:cs="Times New Roman"/>
                      <w:b w:val="0"/>
                      <w:bCs/>
                      <w:color w:val="000000" w:themeColor="text1"/>
                      <w:sz w:val="21"/>
                      <w:szCs w:val="21"/>
                      <w14:textFill>
                        <w14:solidFill>
                          <w14:schemeClr w14:val="tx1"/>
                        </w14:solidFill>
                      </w14:textFill>
                    </w:rPr>
                  </w:pPr>
                  <w:r>
                    <w:rPr>
                      <w:rFonts w:hint="default" w:ascii="Times New Roman" w:hAnsi="Times New Roman" w:eastAsia="宋体" w:cs="Times New Roman"/>
                      <w:b w:val="0"/>
                      <w:bCs/>
                      <w:color w:val="000000" w:themeColor="text1"/>
                      <w:sz w:val="21"/>
                      <w:szCs w:val="21"/>
                      <w14:textFill>
                        <w14:solidFill>
                          <w14:schemeClr w14:val="tx1"/>
                        </w14:solidFill>
                      </w14:textFill>
                    </w:rPr>
                    <w:t>方法来源</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850" w:hRule="atLeast"/>
                <w:jc w:val="center"/>
              </w:trPr>
              <w:tc>
                <w:tcPr>
                  <w:tcW w:w="813" w:type="dxa"/>
                  <w:tcBorders>
                    <w:tl2br w:val="nil"/>
                    <w:tr2bl w:val="nil"/>
                  </w:tcBorders>
                  <w:noWrap w:val="0"/>
                  <w:vAlign w:val="center"/>
                </w:tcPr>
                <w:p>
                  <w:pPr>
                    <w:keepNext w:val="0"/>
                    <w:keepLines w:val="0"/>
                    <w:widowControl/>
                    <w:suppressLineNumbers w:val="0"/>
                    <w:adjustRightInd w:val="0"/>
                    <w:snapToGrid w:val="0"/>
                    <w:spacing w:before="0" w:beforeAutospacing="0" w:after="0" w:afterAutospacing="0" w:line="240" w:lineRule="auto"/>
                    <w:ind w:left="0" w:right="0"/>
                    <w:jc w:val="center"/>
                    <w:rPr>
                      <w:rFonts w:hint="default" w:ascii="Times New Roman" w:hAnsi="Times New Roman" w:eastAsia="宋体" w:cs="Times New Roman"/>
                      <w:b w:val="0"/>
                      <w:bCs/>
                      <w:color w:val="000000" w:themeColor="text1"/>
                      <w:sz w:val="21"/>
                      <w:szCs w:val="21"/>
                      <w:lang w:val="en-US" w:eastAsia="zh-CN"/>
                      <w14:textFill>
                        <w14:solidFill>
                          <w14:schemeClr w14:val="tx1"/>
                        </w14:solidFill>
                      </w14:textFill>
                    </w:rPr>
                  </w:pPr>
                  <w:r>
                    <w:rPr>
                      <w:rFonts w:hint="default" w:ascii="Times New Roman" w:hAnsi="Times New Roman" w:eastAsia="宋体" w:cs="Times New Roman"/>
                      <w:b w:val="0"/>
                      <w:bCs/>
                      <w:color w:val="000000" w:themeColor="text1"/>
                      <w:sz w:val="21"/>
                      <w:szCs w:val="21"/>
                      <w:lang w:val="en-US" w:eastAsia="zh-CN"/>
                      <w14:textFill>
                        <w14:solidFill>
                          <w14:schemeClr w14:val="tx1"/>
                        </w14:solidFill>
                      </w14:textFill>
                    </w:rPr>
                    <w:t>1</w:t>
                  </w:r>
                </w:p>
              </w:tc>
              <w:tc>
                <w:tcPr>
                  <w:tcW w:w="1399" w:type="dxa"/>
                  <w:tcBorders>
                    <w:tl2br w:val="nil"/>
                    <w:tr2bl w:val="nil"/>
                  </w:tcBorders>
                  <w:noWrap w:val="0"/>
                  <w:vAlign w:val="center"/>
                </w:tcPr>
                <w:p>
                  <w:pPr>
                    <w:keepNext w:val="0"/>
                    <w:keepLines w:val="0"/>
                    <w:widowControl/>
                    <w:suppressLineNumbers w:val="0"/>
                    <w:adjustRightInd w:val="0"/>
                    <w:snapToGrid w:val="0"/>
                    <w:spacing w:before="0" w:beforeAutospacing="0" w:after="0" w:afterAutospacing="0" w:line="240" w:lineRule="auto"/>
                    <w:ind w:left="0" w:right="0"/>
                    <w:jc w:val="center"/>
                    <w:rPr>
                      <w:rFonts w:hint="default" w:ascii="Times New Roman" w:hAnsi="Times New Roman" w:eastAsia="宋体" w:cs="Times New Roman"/>
                      <w:b w:val="0"/>
                      <w:bCs/>
                      <w:color w:val="000000" w:themeColor="text1"/>
                      <w:sz w:val="21"/>
                      <w:szCs w:val="21"/>
                      <w:lang w:val="en-US" w:eastAsia="zh-CN"/>
                      <w14:textFill>
                        <w14:solidFill>
                          <w14:schemeClr w14:val="tx1"/>
                        </w14:solidFill>
                      </w14:textFill>
                    </w:rPr>
                  </w:pPr>
                  <w:r>
                    <w:rPr>
                      <w:rFonts w:hint="default" w:ascii="Times New Roman" w:hAnsi="Times New Roman" w:cs="Times New Roman"/>
                      <w:b w:val="0"/>
                      <w:bCs/>
                      <w:color w:val="000000" w:themeColor="text1"/>
                      <w:sz w:val="21"/>
                      <w:szCs w:val="21"/>
                      <w:lang w:val="en-US" w:eastAsia="zh-CN"/>
                      <w14:textFill>
                        <w14:solidFill>
                          <w14:schemeClr w14:val="tx1"/>
                        </w14:solidFill>
                      </w14:textFill>
                    </w:rPr>
                    <w:t>pH值</w:t>
                  </w:r>
                </w:p>
              </w:tc>
              <w:tc>
                <w:tcPr>
                  <w:tcW w:w="4350" w:type="dxa"/>
                  <w:tcBorders>
                    <w:tl2br w:val="nil"/>
                    <w:tr2bl w:val="nil"/>
                  </w:tcBorders>
                  <w:noWrap w:val="0"/>
                  <w:vAlign w:val="center"/>
                </w:tcPr>
                <w:p>
                  <w:pPr>
                    <w:keepNext w:val="0"/>
                    <w:keepLines w:val="0"/>
                    <w:widowControl w:val="0"/>
                    <w:suppressLineNumbers w:val="0"/>
                    <w:spacing w:before="0" w:beforeAutospacing="0" w:after="0" w:afterAutospacing="0"/>
                    <w:ind w:left="0" w:right="0"/>
                    <w:jc w:val="center"/>
                    <w:rPr>
                      <w:rFonts w:hint="default" w:ascii="Times New Roman" w:hAnsi="Times New Roman" w:cs="Times New Roman"/>
                      <w:color w:val="000000" w:themeColor="text1"/>
                      <w:sz w:val="21"/>
                      <w:szCs w:val="21"/>
                      <w:lang w:val="en-US" w:eastAsia="zh-CN"/>
                      <w14:textFill>
                        <w14:solidFill>
                          <w14:schemeClr w14:val="tx1"/>
                        </w14:solidFill>
                      </w14:textFill>
                    </w:rPr>
                  </w:pPr>
                  <w:r>
                    <w:rPr>
                      <w:rFonts w:hint="eastAsia" w:ascii="Times New Roman" w:hAnsi="Times New Roman" w:cs="Times New Roman"/>
                      <w:color w:val="000000" w:themeColor="text1"/>
                      <w:sz w:val="21"/>
                      <w:szCs w:val="21"/>
                      <w:lang w:val="en-US" w:eastAsia="zh-CN"/>
                      <w14:textFill>
                        <w14:solidFill>
                          <w14:schemeClr w14:val="tx1"/>
                        </w14:solidFill>
                      </w14:textFill>
                    </w:rPr>
                    <w:t>《水质 pH值的测定 电极法》</w:t>
                  </w:r>
                </w:p>
              </w:tc>
              <w:tc>
                <w:tcPr>
                  <w:tcW w:w="2850" w:type="dxa"/>
                  <w:tcBorders>
                    <w:tl2br w:val="nil"/>
                    <w:tr2bl w:val="nil"/>
                  </w:tcBorders>
                  <w:noWrap w:val="0"/>
                  <w:vAlign w:val="center"/>
                </w:tcPr>
                <w:p>
                  <w:pPr>
                    <w:keepNext w:val="0"/>
                    <w:keepLines w:val="0"/>
                    <w:widowControl w:val="0"/>
                    <w:suppressLineNumbers w:val="0"/>
                    <w:spacing w:before="0" w:beforeAutospacing="0" w:after="0" w:afterAutospacing="0"/>
                    <w:ind w:left="0" w:right="0"/>
                    <w:jc w:val="center"/>
                    <w:rPr>
                      <w:rFonts w:hint="default" w:ascii="Times New Roman" w:hAnsi="Times New Roman" w:cs="Times New Roman"/>
                      <w:color w:val="000000" w:themeColor="text1"/>
                      <w:sz w:val="21"/>
                      <w:szCs w:val="21"/>
                      <w:lang w:val="en-US" w:eastAsia="zh-CN"/>
                      <w14:textFill>
                        <w14:solidFill>
                          <w14:schemeClr w14:val="tx1"/>
                        </w14:solidFill>
                      </w14:textFill>
                    </w:rPr>
                  </w:pPr>
                  <w:r>
                    <w:rPr>
                      <w:rFonts w:hint="eastAsia" w:ascii="Times New Roman" w:hAnsi="Times New Roman" w:cs="Times New Roman"/>
                      <w:color w:val="000000" w:themeColor="text1"/>
                      <w:lang w:val="en-US" w:eastAsia="zh-CN"/>
                      <w14:textFill>
                        <w14:solidFill>
                          <w14:schemeClr w14:val="tx1"/>
                        </w14:solidFill>
                      </w14:textFill>
                    </w:rPr>
                    <w:t>HJ 1147-2020</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850" w:hRule="atLeast"/>
                <w:jc w:val="center"/>
              </w:trPr>
              <w:tc>
                <w:tcPr>
                  <w:tcW w:w="813" w:type="dxa"/>
                  <w:tcBorders>
                    <w:tl2br w:val="nil"/>
                    <w:tr2bl w:val="nil"/>
                  </w:tcBorders>
                  <w:noWrap w:val="0"/>
                  <w:vAlign w:val="center"/>
                </w:tcPr>
                <w:p>
                  <w:pPr>
                    <w:keepNext w:val="0"/>
                    <w:keepLines w:val="0"/>
                    <w:widowControl/>
                    <w:suppressLineNumbers w:val="0"/>
                    <w:adjustRightInd w:val="0"/>
                    <w:snapToGrid w:val="0"/>
                    <w:spacing w:before="0" w:beforeAutospacing="0" w:after="0" w:afterAutospacing="0" w:line="240" w:lineRule="auto"/>
                    <w:ind w:left="0" w:leftChars="0" w:right="0" w:rightChars="0"/>
                    <w:jc w:val="center"/>
                    <w:rPr>
                      <w:rFonts w:hint="default" w:ascii="Times New Roman" w:hAnsi="Times New Roman" w:eastAsia="宋体" w:cs="Times New Roman"/>
                      <w:b w:val="0"/>
                      <w:bCs/>
                      <w:color w:val="000000" w:themeColor="text1"/>
                      <w:sz w:val="21"/>
                      <w:szCs w:val="21"/>
                      <w:lang w:val="en-US" w:eastAsia="zh-CN"/>
                      <w14:textFill>
                        <w14:solidFill>
                          <w14:schemeClr w14:val="tx1"/>
                        </w14:solidFill>
                      </w14:textFill>
                    </w:rPr>
                  </w:pPr>
                  <w:r>
                    <w:rPr>
                      <w:rFonts w:hint="default" w:ascii="Times New Roman" w:hAnsi="Times New Roman" w:eastAsia="宋体" w:cs="Times New Roman"/>
                      <w:b w:val="0"/>
                      <w:bCs/>
                      <w:color w:val="000000" w:themeColor="text1"/>
                      <w:sz w:val="21"/>
                      <w:szCs w:val="21"/>
                      <w:lang w:val="en-US" w:eastAsia="zh-CN"/>
                      <w14:textFill>
                        <w14:solidFill>
                          <w14:schemeClr w14:val="tx1"/>
                        </w14:solidFill>
                      </w14:textFill>
                    </w:rPr>
                    <w:t>2</w:t>
                  </w:r>
                </w:p>
              </w:tc>
              <w:tc>
                <w:tcPr>
                  <w:tcW w:w="1399" w:type="dxa"/>
                  <w:tcBorders>
                    <w:tl2br w:val="nil"/>
                    <w:tr2bl w:val="nil"/>
                  </w:tcBorders>
                  <w:noWrap w:val="0"/>
                  <w:vAlign w:val="center"/>
                </w:tcPr>
                <w:p>
                  <w:pPr>
                    <w:keepNext w:val="0"/>
                    <w:keepLines w:val="0"/>
                    <w:widowControl/>
                    <w:suppressLineNumbers w:val="0"/>
                    <w:adjustRightInd w:val="0"/>
                    <w:snapToGrid w:val="0"/>
                    <w:spacing w:before="0" w:beforeAutospacing="0" w:after="0" w:afterAutospacing="0" w:line="240" w:lineRule="auto"/>
                    <w:ind w:left="0" w:leftChars="0" w:right="0" w:rightChars="0"/>
                    <w:jc w:val="center"/>
                    <w:rPr>
                      <w:rFonts w:hint="eastAsia" w:ascii="Times New Roman" w:hAnsi="Times New Roman" w:cs="Times New Roman"/>
                      <w:b w:val="0"/>
                      <w:bCs/>
                      <w:color w:val="000000" w:themeColor="text1"/>
                      <w:sz w:val="21"/>
                      <w:szCs w:val="21"/>
                      <w:lang w:val="en-US" w:eastAsia="zh-CN"/>
                      <w14:textFill>
                        <w14:solidFill>
                          <w14:schemeClr w14:val="tx1"/>
                        </w14:solidFill>
                      </w14:textFill>
                    </w:rPr>
                  </w:pPr>
                  <w:r>
                    <w:rPr>
                      <w:rFonts w:hint="eastAsia" w:ascii="Times New Roman" w:hAnsi="Times New Roman" w:cs="Times New Roman"/>
                      <w:b w:val="0"/>
                      <w:bCs/>
                      <w:color w:val="000000" w:themeColor="text1"/>
                      <w:sz w:val="21"/>
                      <w:szCs w:val="21"/>
                      <w:lang w:val="en-US" w:eastAsia="zh-CN"/>
                      <w14:textFill>
                        <w14:solidFill>
                          <w14:schemeClr w14:val="tx1"/>
                        </w14:solidFill>
                      </w14:textFill>
                    </w:rPr>
                    <w:t>氨氮</w:t>
                  </w:r>
                </w:p>
              </w:tc>
              <w:tc>
                <w:tcPr>
                  <w:tcW w:w="4350" w:type="dxa"/>
                  <w:tcBorders>
                    <w:tl2br w:val="nil"/>
                    <w:tr2bl w:val="nil"/>
                  </w:tcBorders>
                  <w:noWrap w:val="0"/>
                  <w:vAlign w:val="center"/>
                </w:tcPr>
                <w:p>
                  <w:pPr>
                    <w:keepNext w:val="0"/>
                    <w:keepLines w:val="0"/>
                    <w:widowControl w:val="0"/>
                    <w:suppressLineNumbers w:val="0"/>
                    <w:spacing w:before="0" w:beforeAutospacing="0" w:after="0" w:afterAutospacing="0"/>
                    <w:ind w:left="0" w:leftChars="0" w:right="0" w:rightChars="0"/>
                    <w:jc w:val="center"/>
                    <w:rPr>
                      <w:rFonts w:hint="eastAsia" w:ascii="Times New Roman" w:hAnsi="Times New Roman" w:cs="Times New Roman"/>
                      <w:b w:val="0"/>
                      <w:bCs/>
                      <w:color w:val="000000" w:themeColor="text1"/>
                      <w:sz w:val="21"/>
                      <w:szCs w:val="21"/>
                      <w:lang w:eastAsia="zh-CN"/>
                      <w14:textFill>
                        <w14:solidFill>
                          <w14:schemeClr w14:val="tx1"/>
                        </w14:solidFill>
                      </w14:textFill>
                    </w:rPr>
                  </w:pPr>
                  <w:r>
                    <w:rPr>
                      <w:rFonts w:hint="eastAsia" w:ascii="Times New Roman" w:hAnsi="Times New Roman" w:cs="Times New Roman"/>
                      <w:color w:val="000000" w:themeColor="text1"/>
                      <w:sz w:val="21"/>
                      <w:szCs w:val="21"/>
                      <w:lang w:eastAsia="zh-CN"/>
                      <w14:textFill>
                        <w14:solidFill>
                          <w14:schemeClr w14:val="tx1"/>
                        </w14:solidFill>
                      </w14:textFill>
                    </w:rPr>
                    <w:t>《</w:t>
                  </w:r>
                  <w:r>
                    <w:rPr>
                      <w:rFonts w:hint="default" w:ascii="Times New Roman" w:hAnsi="Times New Roman" w:cs="Times New Roman"/>
                      <w:color w:val="000000" w:themeColor="text1"/>
                      <w:sz w:val="21"/>
                      <w:szCs w:val="21"/>
                      <w14:textFill>
                        <w14:solidFill>
                          <w14:schemeClr w14:val="tx1"/>
                        </w14:solidFill>
                      </w14:textFill>
                    </w:rPr>
                    <w:t>水质 氨氮的测定 纳氏试剂分光光度法</w:t>
                  </w:r>
                  <w:r>
                    <w:rPr>
                      <w:rFonts w:hint="eastAsia" w:ascii="Times New Roman" w:hAnsi="Times New Roman" w:cs="Times New Roman"/>
                      <w:color w:val="000000" w:themeColor="text1"/>
                      <w:sz w:val="21"/>
                      <w:szCs w:val="21"/>
                      <w:lang w:eastAsia="zh-CN"/>
                      <w14:textFill>
                        <w14:solidFill>
                          <w14:schemeClr w14:val="tx1"/>
                        </w14:solidFill>
                      </w14:textFill>
                    </w:rPr>
                    <w:t>》</w:t>
                  </w:r>
                </w:p>
              </w:tc>
              <w:tc>
                <w:tcPr>
                  <w:tcW w:w="2850" w:type="dxa"/>
                  <w:tcBorders>
                    <w:tl2br w:val="nil"/>
                    <w:tr2bl w:val="nil"/>
                  </w:tcBorders>
                  <w:noWrap w:val="0"/>
                  <w:vAlign w:val="center"/>
                </w:tcPr>
                <w:p>
                  <w:pPr>
                    <w:keepNext w:val="0"/>
                    <w:keepLines w:val="0"/>
                    <w:widowControl w:val="0"/>
                    <w:suppressLineNumbers w:val="0"/>
                    <w:spacing w:before="0" w:beforeAutospacing="0" w:after="0" w:afterAutospacing="0"/>
                    <w:ind w:left="0" w:leftChars="0" w:right="0" w:rightChars="0"/>
                    <w:jc w:val="center"/>
                    <w:rPr>
                      <w:rFonts w:hint="default" w:ascii="Times New Roman" w:hAnsi="Times New Roman" w:cs="Times New Roman"/>
                      <w:color w:val="000000" w:themeColor="text1"/>
                      <w:sz w:val="21"/>
                      <w:szCs w:val="21"/>
                      <w:lang w:val="en-US" w:eastAsia="zh-CN"/>
                      <w14:textFill>
                        <w14:solidFill>
                          <w14:schemeClr w14:val="tx1"/>
                        </w14:solidFill>
                      </w14:textFill>
                    </w:rPr>
                  </w:pPr>
                  <w:r>
                    <w:rPr>
                      <w:rFonts w:hint="default" w:ascii="Times New Roman" w:hAnsi="Times New Roman" w:cs="Times New Roman"/>
                      <w:color w:val="000000" w:themeColor="text1"/>
                      <w:sz w:val="21"/>
                      <w:szCs w:val="21"/>
                      <w14:textFill>
                        <w14:solidFill>
                          <w14:schemeClr w14:val="tx1"/>
                        </w14:solidFill>
                      </w14:textFill>
                    </w:rPr>
                    <w:t>HJ</w:t>
                  </w:r>
                  <w:r>
                    <w:rPr>
                      <w:rFonts w:hint="eastAsia" w:ascii="Times New Roman" w:hAnsi="Times New Roman" w:cs="Times New Roman"/>
                      <w:color w:val="000000" w:themeColor="text1"/>
                      <w:sz w:val="21"/>
                      <w:szCs w:val="21"/>
                      <w:lang w:val="en-US" w:eastAsia="zh-CN"/>
                      <w14:textFill>
                        <w14:solidFill>
                          <w14:schemeClr w14:val="tx1"/>
                        </w14:solidFill>
                      </w14:textFill>
                    </w:rPr>
                    <w:t xml:space="preserve"> </w:t>
                  </w:r>
                  <w:r>
                    <w:rPr>
                      <w:rFonts w:hint="default" w:ascii="Times New Roman" w:hAnsi="Times New Roman" w:cs="Times New Roman"/>
                      <w:color w:val="000000" w:themeColor="text1"/>
                      <w:sz w:val="21"/>
                      <w:szCs w:val="21"/>
                      <w14:textFill>
                        <w14:solidFill>
                          <w14:schemeClr w14:val="tx1"/>
                        </w14:solidFill>
                      </w14:textFill>
                    </w:rPr>
                    <w:t>535-2009</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850" w:hRule="atLeast"/>
                <w:jc w:val="center"/>
              </w:trPr>
              <w:tc>
                <w:tcPr>
                  <w:tcW w:w="813" w:type="dxa"/>
                  <w:tcBorders>
                    <w:tl2br w:val="nil"/>
                    <w:tr2bl w:val="nil"/>
                  </w:tcBorders>
                  <w:noWrap w:val="0"/>
                  <w:vAlign w:val="center"/>
                </w:tcPr>
                <w:p>
                  <w:pPr>
                    <w:keepNext w:val="0"/>
                    <w:keepLines w:val="0"/>
                    <w:widowControl/>
                    <w:suppressLineNumbers w:val="0"/>
                    <w:adjustRightInd w:val="0"/>
                    <w:snapToGrid w:val="0"/>
                    <w:spacing w:before="0" w:beforeAutospacing="0" w:after="0" w:afterAutospacing="0" w:line="240" w:lineRule="auto"/>
                    <w:ind w:left="0" w:leftChars="0" w:right="0" w:rightChars="0"/>
                    <w:jc w:val="center"/>
                    <w:rPr>
                      <w:rFonts w:hint="default" w:ascii="Times New Roman" w:hAnsi="Times New Roman" w:eastAsia="宋体" w:cs="Times New Roman"/>
                      <w:b w:val="0"/>
                      <w:bCs/>
                      <w:color w:val="000000" w:themeColor="text1"/>
                      <w:sz w:val="21"/>
                      <w:szCs w:val="21"/>
                      <w:lang w:val="en-US" w:eastAsia="zh-CN"/>
                      <w14:textFill>
                        <w14:solidFill>
                          <w14:schemeClr w14:val="tx1"/>
                        </w14:solidFill>
                      </w14:textFill>
                    </w:rPr>
                  </w:pPr>
                  <w:r>
                    <w:rPr>
                      <w:rFonts w:hint="default" w:ascii="Times New Roman" w:hAnsi="Times New Roman" w:eastAsia="宋体" w:cs="Times New Roman"/>
                      <w:b w:val="0"/>
                      <w:bCs/>
                      <w:color w:val="000000" w:themeColor="text1"/>
                      <w:sz w:val="21"/>
                      <w:szCs w:val="21"/>
                      <w:lang w:val="en-US" w:eastAsia="zh-CN"/>
                      <w14:textFill>
                        <w14:solidFill>
                          <w14:schemeClr w14:val="tx1"/>
                        </w14:solidFill>
                      </w14:textFill>
                    </w:rPr>
                    <w:t>3</w:t>
                  </w:r>
                </w:p>
              </w:tc>
              <w:tc>
                <w:tcPr>
                  <w:tcW w:w="1399" w:type="dxa"/>
                  <w:tcBorders>
                    <w:tl2br w:val="nil"/>
                    <w:tr2bl w:val="nil"/>
                  </w:tcBorders>
                  <w:noWrap w:val="0"/>
                  <w:vAlign w:val="center"/>
                </w:tcPr>
                <w:p>
                  <w:pPr>
                    <w:keepNext w:val="0"/>
                    <w:keepLines w:val="0"/>
                    <w:widowControl/>
                    <w:suppressLineNumbers w:val="0"/>
                    <w:adjustRightInd w:val="0"/>
                    <w:snapToGrid w:val="0"/>
                    <w:spacing w:before="0" w:beforeAutospacing="0" w:after="0" w:afterAutospacing="0" w:line="240" w:lineRule="auto"/>
                    <w:ind w:left="0" w:right="0"/>
                    <w:jc w:val="center"/>
                    <w:rPr>
                      <w:rFonts w:hint="default" w:ascii="Times New Roman" w:hAnsi="Times New Roman" w:cs="Times New Roman"/>
                      <w:b w:val="0"/>
                      <w:bCs/>
                      <w:color w:val="000000" w:themeColor="text1"/>
                      <w:sz w:val="21"/>
                      <w:szCs w:val="21"/>
                      <w:lang w:val="en-US" w:eastAsia="zh-CN"/>
                      <w14:textFill>
                        <w14:solidFill>
                          <w14:schemeClr w14:val="tx1"/>
                        </w14:solidFill>
                      </w14:textFill>
                    </w:rPr>
                  </w:pPr>
                  <w:r>
                    <w:rPr>
                      <w:rFonts w:hint="eastAsia" w:ascii="Times New Roman" w:hAnsi="Times New Roman" w:cs="Times New Roman"/>
                      <w:b w:val="0"/>
                      <w:bCs/>
                      <w:color w:val="000000" w:themeColor="text1"/>
                      <w:sz w:val="21"/>
                      <w:szCs w:val="21"/>
                      <w:lang w:val="en-US" w:eastAsia="zh-CN"/>
                      <w14:textFill>
                        <w14:solidFill>
                          <w14:schemeClr w14:val="tx1"/>
                        </w14:solidFill>
                      </w14:textFill>
                    </w:rPr>
                    <w:t>总磷</w:t>
                  </w:r>
                </w:p>
              </w:tc>
              <w:tc>
                <w:tcPr>
                  <w:tcW w:w="4350" w:type="dxa"/>
                  <w:tcBorders>
                    <w:tl2br w:val="nil"/>
                    <w:tr2bl w:val="nil"/>
                  </w:tcBorders>
                  <w:noWrap w:val="0"/>
                  <w:vAlign w:val="center"/>
                </w:tcPr>
                <w:p>
                  <w:pPr>
                    <w:keepNext w:val="0"/>
                    <w:keepLines w:val="0"/>
                    <w:widowControl/>
                    <w:suppressLineNumbers w:val="0"/>
                    <w:adjustRightInd w:val="0"/>
                    <w:snapToGrid w:val="0"/>
                    <w:spacing w:before="0" w:beforeAutospacing="0" w:after="0" w:afterAutospacing="0" w:line="240" w:lineRule="auto"/>
                    <w:ind w:left="0" w:right="0"/>
                    <w:jc w:val="center"/>
                    <w:rPr>
                      <w:rFonts w:hint="eastAsia" w:ascii="Times New Roman" w:hAnsi="Times New Roman" w:cs="Times New Roman"/>
                      <w:b w:val="0"/>
                      <w:bCs/>
                      <w:color w:val="000000" w:themeColor="text1"/>
                      <w:sz w:val="21"/>
                      <w:szCs w:val="21"/>
                      <w:lang w:eastAsia="zh-CN"/>
                      <w14:textFill>
                        <w14:solidFill>
                          <w14:schemeClr w14:val="tx1"/>
                        </w14:solidFill>
                      </w14:textFill>
                    </w:rPr>
                  </w:pPr>
                  <w:r>
                    <w:rPr>
                      <w:rFonts w:hint="eastAsia" w:ascii="Times New Roman" w:hAnsi="Times New Roman" w:cs="Times New Roman"/>
                      <w:b w:val="0"/>
                      <w:bCs/>
                      <w:color w:val="000000" w:themeColor="text1"/>
                      <w:sz w:val="21"/>
                      <w:szCs w:val="21"/>
                      <w:lang w:eastAsia="zh-CN"/>
                      <w14:textFill>
                        <w14:solidFill>
                          <w14:schemeClr w14:val="tx1"/>
                        </w14:solidFill>
                      </w14:textFill>
                    </w:rPr>
                    <w:t>《</w:t>
                  </w:r>
                  <w:r>
                    <w:rPr>
                      <w:rFonts w:hint="eastAsia" w:ascii="Times New Roman" w:hAnsi="Times New Roman" w:cs="Times New Roman"/>
                      <w:b w:val="0"/>
                      <w:bCs/>
                      <w:color w:val="000000" w:themeColor="text1"/>
                      <w:sz w:val="21"/>
                      <w:szCs w:val="21"/>
                      <w:lang w:val="en-US" w:eastAsia="zh-CN"/>
                      <w14:textFill>
                        <w14:solidFill>
                          <w14:schemeClr w14:val="tx1"/>
                        </w14:solidFill>
                      </w14:textFill>
                    </w:rPr>
                    <w:t>水质 总磷的测定 钼酸铵分光光度法</w:t>
                  </w:r>
                  <w:r>
                    <w:rPr>
                      <w:rFonts w:hint="eastAsia" w:ascii="Times New Roman" w:hAnsi="Times New Roman" w:cs="Times New Roman"/>
                      <w:b w:val="0"/>
                      <w:bCs/>
                      <w:color w:val="000000" w:themeColor="text1"/>
                      <w:sz w:val="21"/>
                      <w:szCs w:val="21"/>
                      <w:lang w:eastAsia="zh-CN"/>
                      <w14:textFill>
                        <w14:solidFill>
                          <w14:schemeClr w14:val="tx1"/>
                        </w14:solidFill>
                      </w14:textFill>
                    </w:rPr>
                    <w:t>》</w:t>
                  </w:r>
                </w:p>
              </w:tc>
              <w:tc>
                <w:tcPr>
                  <w:tcW w:w="2850" w:type="dxa"/>
                  <w:tcBorders>
                    <w:tl2br w:val="nil"/>
                    <w:tr2bl w:val="nil"/>
                  </w:tcBorders>
                  <w:noWrap w:val="0"/>
                  <w:vAlign w:val="center"/>
                </w:tcPr>
                <w:p>
                  <w:pPr>
                    <w:keepNext w:val="0"/>
                    <w:keepLines w:val="0"/>
                    <w:widowControl w:val="0"/>
                    <w:suppressLineNumbers w:val="0"/>
                    <w:spacing w:before="0" w:beforeAutospacing="0" w:after="0" w:afterAutospacing="0"/>
                    <w:ind w:left="0" w:right="0"/>
                    <w:jc w:val="center"/>
                    <w:rPr>
                      <w:rFonts w:hint="default" w:ascii="Times New Roman" w:hAnsi="Times New Roman" w:cs="Times New Roman"/>
                      <w:color w:val="000000" w:themeColor="text1"/>
                      <w:sz w:val="21"/>
                      <w:szCs w:val="21"/>
                      <w:lang w:val="en-US" w:eastAsia="zh-CN"/>
                      <w14:textFill>
                        <w14:solidFill>
                          <w14:schemeClr w14:val="tx1"/>
                        </w14:solidFill>
                      </w14:textFill>
                    </w:rPr>
                  </w:pPr>
                  <w:r>
                    <w:rPr>
                      <w:rFonts w:hint="default" w:ascii="Times New Roman" w:hAnsi="Times New Roman" w:cs="Times New Roman"/>
                      <w:color w:val="000000" w:themeColor="text1"/>
                      <w:sz w:val="21"/>
                      <w:szCs w:val="21"/>
                      <w14:textFill>
                        <w14:solidFill>
                          <w14:schemeClr w14:val="tx1"/>
                        </w14:solidFill>
                      </w14:textFill>
                    </w:rPr>
                    <w:t>GB/T 11</w:t>
                  </w:r>
                  <w:r>
                    <w:rPr>
                      <w:rFonts w:hint="eastAsia" w:ascii="Times New Roman" w:hAnsi="Times New Roman" w:cs="Times New Roman"/>
                      <w:color w:val="000000" w:themeColor="text1"/>
                      <w:sz w:val="21"/>
                      <w:szCs w:val="21"/>
                      <w:lang w:val="en-US" w:eastAsia="zh-CN"/>
                      <w14:textFill>
                        <w14:solidFill>
                          <w14:schemeClr w14:val="tx1"/>
                        </w14:solidFill>
                      </w14:textFill>
                    </w:rPr>
                    <w:t>893</w:t>
                  </w:r>
                  <w:r>
                    <w:rPr>
                      <w:rFonts w:hint="default" w:ascii="Times New Roman" w:hAnsi="Times New Roman" w:cs="Times New Roman"/>
                      <w:color w:val="000000" w:themeColor="text1"/>
                      <w:sz w:val="21"/>
                      <w:szCs w:val="21"/>
                      <w14:textFill>
                        <w14:solidFill>
                          <w14:schemeClr w14:val="tx1"/>
                        </w14:solidFill>
                      </w14:textFill>
                    </w:rPr>
                    <w:t>-1989</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850" w:hRule="atLeast"/>
                <w:jc w:val="center"/>
              </w:trPr>
              <w:tc>
                <w:tcPr>
                  <w:tcW w:w="813" w:type="dxa"/>
                  <w:tcBorders>
                    <w:tl2br w:val="nil"/>
                    <w:tr2bl w:val="nil"/>
                  </w:tcBorders>
                  <w:noWrap w:val="0"/>
                  <w:vAlign w:val="center"/>
                </w:tcPr>
                <w:p>
                  <w:pPr>
                    <w:keepNext w:val="0"/>
                    <w:keepLines w:val="0"/>
                    <w:widowControl/>
                    <w:suppressLineNumbers w:val="0"/>
                    <w:adjustRightInd w:val="0"/>
                    <w:snapToGrid w:val="0"/>
                    <w:spacing w:before="0" w:beforeAutospacing="0" w:after="0" w:afterAutospacing="0" w:line="240" w:lineRule="auto"/>
                    <w:ind w:left="0" w:right="0"/>
                    <w:jc w:val="center"/>
                    <w:rPr>
                      <w:rFonts w:hint="default" w:ascii="Times New Roman" w:hAnsi="Times New Roman" w:eastAsia="宋体" w:cs="Times New Roman"/>
                      <w:b w:val="0"/>
                      <w:bCs/>
                      <w:color w:val="000000" w:themeColor="text1"/>
                      <w:sz w:val="21"/>
                      <w:szCs w:val="21"/>
                      <w:lang w:val="en-US" w:eastAsia="zh-CN"/>
                      <w14:textFill>
                        <w14:solidFill>
                          <w14:schemeClr w14:val="tx1"/>
                        </w14:solidFill>
                      </w14:textFill>
                    </w:rPr>
                  </w:pPr>
                  <w:r>
                    <w:rPr>
                      <w:rFonts w:hint="eastAsia" w:ascii="Times New Roman" w:hAnsi="Times New Roman" w:cs="Times New Roman"/>
                      <w:b w:val="0"/>
                      <w:bCs/>
                      <w:color w:val="000000" w:themeColor="text1"/>
                      <w:sz w:val="21"/>
                      <w:szCs w:val="21"/>
                      <w:lang w:val="en-US" w:eastAsia="zh-CN"/>
                      <w14:textFill>
                        <w14:solidFill>
                          <w14:schemeClr w14:val="tx1"/>
                        </w14:solidFill>
                      </w14:textFill>
                    </w:rPr>
                    <w:t>4</w:t>
                  </w:r>
                </w:p>
              </w:tc>
              <w:tc>
                <w:tcPr>
                  <w:tcW w:w="1399" w:type="dxa"/>
                  <w:tcBorders>
                    <w:tl2br w:val="nil"/>
                    <w:tr2bl w:val="nil"/>
                  </w:tcBorders>
                  <w:noWrap w:val="0"/>
                  <w:vAlign w:val="center"/>
                </w:tcPr>
                <w:p>
                  <w:pPr>
                    <w:keepNext w:val="0"/>
                    <w:keepLines w:val="0"/>
                    <w:widowControl/>
                    <w:suppressLineNumbers w:val="0"/>
                    <w:adjustRightInd w:val="0"/>
                    <w:snapToGrid w:val="0"/>
                    <w:spacing w:before="0" w:beforeAutospacing="0" w:after="0" w:afterAutospacing="0" w:line="240" w:lineRule="auto"/>
                    <w:ind w:left="0" w:leftChars="0" w:right="0" w:rightChars="0"/>
                    <w:jc w:val="center"/>
                    <w:rPr>
                      <w:rFonts w:hint="eastAsia" w:ascii="Times New Roman" w:hAnsi="Times New Roman" w:cs="Times New Roman"/>
                      <w:b w:val="0"/>
                      <w:bCs/>
                      <w:color w:val="000000" w:themeColor="text1"/>
                      <w:sz w:val="21"/>
                      <w:szCs w:val="21"/>
                      <w:lang w:val="en-US" w:eastAsia="zh-CN"/>
                      <w14:textFill>
                        <w14:solidFill>
                          <w14:schemeClr w14:val="tx1"/>
                        </w14:solidFill>
                      </w14:textFill>
                    </w:rPr>
                  </w:pPr>
                  <w:r>
                    <w:rPr>
                      <w:rFonts w:hint="eastAsia" w:ascii="Times New Roman" w:hAnsi="Times New Roman" w:cs="Times New Roman"/>
                      <w:b w:val="0"/>
                      <w:bCs/>
                      <w:color w:val="000000" w:themeColor="text1"/>
                      <w:sz w:val="21"/>
                      <w:szCs w:val="21"/>
                      <w:lang w:val="en-US" w:eastAsia="zh-CN"/>
                      <w14:textFill>
                        <w14:solidFill>
                          <w14:schemeClr w14:val="tx1"/>
                        </w14:solidFill>
                      </w14:textFill>
                    </w:rPr>
                    <w:t>悬浮物</w:t>
                  </w:r>
                </w:p>
              </w:tc>
              <w:tc>
                <w:tcPr>
                  <w:tcW w:w="4350" w:type="dxa"/>
                  <w:tcBorders>
                    <w:tl2br w:val="nil"/>
                    <w:tr2bl w:val="nil"/>
                  </w:tcBorders>
                  <w:noWrap w:val="0"/>
                  <w:vAlign w:val="center"/>
                </w:tcPr>
                <w:p>
                  <w:pPr>
                    <w:keepNext w:val="0"/>
                    <w:keepLines w:val="0"/>
                    <w:widowControl/>
                    <w:suppressLineNumbers w:val="0"/>
                    <w:adjustRightInd w:val="0"/>
                    <w:snapToGrid w:val="0"/>
                    <w:spacing w:before="0" w:beforeAutospacing="0" w:after="0" w:afterAutospacing="0" w:line="240" w:lineRule="auto"/>
                    <w:ind w:left="0" w:leftChars="0" w:right="0" w:rightChars="0"/>
                    <w:jc w:val="center"/>
                    <w:rPr>
                      <w:rFonts w:hint="eastAsia" w:ascii="Times New Roman" w:hAnsi="Times New Roman" w:cs="Times New Roman"/>
                      <w:b w:val="0"/>
                      <w:bCs/>
                      <w:color w:val="000000" w:themeColor="text1"/>
                      <w:sz w:val="21"/>
                      <w:szCs w:val="21"/>
                      <w:lang w:eastAsia="zh-CN"/>
                      <w14:textFill>
                        <w14:solidFill>
                          <w14:schemeClr w14:val="tx1"/>
                        </w14:solidFill>
                      </w14:textFill>
                    </w:rPr>
                  </w:pPr>
                  <w:r>
                    <w:rPr>
                      <w:rFonts w:hint="eastAsia" w:ascii="Times New Roman" w:hAnsi="Times New Roman" w:cs="Times New Roman"/>
                      <w:b w:val="0"/>
                      <w:bCs/>
                      <w:color w:val="000000" w:themeColor="text1"/>
                      <w:sz w:val="21"/>
                      <w:szCs w:val="21"/>
                      <w:lang w:eastAsia="zh-CN"/>
                      <w14:textFill>
                        <w14:solidFill>
                          <w14:schemeClr w14:val="tx1"/>
                        </w14:solidFill>
                      </w14:textFill>
                    </w:rPr>
                    <w:t>《</w:t>
                  </w:r>
                  <w:r>
                    <w:rPr>
                      <w:rFonts w:hint="default" w:ascii="Times New Roman" w:hAnsi="Times New Roman" w:eastAsia="宋体" w:cs="Times New Roman"/>
                      <w:b w:val="0"/>
                      <w:bCs/>
                      <w:color w:val="000000" w:themeColor="text1"/>
                      <w:sz w:val="21"/>
                      <w:szCs w:val="21"/>
                      <w14:textFill>
                        <w14:solidFill>
                          <w14:schemeClr w14:val="tx1"/>
                        </w14:solidFill>
                      </w14:textFill>
                    </w:rPr>
                    <w:t>水质 悬浮物的测定 重量法</w:t>
                  </w:r>
                  <w:r>
                    <w:rPr>
                      <w:rFonts w:hint="eastAsia" w:ascii="Times New Roman" w:hAnsi="Times New Roman" w:cs="Times New Roman"/>
                      <w:b w:val="0"/>
                      <w:bCs/>
                      <w:color w:val="000000" w:themeColor="text1"/>
                      <w:sz w:val="21"/>
                      <w:szCs w:val="21"/>
                      <w:lang w:eastAsia="zh-CN"/>
                      <w14:textFill>
                        <w14:solidFill>
                          <w14:schemeClr w14:val="tx1"/>
                        </w14:solidFill>
                      </w14:textFill>
                    </w:rPr>
                    <w:t>》</w:t>
                  </w:r>
                </w:p>
              </w:tc>
              <w:tc>
                <w:tcPr>
                  <w:tcW w:w="2850" w:type="dxa"/>
                  <w:tcBorders>
                    <w:tl2br w:val="nil"/>
                    <w:tr2bl w:val="nil"/>
                  </w:tcBorders>
                  <w:noWrap w:val="0"/>
                  <w:vAlign w:val="center"/>
                </w:tcPr>
                <w:p>
                  <w:pPr>
                    <w:keepNext w:val="0"/>
                    <w:keepLines w:val="0"/>
                    <w:widowControl w:val="0"/>
                    <w:suppressLineNumbers w:val="0"/>
                    <w:spacing w:before="0" w:beforeAutospacing="0" w:after="0" w:afterAutospacing="0"/>
                    <w:ind w:left="0" w:leftChars="0" w:right="0" w:rightChars="0"/>
                    <w:jc w:val="center"/>
                    <w:rPr>
                      <w:rFonts w:hint="default" w:ascii="Times New Roman" w:hAnsi="Times New Roman" w:cs="Times New Roman"/>
                      <w:color w:val="000000" w:themeColor="text1"/>
                      <w:sz w:val="21"/>
                      <w:szCs w:val="21"/>
                      <w:lang w:val="en-US" w:eastAsia="zh-CN"/>
                      <w14:textFill>
                        <w14:solidFill>
                          <w14:schemeClr w14:val="tx1"/>
                        </w14:solidFill>
                      </w14:textFill>
                    </w:rPr>
                  </w:pPr>
                  <w:r>
                    <w:rPr>
                      <w:rFonts w:hint="default" w:ascii="Times New Roman" w:hAnsi="Times New Roman" w:cs="Times New Roman"/>
                      <w:color w:val="000000" w:themeColor="text1"/>
                      <w:sz w:val="21"/>
                      <w:szCs w:val="21"/>
                      <w14:textFill>
                        <w14:solidFill>
                          <w14:schemeClr w14:val="tx1"/>
                        </w14:solidFill>
                      </w14:textFill>
                    </w:rPr>
                    <w:t>GB/T 11901-1989</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850" w:hRule="atLeast"/>
                <w:jc w:val="center"/>
              </w:trPr>
              <w:tc>
                <w:tcPr>
                  <w:tcW w:w="813" w:type="dxa"/>
                  <w:tcBorders>
                    <w:tl2br w:val="nil"/>
                    <w:tr2bl w:val="nil"/>
                  </w:tcBorders>
                  <w:noWrap w:val="0"/>
                  <w:vAlign w:val="center"/>
                </w:tcPr>
                <w:p>
                  <w:pPr>
                    <w:keepNext w:val="0"/>
                    <w:keepLines w:val="0"/>
                    <w:widowControl/>
                    <w:suppressLineNumbers w:val="0"/>
                    <w:adjustRightInd w:val="0"/>
                    <w:snapToGrid w:val="0"/>
                    <w:spacing w:before="0" w:beforeAutospacing="0" w:after="0" w:afterAutospacing="0" w:line="240" w:lineRule="auto"/>
                    <w:ind w:left="0" w:right="0"/>
                    <w:jc w:val="center"/>
                    <w:rPr>
                      <w:rFonts w:hint="default" w:ascii="Times New Roman" w:hAnsi="Times New Roman" w:eastAsia="宋体" w:cs="Times New Roman"/>
                      <w:b w:val="0"/>
                      <w:bCs/>
                      <w:color w:val="000000" w:themeColor="text1"/>
                      <w:sz w:val="21"/>
                      <w:szCs w:val="21"/>
                      <w:lang w:val="en-US" w:eastAsia="zh-CN"/>
                      <w14:textFill>
                        <w14:solidFill>
                          <w14:schemeClr w14:val="tx1"/>
                        </w14:solidFill>
                      </w14:textFill>
                    </w:rPr>
                  </w:pPr>
                  <w:r>
                    <w:rPr>
                      <w:rFonts w:hint="eastAsia" w:ascii="Times New Roman" w:hAnsi="Times New Roman" w:cs="Times New Roman"/>
                      <w:b w:val="0"/>
                      <w:bCs/>
                      <w:color w:val="000000" w:themeColor="text1"/>
                      <w:sz w:val="21"/>
                      <w:szCs w:val="21"/>
                      <w:lang w:val="en-US" w:eastAsia="zh-CN"/>
                      <w14:textFill>
                        <w14:solidFill>
                          <w14:schemeClr w14:val="tx1"/>
                        </w14:solidFill>
                      </w14:textFill>
                    </w:rPr>
                    <w:t>5</w:t>
                  </w:r>
                </w:p>
              </w:tc>
              <w:tc>
                <w:tcPr>
                  <w:tcW w:w="1399" w:type="dxa"/>
                  <w:tcBorders>
                    <w:tl2br w:val="nil"/>
                    <w:tr2bl w:val="nil"/>
                  </w:tcBorders>
                  <w:noWrap w:val="0"/>
                  <w:vAlign w:val="center"/>
                </w:tcPr>
                <w:p>
                  <w:pPr>
                    <w:keepNext w:val="0"/>
                    <w:keepLines w:val="0"/>
                    <w:widowControl/>
                    <w:suppressLineNumbers w:val="0"/>
                    <w:adjustRightInd w:val="0"/>
                    <w:snapToGrid w:val="0"/>
                    <w:spacing w:before="0" w:beforeAutospacing="0" w:after="0" w:afterAutospacing="0" w:line="240" w:lineRule="auto"/>
                    <w:ind w:left="0" w:right="0"/>
                    <w:jc w:val="center"/>
                    <w:rPr>
                      <w:rFonts w:hint="default" w:ascii="Times New Roman" w:hAnsi="Times New Roman" w:eastAsia="宋体" w:cs="Times New Roman"/>
                      <w:b w:val="0"/>
                      <w:bCs/>
                      <w:color w:val="000000" w:themeColor="text1"/>
                      <w:sz w:val="21"/>
                      <w:szCs w:val="21"/>
                      <w:lang w:val="en-US" w:eastAsia="zh-CN"/>
                      <w14:textFill>
                        <w14:solidFill>
                          <w14:schemeClr w14:val="tx1"/>
                        </w14:solidFill>
                      </w14:textFill>
                    </w:rPr>
                  </w:pPr>
                  <w:r>
                    <w:rPr>
                      <w:rFonts w:hint="eastAsia" w:ascii="Times New Roman" w:hAnsi="Times New Roman" w:cs="Times New Roman"/>
                      <w:b w:val="0"/>
                      <w:bCs/>
                      <w:color w:val="000000" w:themeColor="text1"/>
                      <w:sz w:val="21"/>
                      <w:szCs w:val="21"/>
                      <w:lang w:val="en-US" w:eastAsia="zh-CN"/>
                      <w14:textFill>
                        <w14:solidFill>
                          <w14:schemeClr w14:val="tx1"/>
                        </w14:solidFill>
                      </w14:textFill>
                    </w:rPr>
                    <w:t>化学需氧量</w:t>
                  </w:r>
                </w:p>
              </w:tc>
              <w:tc>
                <w:tcPr>
                  <w:tcW w:w="4350" w:type="dxa"/>
                  <w:tcBorders>
                    <w:tl2br w:val="nil"/>
                    <w:tr2bl w:val="nil"/>
                  </w:tcBorders>
                  <w:noWrap w:val="0"/>
                  <w:vAlign w:val="center"/>
                </w:tcPr>
                <w:p>
                  <w:pPr>
                    <w:keepNext w:val="0"/>
                    <w:keepLines w:val="0"/>
                    <w:widowControl/>
                    <w:suppressLineNumbers w:val="0"/>
                    <w:adjustRightInd w:val="0"/>
                    <w:snapToGrid w:val="0"/>
                    <w:spacing w:before="0" w:beforeAutospacing="0" w:after="0" w:afterAutospacing="0" w:line="240" w:lineRule="auto"/>
                    <w:ind w:left="0" w:right="0"/>
                    <w:jc w:val="center"/>
                    <w:rPr>
                      <w:rFonts w:hint="eastAsia" w:ascii="Times New Roman" w:hAnsi="Times New Roman" w:eastAsia="宋体" w:cs="Times New Roman"/>
                      <w:b w:val="0"/>
                      <w:bCs/>
                      <w:color w:val="000000" w:themeColor="text1"/>
                      <w:sz w:val="21"/>
                      <w:szCs w:val="21"/>
                      <w:lang w:eastAsia="zh-CN"/>
                      <w14:textFill>
                        <w14:solidFill>
                          <w14:schemeClr w14:val="tx1"/>
                        </w14:solidFill>
                      </w14:textFill>
                    </w:rPr>
                  </w:pPr>
                  <w:r>
                    <w:rPr>
                      <w:rFonts w:hint="eastAsia" w:ascii="Times New Roman" w:hAnsi="Times New Roman" w:cs="Times New Roman"/>
                      <w:b w:val="0"/>
                      <w:bCs/>
                      <w:color w:val="000000" w:themeColor="text1"/>
                      <w:sz w:val="21"/>
                      <w:szCs w:val="21"/>
                      <w:lang w:eastAsia="zh-CN"/>
                      <w14:textFill>
                        <w14:solidFill>
                          <w14:schemeClr w14:val="tx1"/>
                        </w14:solidFill>
                      </w14:textFill>
                    </w:rPr>
                    <w:t>《</w:t>
                  </w:r>
                  <w:r>
                    <w:rPr>
                      <w:rFonts w:hint="default" w:ascii="Times New Roman" w:hAnsi="Times New Roman" w:eastAsia="宋体" w:cs="Times New Roman"/>
                      <w:b w:val="0"/>
                      <w:bCs/>
                      <w:color w:val="000000" w:themeColor="text1"/>
                      <w:sz w:val="21"/>
                      <w:szCs w:val="21"/>
                      <w14:textFill>
                        <w14:solidFill>
                          <w14:schemeClr w14:val="tx1"/>
                        </w14:solidFill>
                      </w14:textFill>
                    </w:rPr>
                    <w:t xml:space="preserve">水质 化学需氧量的测定 </w:t>
                  </w:r>
                  <w:r>
                    <w:rPr>
                      <w:rFonts w:hint="eastAsia" w:ascii="Times New Roman" w:hAnsi="Times New Roman" w:cs="Times New Roman"/>
                      <w:b w:val="0"/>
                      <w:bCs/>
                      <w:color w:val="000000" w:themeColor="text1"/>
                      <w:sz w:val="21"/>
                      <w:szCs w:val="21"/>
                      <w:lang w:val="en-US" w:eastAsia="zh-CN"/>
                      <w14:textFill>
                        <w14:solidFill>
                          <w14:schemeClr w14:val="tx1"/>
                        </w14:solidFill>
                      </w14:textFill>
                    </w:rPr>
                    <w:t>快速消解分光光度法</w:t>
                  </w:r>
                  <w:r>
                    <w:rPr>
                      <w:rFonts w:hint="eastAsia" w:ascii="Times New Roman" w:hAnsi="Times New Roman" w:cs="Times New Roman"/>
                      <w:b w:val="0"/>
                      <w:bCs/>
                      <w:color w:val="000000" w:themeColor="text1"/>
                      <w:sz w:val="21"/>
                      <w:szCs w:val="21"/>
                      <w:lang w:eastAsia="zh-CN"/>
                      <w14:textFill>
                        <w14:solidFill>
                          <w14:schemeClr w14:val="tx1"/>
                        </w14:solidFill>
                      </w14:textFill>
                    </w:rPr>
                    <w:t>》</w:t>
                  </w:r>
                </w:p>
              </w:tc>
              <w:tc>
                <w:tcPr>
                  <w:tcW w:w="2850" w:type="dxa"/>
                  <w:tcBorders>
                    <w:tl2br w:val="nil"/>
                    <w:tr2bl w:val="nil"/>
                  </w:tcBorders>
                  <w:noWrap w:val="0"/>
                  <w:vAlign w:val="center"/>
                </w:tcPr>
                <w:p>
                  <w:pPr>
                    <w:keepNext w:val="0"/>
                    <w:keepLines w:val="0"/>
                    <w:widowControl w:val="0"/>
                    <w:suppressLineNumbers w:val="0"/>
                    <w:spacing w:before="0" w:beforeAutospacing="0" w:after="0" w:afterAutospacing="0"/>
                    <w:ind w:left="0" w:right="0"/>
                    <w:jc w:val="center"/>
                    <w:rPr>
                      <w:rFonts w:hint="default" w:ascii="Times New Roman" w:hAnsi="Times New Roman" w:eastAsia="宋体" w:cs="Times New Roman"/>
                      <w:b w:val="0"/>
                      <w:bCs/>
                      <w:color w:val="000000" w:themeColor="text1"/>
                      <w:sz w:val="21"/>
                      <w:szCs w:val="21"/>
                      <w:lang w:val="en-US"/>
                      <w14:textFill>
                        <w14:solidFill>
                          <w14:schemeClr w14:val="tx1"/>
                        </w14:solidFill>
                      </w14:textFill>
                    </w:rPr>
                  </w:pPr>
                  <w:r>
                    <w:rPr>
                      <w:rFonts w:hint="default" w:ascii="Times New Roman" w:hAnsi="Times New Roman" w:cs="Times New Roman"/>
                      <w:color w:val="000000" w:themeColor="text1"/>
                      <w:sz w:val="21"/>
                      <w:szCs w:val="21"/>
                      <w:lang w:val="en-US" w:eastAsia="zh-CN"/>
                      <w14:textFill>
                        <w14:solidFill>
                          <w14:schemeClr w14:val="tx1"/>
                        </w14:solidFill>
                      </w14:textFill>
                    </w:rPr>
                    <w:t>HJ</w:t>
                  </w:r>
                  <w:r>
                    <w:rPr>
                      <w:rFonts w:hint="eastAsia" w:ascii="Times New Roman" w:hAnsi="Times New Roman" w:cs="Times New Roman"/>
                      <w:color w:val="000000" w:themeColor="text1"/>
                      <w:sz w:val="21"/>
                      <w:szCs w:val="21"/>
                      <w:lang w:val="en-US" w:eastAsia="zh-CN"/>
                      <w14:textFill>
                        <w14:solidFill>
                          <w14:schemeClr w14:val="tx1"/>
                        </w14:solidFill>
                      </w14:textFill>
                    </w:rPr>
                    <w:t>/T 399-2007</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850" w:hRule="atLeast"/>
                <w:jc w:val="center"/>
              </w:trPr>
              <w:tc>
                <w:tcPr>
                  <w:tcW w:w="813" w:type="dxa"/>
                  <w:tcBorders>
                    <w:tl2br w:val="nil"/>
                    <w:tr2bl w:val="nil"/>
                  </w:tcBorders>
                  <w:noWrap w:val="0"/>
                  <w:vAlign w:val="center"/>
                </w:tcPr>
                <w:p>
                  <w:pPr>
                    <w:keepNext w:val="0"/>
                    <w:keepLines w:val="0"/>
                    <w:widowControl/>
                    <w:suppressLineNumbers w:val="0"/>
                    <w:adjustRightInd w:val="0"/>
                    <w:snapToGrid w:val="0"/>
                    <w:spacing w:before="0" w:beforeAutospacing="0" w:after="0" w:afterAutospacing="0" w:line="240" w:lineRule="auto"/>
                    <w:ind w:left="0" w:right="0"/>
                    <w:jc w:val="center"/>
                    <w:rPr>
                      <w:rFonts w:hint="default" w:ascii="Times New Roman" w:hAnsi="Times New Roman" w:cs="Times New Roman"/>
                      <w:b w:val="0"/>
                      <w:bCs/>
                      <w:color w:val="000000" w:themeColor="text1"/>
                      <w:sz w:val="21"/>
                      <w:szCs w:val="21"/>
                      <w:lang w:val="en-US" w:eastAsia="zh-CN"/>
                      <w14:textFill>
                        <w14:solidFill>
                          <w14:schemeClr w14:val="tx1"/>
                        </w14:solidFill>
                      </w14:textFill>
                    </w:rPr>
                  </w:pPr>
                  <w:r>
                    <w:rPr>
                      <w:rFonts w:hint="eastAsia" w:ascii="Times New Roman" w:hAnsi="Times New Roman" w:cs="Times New Roman"/>
                      <w:b w:val="0"/>
                      <w:bCs/>
                      <w:color w:val="000000" w:themeColor="text1"/>
                      <w:sz w:val="21"/>
                      <w:szCs w:val="21"/>
                      <w:lang w:val="en-US" w:eastAsia="zh-CN"/>
                      <w14:textFill>
                        <w14:solidFill>
                          <w14:schemeClr w14:val="tx1"/>
                        </w14:solidFill>
                      </w14:textFill>
                    </w:rPr>
                    <w:t>6</w:t>
                  </w:r>
                </w:p>
              </w:tc>
              <w:tc>
                <w:tcPr>
                  <w:tcW w:w="1399" w:type="dxa"/>
                  <w:tcBorders>
                    <w:tl2br w:val="nil"/>
                    <w:tr2bl w:val="nil"/>
                  </w:tcBorders>
                  <w:noWrap w:val="0"/>
                  <w:vAlign w:val="center"/>
                </w:tcPr>
                <w:p>
                  <w:pPr>
                    <w:keepNext w:val="0"/>
                    <w:keepLines w:val="0"/>
                    <w:widowControl/>
                    <w:suppressLineNumbers w:val="0"/>
                    <w:adjustRightInd w:val="0"/>
                    <w:snapToGrid w:val="0"/>
                    <w:spacing w:before="0" w:beforeAutospacing="0" w:after="0" w:afterAutospacing="0" w:line="240" w:lineRule="auto"/>
                    <w:ind w:left="0" w:right="0"/>
                    <w:jc w:val="center"/>
                    <w:rPr>
                      <w:rFonts w:hint="default" w:ascii="Times New Roman" w:hAnsi="Times New Roman" w:cs="Times New Roman"/>
                      <w:b w:val="0"/>
                      <w:bCs/>
                      <w:color w:val="000000" w:themeColor="text1"/>
                      <w:sz w:val="21"/>
                      <w:szCs w:val="21"/>
                      <w:lang w:val="en-US" w:eastAsia="zh-CN"/>
                      <w14:textFill>
                        <w14:solidFill>
                          <w14:schemeClr w14:val="tx1"/>
                        </w14:solidFill>
                      </w14:textFill>
                    </w:rPr>
                  </w:pPr>
                  <w:r>
                    <w:rPr>
                      <w:rFonts w:hint="eastAsia" w:ascii="Times New Roman" w:hAnsi="Times New Roman" w:cs="Times New Roman"/>
                      <w:b w:val="0"/>
                      <w:bCs/>
                      <w:color w:val="000000" w:themeColor="text1"/>
                      <w:sz w:val="21"/>
                      <w:szCs w:val="21"/>
                      <w:lang w:val="en-US" w:eastAsia="zh-CN"/>
                      <w14:textFill>
                        <w14:solidFill>
                          <w14:schemeClr w14:val="tx1"/>
                        </w14:solidFill>
                      </w14:textFill>
                    </w:rPr>
                    <w:t>总氮</w:t>
                  </w:r>
                </w:p>
              </w:tc>
              <w:tc>
                <w:tcPr>
                  <w:tcW w:w="4350" w:type="dxa"/>
                  <w:tcBorders>
                    <w:tl2br w:val="nil"/>
                    <w:tr2bl w:val="nil"/>
                  </w:tcBorders>
                  <w:noWrap w:val="0"/>
                  <w:vAlign w:val="center"/>
                </w:tcPr>
                <w:p>
                  <w:pPr>
                    <w:keepNext w:val="0"/>
                    <w:keepLines w:val="0"/>
                    <w:widowControl/>
                    <w:suppressLineNumbers w:val="0"/>
                    <w:adjustRightInd w:val="0"/>
                    <w:snapToGrid w:val="0"/>
                    <w:spacing w:before="0" w:beforeAutospacing="0" w:after="0" w:afterAutospacing="0" w:line="240" w:lineRule="auto"/>
                    <w:ind w:left="0" w:right="0"/>
                    <w:jc w:val="center"/>
                    <w:rPr>
                      <w:rFonts w:hint="eastAsia" w:ascii="Times New Roman" w:hAnsi="Times New Roman" w:cs="Times New Roman"/>
                      <w:b w:val="0"/>
                      <w:bCs/>
                      <w:color w:val="000000" w:themeColor="text1"/>
                      <w:sz w:val="21"/>
                      <w:szCs w:val="21"/>
                      <w:lang w:eastAsia="zh-CN"/>
                      <w14:textFill>
                        <w14:solidFill>
                          <w14:schemeClr w14:val="tx1"/>
                        </w14:solidFill>
                      </w14:textFill>
                    </w:rPr>
                  </w:pPr>
                  <w:r>
                    <w:rPr>
                      <w:rFonts w:hint="eastAsia" w:ascii="Times New Roman" w:hAnsi="Times New Roman" w:cs="Times New Roman"/>
                      <w:b w:val="0"/>
                      <w:bCs/>
                      <w:color w:val="000000" w:themeColor="text1"/>
                      <w:sz w:val="21"/>
                      <w:szCs w:val="21"/>
                      <w:lang w:eastAsia="zh-CN"/>
                      <w14:textFill>
                        <w14:solidFill>
                          <w14:schemeClr w14:val="tx1"/>
                        </w14:solidFill>
                      </w14:textFill>
                    </w:rPr>
                    <w:t>《</w:t>
                  </w:r>
                  <w:r>
                    <w:rPr>
                      <w:rFonts w:hint="eastAsia" w:ascii="Times New Roman" w:hAnsi="Times New Roman" w:cs="Times New Roman"/>
                      <w:b w:val="0"/>
                      <w:bCs/>
                      <w:color w:val="000000" w:themeColor="text1"/>
                      <w:sz w:val="21"/>
                      <w:szCs w:val="21"/>
                      <w:lang w:val="en-US" w:eastAsia="zh-CN"/>
                      <w14:textFill>
                        <w14:solidFill>
                          <w14:schemeClr w14:val="tx1"/>
                        </w14:solidFill>
                      </w14:textFill>
                    </w:rPr>
                    <w:t>水质 总氮的测定 碱性过硫酸钾消解紫外分光光度法</w:t>
                  </w:r>
                  <w:r>
                    <w:rPr>
                      <w:rFonts w:hint="eastAsia" w:ascii="Times New Roman" w:hAnsi="Times New Roman" w:cs="Times New Roman"/>
                      <w:b w:val="0"/>
                      <w:bCs/>
                      <w:color w:val="000000" w:themeColor="text1"/>
                      <w:sz w:val="21"/>
                      <w:szCs w:val="21"/>
                      <w:lang w:eastAsia="zh-CN"/>
                      <w14:textFill>
                        <w14:solidFill>
                          <w14:schemeClr w14:val="tx1"/>
                        </w14:solidFill>
                      </w14:textFill>
                    </w:rPr>
                    <w:t>》</w:t>
                  </w:r>
                </w:p>
              </w:tc>
              <w:tc>
                <w:tcPr>
                  <w:tcW w:w="2850" w:type="dxa"/>
                  <w:tcBorders>
                    <w:tl2br w:val="nil"/>
                    <w:tr2bl w:val="nil"/>
                  </w:tcBorders>
                  <w:noWrap w:val="0"/>
                  <w:vAlign w:val="center"/>
                </w:tcPr>
                <w:p>
                  <w:pPr>
                    <w:keepNext w:val="0"/>
                    <w:keepLines w:val="0"/>
                    <w:widowControl w:val="0"/>
                    <w:suppressLineNumbers w:val="0"/>
                    <w:spacing w:before="0" w:beforeAutospacing="0" w:after="0" w:afterAutospacing="0"/>
                    <w:ind w:left="0" w:right="0"/>
                    <w:jc w:val="center"/>
                    <w:rPr>
                      <w:rFonts w:hint="default" w:ascii="Times New Roman" w:hAnsi="Times New Roman" w:cs="Times New Roman"/>
                      <w:color w:val="000000" w:themeColor="text1"/>
                      <w:sz w:val="21"/>
                      <w:szCs w:val="21"/>
                      <w:lang w:val="en-US" w:eastAsia="zh-CN"/>
                      <w14:textFill>
                        <w14:solidFill>
                          <w14:schemeClr w14:val="tx1"/>
                        </w14:solidFill>
                      </w14:textFill>
                    </w:rPr>
                  </w:pPr>
                  <w:r>
                    <w:rPr>
                      <w:rFonts w:hint="eastAsia" w:ascii="Times New Roman" w:hAnsi="Times New Roman" w:cs="Times New Roman"/>
                      <w:color w:val="000000" w:themeColor="text1"/>
                      <w:sz w:val="21"/>
                      <w:szCs w:val="21"/>
                      <w:lang w:val="en-US" w:eastAsia="zh-CN"/>
                      <w14:textFill>
                        <w14:solidFill>
                          <w14:schemeClr w14:val="tx1"/>
                        </w14:solidFill>
                      </w14:textFill>
                    </w:rPr>
                    <w:t>HJ 636-2012</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850" w:hRule="atLeast"/>
                <w:jc w:val="center"/>
              </w:trPr>
              <w:tc>
                <w:tcPr>
                  <w:tcW w:w="813" w:type="dxa"/>
                  <w:tcBorders>
                    <w:tl2br w:val="nil"/>
                    <w:tr2bl w:val="nil"/>
                  </w:tcBorders>
                  <w:noWrap w:val="0"/>
                  <w:vAlign w:val="center"/>
                </w:tcPr>
                <w:p>
                  <w:pPr>
                    <w:keepNext w:val="0"/>
                    <w:keepLines w:val="0"/>
                    <w:widowControl/>
                    <w:suppressLineNumbers w:val="0"/>
                    <w:adjustRightInd w:val="0"/>
                    <w:snapToGrid w:val="0"/>
                    <w:spacing w:before="0" w:beforeAutospacing="0" w:after="0" w:afterAutospacing="0" w:line="240" w:lineRule="auto"/>
                    <w:ind w:left="0" w:right="0"/>
                    <w:jc w:val="center"/>
                    <w:rPr>
                      <w:rFonts w:hint="default" w:ascii="Times New Roman" w:hAnsi="Times New Roman" w:cs="Times New Roman"/>
                      <w:b w:val="0"/>
                      <w:bCs/>
                      <w:color w:val="000000" w:themeColor="text1"/>
                      <w:sz w:val="21"/>
                      <w:szCs w:val="21"/>
                      <w:lang w:val="en-US" w:eastAsia="zh-CN"/>
                      <w14:textFill>
                        <w14:solidFill>
                          <w14:schemeClr w14:val="tx1"/>
                        </w14:solidFill>
                      </w14:textFill>
                    </w:rPr>
                  </w:pPr>
                  <w:r>
                    <w:rPr>
                      <w:rFonts w:hint="eastAsia" w:ascii="Times New Roman" w:hAnsi="Times New Roman" w:cs="Times New Roman"/>
                      <w:b w:val="0"/>
                      <w:bCs/>
                      <w:color w:val="000000" w:themeColor="text1"/>
                      <w:sz w:val="21"/>
                      <w:szCs w:val="21"/>
                      <w:lang w:val="en-US" w:eastAsia="zh-CN"/>
                      <w14:textFill>
                        <w14:solidFill>
                          <w14:schemeClr w14:val="tx1"/>
                        </w14:solidFill>
                      </w14:textFill>
                    </w:rPr>
                    <w:t>7</w:t>
                  </w:r>
                </w:p>
              </w:tc>
              <w:tc>
                <w:tcPr>
                  <w:tcW w:w="1399" w:type="dxa"/>
                  <w:tcBorders>
                    <w:tl2br w:val="nil"/>
                    <w:tr2bl w:val="nil"/>
                  </w:tcBorders>
                  <w:noWrap w:val="0"/>
                  <w:vAlign w:val="center"/>
                </w:tcPr>
                <w:p>
                  <w:pPr>
                    <w:keepNext w:val="0"/>
                    <w:keepLines w:val="0"/>
                    <w:widowControl/>
                    <w:suppressLineNumbers w:val="0"/>
                    <w:adjustRightInd w:val="0"/>
                    <w:snapToGrid w:val="0"/>
                    <w:spacing w:before="0" w:beforeAutospacing="0" w:after="0" w:afterAutospacing="0" w:line="240" w:lineRule="auto"/>
                    <w:ind w:left="0" w:right="0"/>
                    <w:jc w:val="center"/>
                    <w:rPr>
                      <w:rFonts w:hint="default" w:ascii="Times New Roman" w:hAnsi="Times New Roman" w:cs="Times New Roman"/>
                      <w:b w:val="0"/>
                      <w:bCs/>
                      <w:color w:val="000000" w:themeColor="text1"/>
                      <w:sz w:val="21"/>
                      <w:szCs w:val="21"/>
                      <w:lang w:val="en-US" w:eastAsia="zh-CN"/>
                      <w14:textFill>
                        <w14:solidFill>
                          <w14:schemeClr w14:val="tx1"/>
                        </w14:solidFill>
                      </w14:textFill>
                    </w:rPr>
                  </w:pPr>
                  <w:r>
                    <w:rPr>
                      <w:rFonts w:hint="eastAsia" w:ascii="Times New Roman" w:hAnsi="Times New Roman" w:cs="Times New Roman"/>
                      <w:b w:val="0"/>
                      <w:bCs/>
                      <w:color w:val="000000" w:themeColor="text1"/>
                      <w:sz w:val="21"/>
                      <w:szCs w:val="21"/>
                      <w:lang w:val="en-US" w:eastAsia="zh-CN"/>
                      <w14:textFill>
                        <w14:solidFill>
                          <w14:schemeClr w14:val="tx1"/>
                        </w14:solidFill>
                      </w14:textFill>
                    </w:rPr>
                    <w:t>石油类</w:t>
                  </w:r>
                </w:p>
              </w:tc>
              <w:tc>
                <w:tcPr>
                  <w:tcW w:w="4350" w:type="dxa"/>
                  <w:tcBorders>
                    <w:tl2br w:val="nil"/>
                    <w:tr2bl w:val="nil"/>
                  </w:tcBorders>
                  <w:noWrap w:val="0"/>
                  <w:vAlign w:val="center"/>
                </w:tcPr>
                <w:p>
                  <w:pPr>
                    <w:keepNext w:val="0"/>
                    <w:keepLines w:val="0"/>
                    <w:widowControl/>
                    <w:suppressLineNumbers w:val="0"/>
                    <w:adjustRightInd w:val="0"/>
                    <w:snapToGrid w:val="0"/>
                    <w:spacing w:before="0" w:beforeAutospacing="0" w:after="0" w:afterAutospacing="0" w:line="240" w:lineRule="auto"/>
                    <w:ind w:left="0" w:right="0"/>
                    <w:jc w:val="center"/>
                    <w:rPr>
                      <w:rFonts w:hint="eastAsia" w:ascii="Times New Roman" w:hAnsi="Times New Roman" w:cs="Times New Roman"/>
                      <w:b w:val="0"/>
                      <w:bCs/>
                      <w:color w:val="000000" w:themeColor="text1"/>
                      <w:sz w:val="21"/>
                      <w:szCs w:val="21"/>
                      <w:lang w:eastAsia="zh-CN"/>
                      <w14:textFill>
                        <w14:solidFill>
                          <w14:schemeClr w14:val="tx1"/>
                        </w14:solidFill>
                      </w14:textFill>
                    </w:rPr>
                  </w:pPr>
                  <w:r>
                    <w:rPr>
                      <w:rFonts w:hint="eastAsia" w:ascii="Times New Roman" w:hAnsi="Times New Roman" w:cs="Times New Roman"/>
                      <w:b w:val="0"/>
                      <w:bCs/>
                      <w:color w:val="000000" w:themeColor="text1"/>
                      <w:sz w:val="21"/>
                      <w:szCs w:val="21"/>
                      <w:lang w:eastAsia="zh-CN"/>
                      <w14:textFill>
                        <w14:solidFill>
                          <w14:schemeClr w14:val="tx1"/>
                        </w14:solidFill>
                      </w14:textFill>
                    </w:rPr>
                    <w:t>《</w:t>
                  </w:r>
                  <w:r>
                    <w:rPr>
                      <w:rFonts w:hint="eastAsia" w:ascii="Times New Roman" w:hAnsi="Times New Roman" w:cs="Times New Roman"/>
                      <w:b w:val="0"/>
                      <w:bCs/>
                      <w:color w:val="000000" w:themeColor="text1"/>
                      <w:sz w:val="21"/>
                      <w:szCs w:val="21"/>
                      <w:lang w:val="en-US" w:eastAsia="zh-CN"/>
                      <w14:textFill>
                        <w14:solidFill>
                          <w14:schemeClr w14:val="tx1"/>
                        </w14:solidFill>
                      </w14:textFill>
                    </w:rPr>
                    <w:t>水质 石油类和动植物油的测定 红外风光光度法</w:t>
                  </w:r>
                  <w:r>
                    <w:rPr>
                      <w:rFonts w:hint="eastAsia" w:ascii="Times New Roman" w:hAnsi="Times New Roman" w:cs="Times New Roman"/>
                      <w:b w:val="0"/>
                      <w:bCs/>
                      <w:color w:val="000000" w:themeColor="text1"/>
                      <w:sz w:val="21"/>
                      <w:szCs w:val="21"/>
                      <w:lang w:eastAsia="zh-CN"/>
                      <w14:textFill>
                        <w14:solidFill>
                          <w14:schemeClr w14:val="tx1"/>
                        </w14:solidFill>
                      </w14:textFill>
                    </w:rPr>
                    <w:t>》</w:t>
                  </w:r>
                </w:p>
              </w:tc>
              <w:tc>
                <w:tcPr>
                  <w:tcW w:w="2850" w:type="dxa"/>
                  <w:tcBorders>
                    <w:tl2br w:val="nil"/>
                    <w:tr2bl w:val="nil"/>
                  </w:tcBorders>
                  <w:noWrap w:val="0"/>
                  <w:vAlign w:val="center"/>
                </w:tcPr>
                <w:p>
                  <w:pPr>
                    <w:keepNext w:val="0"/>
                    <w:keepLines w:val="0"/>
                    <w:widowControl w:val="0"/>
                    <w:suppressLineNumbers w:val="0"/>
                    <w:spacing w:before="0" w:beforeAutospacing="0" w:after="0" w:afterAutospacing="0"/>
                    <w:ind w:left="0" w:right="0"/>
                    <w:jc w:val="center"/>
                    <w:rPr>
                      <w:rFonts w:hint="default" w:ascii="Times New Roman" w:hAnsi="Times New Roman" w:cs="Times New Roman"/>
                      <w:color w:val="000000" w:themeColor="text1"/>
                      <w:sz w:val="21"/>
                      <w:szCs w:val="21"/>
                      <w:lang w:val="en-US" w:eastAsia="zh-CN"/>
                      <w14:textFill>
                        <w14:solidFill>
                          <w14:schemeClr w14:val="tx1"/>
                        </w14:solidFill>
                      </w14:textFill>
                    </w:rPr>
                  </w:pPr>
                  <w:r>
                    <w:rPr>
                      <w:rFonts w:hint="eastAsia" w:ascii="Times New Roman" w:hAnsi="Times New Roman" w:cs="Times New Roman"/>
                      <w:color w:val="000000" w:themeColor="text1"/>
                      <w:sz w:val="21"/>
                      <w:szCs w:val="21"/>
                      <w:lang w:val="en-US" w:eastAsia="zh-CN"/>
                      <w14:textFill>
                        <w14:solidFill>
                          <w14:schemeClr w14:val="tx1"/>
                        </w14:solidFill>
                      </w14:textFill>
                    </w:rPr>
                    <w:t>HJ 637-2018</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850" w:hRule="atLeast"/>
                <w:jc w:val="center"/>
              </w:trPr>
              <w:tc>
                <w:tcPr>
                  <w:tcW w:w="813" w:type="dxa"/>
                  <w:tcBorders>
                    <w:tl2br w:val="nil"/>
                    <w:tr2bl w:val="nil"/>
                  </w:tcBorders>
                  <w:noWrap w:val="0"/>
                  <w:vAlign w:val="center"/>
                </w:tcPr>
                <w:p>
                  <w:pPr>
                    <w:keepNext w:val="0"/>
                    <w:keepLines w:val="0"/>
                    <w:widowControl/>
                    <w:suppressLineNumbers w:val="0"/>
                    <w:adjustRightInd w:val="0"/>
                    <w:snapToGrid w:val="0"/>
                    <w:spacing w:before="0" w:beforeAutospacing="0" w:after="0" w:afterAutospacing="0" w:line="240" w:lineRule="auto"/>
                    <w:ind w:left="0" w:right="0"/>
                    <w:jc w:val="center"/>
                    <w:rPr>
                      <w:rFonts w:hint="default" w:ascii="Times New Roman" w:hAnsi="Times New Roman" w:cs="Times New Roman"/>
                      <w:b w:val="0"/>
                      <w:bCs/>
                      <w:color w:val="000000" w:themeColor="text1"/>
                      <w:sz w:val="21"/>
                      <w:szCs w:val="21"/>
                      <w:lang w:val="en-US" w:eastAsia="zh-CN"/>
                      <w14:textFill>
                        <w14:solidFill>
                          <w14:schemeClr w14:val="tx1"/>
                        </w14:solidFill>
                      </w14:textFill>
                    </w:rPr>
                  </w:pPr>
                  <w:r>
                    <w:rPr>
                      <w:rFonts w:hint="eastAsia" w:ascii="Times New Roman" w:hAnsi="Times New Roman" w:cs="Times New Roman"/>
                      <w:b w:val="0"/>
                      <w:bCs/>
                      <w:color w:val="000000" w:themeColor="text1"/>
                      <w:sz w:val="21"/>
                      <w:szCs w:val="21"/>
                      <w:lang w:val="en-US" w:eastAsia="zh-CN"/>
                      <w14:textFill>
                        <w14:solidFill>
                          <w14:schemeClr w14:val="tx1"/>
                        </w14:solidFill>
                      </w14:textFill>
                    </w:rPr>
                    <w:t>8</w:t>
                  </w:r>
                </w:p>
              </w:tc>
              <w:tc>
                <w:tcPr>
                  <w:tcW w:w="1399" w:type="dxa"/>
                  <w:tcBorders>
                    <w:tl2br w:val="nil"/>
                    <w:tr2bl w:val="nil"/>
                  </w:tcBorders>
                  <w:noWrap w:val="0"/>
                  <w:vAlign w:val="center"/>
                </w:tcPr>
                <w:p>
                  <w:pPr>
                    <w:keepNext w:val="0"/>
                    <w:keepLines w:val="0"/>
                    <w:widowControl/>
                    <w:suppressLineNumbers w:val="0"/>
                    <w:adjustRightInd w:val="0"/>
                    <w:snapToGrid w:val="0"/>
                    <w:spacing w:before="0" w:beforeAutospacing="0" w:after="0" w:afterAutospacing="0" w:line="240" w:lineRule="auto"/>
                    <w:ind w:left="0" w:right="0"/>
                    <w:jc w:val="center"/>
                    <w:rPr>
                      <w:rFonts w:hint="default" w:ascii="Times New Roman" w:hAnsi="Times New Roman" w:cs="Times New Roman"/>
                      <w:b w:val="0"/>
                      <w:bCs/>
                      <w:color w:val="000000" w:themeColor="text1"/>
                      <w:sz w:val="21"/>
                      <w:szCs w:val="21"/>
                      <w:lang w:val="en-US" w:eastAsia="zh-CN"/>
                      <w14:textFill>
                        <w14:solidFill>
                          <w14:schemeClr w14:val="tx1"/>
                        </w14:solidFill>
                      </w14:textFill>
                    </w:rPr>
                  </w:pPr>
                  <w:r>
                    <w:rPr>
                      <w:rFonts w:hint="eastAsia" w:ascii="Times New Roman" w:hAnsi="Times New Roman" w:cs="Times New Roman"/>
                      <w:b w:val="0"/>
                      <w:bCs/>
                      <w:color w:val="000000" w:themeColor="text1"/>
                      <w:sz w:val="21"/>
                      <w:szCs w:val="21"/>
                      <w:lang w:val="en-US" w:eastAsia="zh-CN"/>
                      <w14:textFill>
                        <w14:solidFill>
                          <w14:schemeClr w14:val="tx1"/>
                        </w14:solidFill>
                      </w14:textFill>
                    </w:rPr>
                    <w:t>铜</w:t>
                  </w:r>
                </w:p>
              </w:tc>
              <w:tc>
                <w:tcPr>
                  <w:tcW w:w="4350" w:type="dxa"/>
                  <w:tcBorders>
                    <w:tl2br w:val="nil"/>
                    <w:tr2bl w:val="nil"/>
                  </w:tcBorders>
                  <w:noWrap w:val="0"/>
                  <w:vAlign w:val="center"/>
                </w:tcPr>
                <w:p>
                  <w:pPr>
                    <w:keepNext w:val="0"/>
                    <w:keepLines w:val="0"/>
                    <w:widowControl/>
                    <w:suppressLineNumbers w:val="0"/>
                    <w:adjustRightInd w:val="0"/>
                    <w:snapToGrid w:val="0"/>
                    <w:spacing w:before="0" w:beforeAutospacing="0" w:after="0" w:afterAutospacing="0" w:line="240" w:lineRule="auto"/>
                    <w:ind w:left="0" w:right="0"/>
                    <w:jc w:val="center"/>
                    <w:rPr>
                      <w:rFonts w:hint="eastAsia" w:ascii="Times New Roman" w:hAnsi="Times New Roman" w:cs="Times New Roman"/>
                      <w:b w:val="0"/>
                      <w:bCs/>
                      <w:color w:val="000000" w:themeColor="text1"/>
                      <w:sz w:val="21"/>
                      <w:szCs w:val="21"/>
                      <w:lang w:eastAsia="zh-CN"/>
                      <w14:textFill>
                        <w14:solidFill>
                          <w14:schemeClr w14:val="tx1"/>
                        </w14:solidFill>
                      </w14:textFill>
                    </w:rPr>
                  </w:pPr>
                  <w:r>
                    <w:rPr>
                      <w:rFonts w:hint="eastAsia" w:ascii="Times New Roman" w:hAnsi="Times New Roman" w:cs="Times New Roman"/>
                      <w:b w:val="0"/>
                      <w:bCs/>
                      <w:color w:val="000000" w:themeColor="text1"/>
                      <w:sz w:val="21"/>
                      <w:szCs w:val="21"/>
                      <w:lang w:eastAsia="zh-CN"/>
                      <w14:textFill>
                        <w14:solidFill>
                          <w14:schemeClr w14:val="tx1"/>
                        </w14:solidFill>
                      </w14:textFill>
                    </w:rPr>
                    <w:t>《</w:t>
                  </w:r>
                  <w:r>
                    <w:rPr>
                      <w:rFonts w:hint="eastAsia" w:ascii="Times New Roman" w:hAnsi="Times New Roman" w:cs="Times New Roman"/>
                      <w:b w:val="0"/>
                      <w:bCs/>
                      <w:color w:val="000000" w:themeColor="text1"/>
                      <w:sz w:val="21"/>
                      <w:szCs w:val="21"/>
                      <w:lang w:val="en-US" w:eastAsia="zh-CN"/>
                      <w14:textFill>
                        <w14:solidFill>
                          <w14:schemeClr w14:val="tx1"/>
                        </w14:solidFill>
                      </w14:textFill>
                    </w:rPr>
                    <w:t>水质 铜、锌、铅、镉的测定 原子吸收风光光度法</w:t>
                  </w:r>
                  <w:r>
                    <w:rPr>
                      <w:rFonts w:hint="eastAsia" w:ascii="Times New Roman" w:hAnsi="Times New Roman" w:cs="Times New Roman"/>
                      <w:b w:val="0"/>
                      <w:bCs/>
                      <w:color w:val="000000" w:themeColor="text1"/>
                      <w:sz w:val="21"/>
                      <w:szCs w:val="21"/>
                      <w:lang w:eastAsia="zh-CN"/>
                      <w14:textFill>
                        <w14:solidFill>
                          <w14:schemeClr w14:val="tx1"/>
                        </w14:solidFill>
                      </w14:textFill>
                    </w:rPr>
                    <w:t>》</w:t>
                  </w:r>
                </w:p>
              </w:tc>
              <w:tc>
                <w:tcPr>
                  <w:tcW w:w="2850" w:type="dxa"/>
                  <w:tcBorders>
                    <w:tl2br w:val="nil"/>
                    <w:tr2bl w:val="nil"/>
                  </w:tcBorders>
                  <w:noWrap w:val="0"/>
                  <w:vAlign w:val="center"/>
                </w:tcPr>
                <w:p>
                  <w:pPr>
                    <w:keepNext w:val="0"/>
                    <w:keepLines w:val="0"/>
                    <w:widowControl w:val="0"/>
                    <w:suppressLineNumbers w:val="0"/>
                    <w:spacing w:before="0" w:beforeAutospacing="0" w:after="0" w:afterAutospacing="0"/>
                    <w:ind w:left="0" w:right="0"/>
                    <w:jc w:val="center"/>
                    <w:rPr>
                      <w:rFonts w:hint="default" w:ascii="Times New Roman" w:hAnsi="Times New Roman" w:cs="Times New Roman"/>
                      <w:color w:val="000000" w:themeColor="text1"/>
                      <w:sz w:val="21"/>
                      <w:szCs w:val="21"/>
                      <w:lang w:val="en-US" w:eastAsia="zh-CN"/>
                      <w14:textFill>
                        <w14:solidFill>
                          <w14:schemeClr w14:val="tx1"/>
                        </w14:solidFill>
                      </w14:textFill>
                    </w:rPr>
                  </w:pPr>
                  <w:r>
                    <w:rPr>
                      <w:rFonts w:hint="eastAsia" w:ascii="Times New Roman" w:hAnsi="Times New Roman" w:cs="Times New Roman"/>
                      <w:color w:val="000000" w:themeColor="text1"/>
                      <w:sz w:val="21"/>
                      <w:szCs w:val="21"/>
                      <w:lang w:val="en-US" w:eastAsia="zh-CN"/>
                      <w14:textFill>
                        <w14:solidFill>
                          <w14:schemeClr w14:val="tx1"/>
                        </w14:solidFill>
                      </w14:textFill>
                    </w:rPr>
                    <w:t>GB 7475-87</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850" w:hRule="atLeast"/>
                <w:jc w:val="center"/>
              </w:trPr>
              <w:tc>
                <w:tcPr>
                  <w:tcW w:w="813" w:type="dxa"/>
                  <w:tcBorders>
                    <w:tl2br w:val="nil"/>
                    <w:tr2bl w:val="nil"/>
                  </w:tcBorders>
                  <w:noWrap w:val="0"/>
                  <w:vAlign w:val="center"/>
                </w:tcPr>
                <w:p>
                  <w:pPr>
                    <w:keepNext w:val="0"/>
                    <w:keepLines w:val="0"/>
                    <w:widowControl/>
                    <w:suppressLineNumbers w:val="0"/>
                    <w:adjustRightInd w:val="0"/>
                    <w:snapToGrid w:val="0"/>
                    <w:spacing w:before="0" w:beforeAutospacing="0" w:after="0" w:afterAutospacing="0" w:line="240" w:lineRule="auto"/>
                    <w:ind w:left="0" w:right="0"/>
                    <w:jc w:val="center"/>
                    <w:rPr>
                      <w:rFonts w:hint="default" w:ascii="Times New Roman" w:hAnsi="Times New Roman" w:cs="Times New Roman"/>
                      <w:b w:val="0"/>
                      <w:bCs/>
                      <w:color w:val="000000" w:themeColor="text1"/>
                      <w:sz w:val="21"/>
                      <w:szCs w:val="21"/>
                      <w:lang w:val="en-US" w:eastAsia="zh-CN"/>
                      <w14:textFill>
                        <w14:solidFill>
                          <w14:schemeClr w14:val="tx1"/>
                        </w14:solidFill>
                      </w14:textFill>
                    </w:rPr>
                  </w:pPr>
                  <w:r>
                    <w:rPr>
                      <w:rFonts w:hint="eastAsia" w:ascii="Times New Roman" w:hAnsi="Times New Roman" w:cs="Times New Roman"/>
                      <w:b w:val="0"/>
                      <w:bCs/>
                      <w:color w:val="000000" w:themeColor="text1"/>
                      <w:sz w:val="21"/>
                      <w:szCs w:val="21"/>
                      <w:lang w:val="en-US" w:eastAsia="zh-CN"/>
                      <w14:textFill>
                        <w14:solidFill>
                          <w14:schemeClr w14:val="tx1"/>
                        </w14:solidFill>
                      </w14:textFill>
                    </w:rPr>
                    <w:t>9</w:t>
                  </w:r>
                </w:p>
              </w:tc>
              <w:tc>
                <w:tcPr>
                  <w:tcW w:w="1399" w:type="dxa"/>
                  <w:tcBorders>
                    <w:tl2br w:val="nil"/>
                    <w:tr2bl w:val="nil"/>
                  </w:tcBorders>
                  <w:noWrap w:val="0"/>
                  <w:vAlign w:val="center"/>
                </w:tcPr>
                <w:p>
                  <w:pPr>
                    <w:keepNext w:val="0"/>
                    <w:keepLines w:val="0"/>
                    <w:widowControl/>
                    <w:suppressLineNumbers w:val="0"/>
                    <w:adjustRightInd w:val="0"/>
                    <w:snapToGrid w:val="0"/>
                    <w:spacing w:before="0" w:beforeAutospacing="0" w:after="0" w:afterAutospacing="0" w:line="240" w:lineRule="auto"/>
                    <w:ind w:left="0" w:right="0"/>
                    <w:jc w:val="center"/>
                    <w:rPr>
                      <w:rFonts w:hint="default" w:ascii="Times New Roman" w:hAnsi="Times New Roman" w:cs="Times New Roman"/>
                      <w:b w:val="0"/>
                      <w:bCs/>
                      <w:color w:val="000000" w:themeColor="text1"/>
                      <w:sz w:val="21"/>
                      <w:szCs w:val="21"/>
                      <w:lang w:val="en-US" w:eastAsia="zh-CN"/>
                      <w14:textFill>
                        <w14:solidFill>
                          <w14:schemeClr w14:val="tx1"/>
                        </w14:solidFill>
                      </w14:textFill>
                    </w:rPr>
                  </w:pPr>
                  <w:r>
                    <w:rPr>
                      <w:rFonts w:hint="eastAsia" w:ascii="Times New Roman" w:hAnsi="Times New Roman" w:cs="Times New Roman"/>
                      <w:b w:val="0"/>
                      <w:bCs/>
                      <w:color w:val="000000" w:themeColor="text1"/>
                      <w:sz w:val="21"/>
                      <w:szCs w:val="21"/>
                      <w:lang w:val="en-US" w:eastAsia="zh-CN"/>
                      <w14:textFill>
                        <w14:solidFill>
                          <w14:schemeClr w14:val="tx1"/>
                        </w14:solidFill>
                      </w14:textFill>
                    </w:rPr>
                    <w:t>锡</w:t>
                  </w:r>
                </w:p>
              </w:tc>
              <w:tc>
                <w:tcPr>
                  <w:tcW w:w="4350" w:type="dxa"/>
                  <w:tcBorders>
                    <w:tl2br w:val="nil"/>
                    <w:tr2bl w:val="nil"/>
                  </w:tcBorders>
                  <w:noWrap w:val="0"/>
                  <w:vAlign w:val="center"/>
                </w:tcPr>
                <w:p>
                  <w:pPr>
                    <w:keepNext w:val="0"/>
                    <w:keepLines w:val="0"/>
                    <w:widowControl/>
                    <w:suppressLineNumbers w:val="0"/>
                    <w:adjustRightInd w:val="0"/>
                    <w:snapToGrid w:val="0"/>
                    <w:spacing w:before="0" w:beforeAutospacing="0" w:after="0" w:afterAutospacing="0" w:line="240" w:lineRule="auto"/>
                    <w:ind w:left="0" w:right="0"/>
                    <w:jc w:val="center"/>
                    <w:rPr>
                      <w:rFonts w:hint="eastAsia" w:ascii="Times New Roman" w:hAnsi="Times New Roman" w:cs="Times New Roman"/>
                      <w:b w:val="0"/>
                      <w:bCs/>
                      <w:color w:val="000000" w:themeColor="text1"/>
                      <w:sz w:val="21"/>
                      <w:szCs w:val="21"/>
                      <w:lang w:eastAsia="zh-CN"/>
                      <w14:textFill>
                        <w14:solidFill>
                          <w14:schemeClr w14:val="tx1"/>
                        </w14:solidFill>
                      </w14:textFill>
                    </w:rPr>
                  </w:pPr>
                  <w:r>
                    <w:rPr>
                      <w:rFonts w:hint="eastAsia" w:ascii="Times New Roman" w:hAnsi="Times New Roman" w:cs="Times New Roman"/>
                      <w:b w:val="0"/>
                      <w:bCs/>
                      <w:color w:val="000000" w:themeColor="text1"/>
                      <w:sz w:val="21"/>
                      <w:szCs w:val="21"/>
                      <w:lang w:eastAsia="zh-CN"/>
                      <w14:textFill>
                        <w14:solidFill>
                          <w14:schemeClr w14:val="tx1"/>
                        </w14:solidFill>
                      </w14:textFill>
                    </w:rPr>
                    <w:t>《</w:t>
                  </w:r>
                  <w:r>
                    <w:rPr>
                      <w:rFonts w:hint="eastAsia" w:ascii="Times New Roman" w:hAnsi="Times New Roman" w:cs="Times New Roman"/>
                      <w:b w:val="0"/>
                      <w:bCs/>
                      <w:color w:val="000000" w:themeColor="text1"/>
                      <w:sz w:val="21"/>
                      <w:szCs w:val="21"/>
                      <w:lang w:val="en-US" w:eastAsia="zh-CN"/>
                      <w14:textFill>
                        <w14:solidFill>
                          <w14:schemeClr w14:val="tx1"/>
                        </w14:solidFill>
                      </w14:textFill>
                    </w:rPr>
                    <w:t>水质 32种元素的测定  电感耦合等离子体发射光谱法</w:t>
                  </w:r>
                  <w:r>
                    <w:rPr>
                      <w:rFonts w:hint="eastAsia" w:ascii="Times New Roman" w:hAnsi="Times New Roman" w:cs="Times New Roman"/>
                      <w:b w:val="0"/>
                      <w:bCs/>
                      <w:color w:val="000000" w:themeColor="text1"/>
                      <w:sz w:val="21"/>
                      <w:szCs w:val="21"/>
                      <w:lang w:eastAsia="zh-CN"/>
                      <w14:textFill>
                        <w14:solidFill>
                          <w14:schemeClr w14:val="tx1"/>
                        </w14:solidFill>
                      </w14:textFill>
                    </w:rPr>
                    <w:t>》</w:t>
                  </w:r>
                </w:p>
              </w:tc>
              <w:tc>
                <w:tcPr>
                  <w:tcW w:w="2850" w:type="dxa"/>
                  <w:tcBorders>
                    <w:tl2br w:val="nil"/>
                    <w:tr2bl w:val="nil"/>
                  </w:tcBorders>
                  <w:noWrap w:val="0"/>
                  <w:vAlign w:val="center"/>
                </w:tcPr>
                <w:p>
                  <w:pPr>
                    <w:keepNext w:val="0"/>
                    <w:keepLines w:val="0"/>
                    <w:widowControl w:val="0"/>
                    <w:suppressLineNumbers w:val="0"/>
                    <w:spacing w:before="0" w:beforeAutospacing="0" w:after="0" w:afterAutospacing="0"/>
                    <w:ind w:left="0" w:right="0"/>
                    <w:jc w:val="center"/>
                    <w:rPr>
                      <w:rFonts w:hint="default" w:ascii="Times New Roman" w:hAnsi="Times New Roman" w:cs="Times New Roman"/>
                      <w:color w:val="000000" w:themeColor="text1"/>
                      <w:sz w:val="21"/>
                      <w:szCs w:val="21"/>
                      <w:lang w:val="en-US" w:eastAsia="zh-CN"/>
                      <w14:textFill>
                        <w14:solidFill>
                          <w14:schemeClr w14:val="tx1"/>
                        </w14:solidFill>
                      </w14:textFill>
                    </w:rPr>
                  </w:pPr>
                  <w:r>
                    <w:rPr>
                      <w:rFonts w:hint="eastAsia" w:ascii="Times New Roman" w:hAnsi="Times New Roman" w:cs="Times New Roman"/>
                      <w:color w:val="000000" w:themeColor="text1"/>
                      <w:sz w:val="21"/>
                      <w:szCs w:val="21"/>
                      <w:lang w:val="en-US" w:eastAsia="zh-CN"/>
                      <w14:textFill>
                        <w14:solidFill>
                          <w14:schemeClr w14:val="tx1"/>
                        </w14:solidFill>
                      </w14:textFill>
                    </w:rPr>
                    <w:t>HJ 776-2015</w:t>
                  </w:r>
                </w:p>
              </w:tc>
            </w:tr>
          </w:tbl>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leftChars="0" w:right="0" w:rightChars="0" w:firstLine="0" w:firstLineChars="0"/>
              <w:jc w:val="both"/>
              <w:textAlignment w:val="auto"/>
              <w:outlineLvl w:val="2"/>
              <w:rPr>
                <w:rFonts w:hint="default" w:ascii="Times New Roman" w:hAnsi="Times New Roman" w:eastAsia="宋体" w:cs="Times New Roman"/>
                <w:b/>
                <w:bCs/>
                <w:color w:val="000000" w:themeColor="text1"/>
                <w:sz w:val="24"/>
                <w:szCs w:val="24"/>
                <w:lang w:val="en-US" w:eastAsia="zh-CN"/>
                <w14:textFill>
                  <w14:solidFill>
                    <w14:schemeClr w14:val="tx1"/>
                  </w14:solidFill>
                </w14:textFill>
              </w:rPr>
            </w:pPr>
            <w:r>
              <w:rPr>
                <w:rFonts w:hint="default" w:ascii="Times New Roman" w:hAnsi="Times New Roman" w:eastAsia="宋体" w:cs="Times New Roman"/>
                <w:b/>
                <w:bCs/>
                <w:color w:val="000000" w:themeColor="text1"/>
                <w:sz w:val="24"/>
                <w:szCs w:val="24"/>
                <w:lang w:val="en-US" w:eastAsia="zh-CN"/>
                <w14:textFill>
                  <w14:solidFill>
                    <w14:schemeClr w14:val="tx1"/>
                  </w14:solidFill>
                </w14:textFill>
              </w:rPr>
              <w:t>5.1.</w:t>
            </w:r>
            <w:r>
              <w:rPr>
                <w:rFonts w:hint="eastAsia" w:ascii="Times New Roman" w:hAnsi="Times New Roman" w:cs="Times New Roman"/>
                <w:b/>
                <w:bCs/>
                <w:color w:val="000000" w:themeColor="text1"/>
                <w:sz w:val="24"/>
                <w:szCs w:val="24"/>
                <w:lang w:val="en-US" w:eastAsia="zh-CN"/>
                <w14:textFill>
                  <w14:solidFill>
                    <w14:schemeClr w14:val="tx1"/>
                  </w14:solidFill>
                </w14:textFill>
              </w:rPr>
              <w:t>2</w:t>
            </w:r>
            <w:r>
              <w:rPr>
                <w:rFonts w:hint="default" w:ascii="Times New Roman" w:hAnsi="Times New Roman" w:eastAsia="宋体" w:cs="Times New Roman"/>
                <w:b/>
                <w:bCs/>
                <w:color w:val="000000" w:themeColor="text1"/>
                <w:sz w:val="24"/>
                <w:szCs w:val="24"/>
                <w:lang w:val="en-US" w:eastAsia="zh-CN"/>
                <w14:textFill>
                  <w14:solidFill>
                    <w14:schemeClr w14:val="tx1"/>
                  </w14:solidFill>
                </w14:textFill>
              </w:rPr>
              <w:t>废气监测分析方法</w:t>
            </w:r>
          </w:p>
          <w:p>
            <w:pPr>
              <w:keepNext w:val="0"/>
              <w:keepLines w:val="0"/>
              <w:widowControl/>
              <w:suppressLineNumbers w:val="0"/>
              <w:spacing w:before="0" w:beforeAutospacing="0" w:after="0" w:afterAutospacing="0" w:line="360" w:lineRule="auto"/>
              <w:ind w:left="0" w:right="0" w:firstLine="480" w:firstLineChars="200"/>
              <w:rPr>
                <w:rFonts w:hint="default" w:ascii="Times New Roman" w:hAnsi="宋体"/>
                <w:color w:val="000000" w:themeColor="text1"/>
                <w:sz w:val="24"/>
                <w:lang w:val="zh-TW"/>
                <w14:textFill>
                  <w14:solidFill>
                    <w14:schemeClr w14:val="tx1"/>
                  </w14:solidFill>
                </w14:textFill>
              </w:rPr>
            </w:pPr>
            <w:r>
              <w:rPr>
                <w:rFonts w:hint="eastAsia" w:ascii="Times New Roman" w:hAnsi="宋体"/>
                <w:color w:val="000000" w:themeColor="text1"/>
                <w:sz w:val="24"/>
                <w:lang w:val="zh-TW"/>
                <w14:textFill>
                  <w14:solidFill>
                    <w14:schemeClr w14:val="tx1"/>
                  </w14:solidFill>
                </w14:textFill>
              </w:rPr>
              <w:t>1、监测分析方法</w:t>
            </w:r>
          </w:p>
          <w:p>
            <w:pPr>
              <w:pStyle w:val="51"/>
              <w:keepNext w:val="0"/>
              <w:keepLines w:val="0"/>
              <w:widowControl/>
              <w:suppressLineNumbers w:val="0"/>
              <w:spacing w:before="0" w:beforeAutospacing="0" w:after="0" w:afterAutospacing="0" w:line="360" w:lineRule="auto"/>
              <w:ind w:left="0" w:right="0" w:firstLine="0" w:firstLineChars="0"/>
              <w:jc w:val="center"/>
              <w:rPr>
                <w:rFonts w:hint="default"/>
                <w:b/>
                <w:color w:val="000000" w:themeColor="text1"/>
                <w:sz w:val="24"/>
                <w:szCs w:val="24"/>
                <w14:textFill>
                  <w14:solidFill>
                    <w14:schemeClr w14:val="tx1"/>
                  </w14:solidFill>
                </w14:textFill>
              </w:rPr>
            </w:pPr>
            <w:r>
              <w:rPr>
                <w:rFonts w:hint="default" w:hAnsi="宋体"/>
                <w:b/>
                <w:color w:val="000000" w:themeColor="text1"/>
                <w:sz w:val="24"/>
                <w:szCs w:val="24"/>
                <w14:textFill>
                  <w14:solidFill>
                    <w14:schemeClr w14:val="tx1"/>
                  </w14:solidFill>
                </w14:textFill>
              </w:rPr>
              <w:t>表</w:t>
            </w:r>
            <w:r>
              <w:rPr>
                <w:rFonts w:hint="eastAsia"/>
                <w:b/>
                <w:color w:val="000000" w:themeColor="text1"/>
                <w:sz w:val="24"/>
                <w:szCs w:val="24"/>
                <w:lang w:val="en-US" w:eastAsia="zh-CN"/>
                <w14:textFill>
                  <w14:solidFill>
                    <w14:schemeClr w14:val="tx1"/>
                  </w14:solidFill>
                </w14:textFill>
              </w:rPr>
              <w:t>5.1-2</w:t>
            </w:r>
            <w:r>
              <w:rPr>
                <w:rFonts w:hint="default"/>
                <w:b/>
                <w:color w:val="000000" w:themeColor="text1"/>
                <w:sz w:val="24"/>
                <w:szCs w:val="24"/>
                <w14:textFill>
                  <w14:solidFill>
                    <w14:schemeClr w14:val="tx1"/>
                  </w14:solidFill>
                </w14:textFill>
              </w:rPr>
              <w:t xml:space="preserve"> </w:t>
            </w:r>
            <w:r>
              <w:rPr>
                <w:rFonts w:hint="default" w:hAnsi="宋体"/>
                <w:b/>
                <w:color w:val="000000" w:themeColor="text1"/>
                <w:sz w:val="24"/>
                <w:szCs w:val="24"/>
                <w14:textFill>
                  <w14:solidFill>
                    <w14:schemeClr w14:val="tx1"/>
                  </w14:solidFill>
                </w14:textFill>
              </w:rPr>
              <w:t>监测分析方法</w:t>
            </w:r>
          </w:p>
          <w:tbl>
            <w:tblPr>
              <w:tblStyle w:val="32"/>
              <w:tblW w:w="0" w:type="auto"/>
              <w:jc w:val="center"/>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Layout w:type="fixed"/>
              <w:tblCellMar>
                <w:top w:w="0" w:type="dxa"/>
                <w:left w:w="108" w:type="dxa"/>
                <w:bottom w:w="0" w:type="dxa"/>
                <w:right w:w="108" w:type="dxa"/>
              </w:tblCellMar>
            </w:tblPr>
            <w:tblGrid>
              <w:gridCol w:w="895"/>
              <w:gridCol w:w="1000"/>
              <w:gridCol w:w="1584"/>
              <w:gridCol w:w="5844"/>
            </w:tblGrid>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850" w:hRule="atLeast"/>
                <w:jc w:val="center"/>
              </w:trPr>
              <w:tc>
                <w:tcPr>
                  <w:tcW w:w="895" w:type="dxa"/>
                  <w:noWrap w:val="0"/>
                  <w:vAlign w:val="center"/>
                </w:tcPr>
                <w:p>
                  <w:pPr>
                    <w:keepNext w:val="0"/>
                    <w:keepLines w:val="0"/>
                    <w:widowControl/>
                    <w:suppressLineNumbers w:val="0"/>
                    <w:adjustRightInd w:val="0"/>
                    <w:snapToGrid w:val="0"/>
                    <w:spacing w:before="0" w:beforeAutospacing="0" w:after="0" w:afterAutospacing="0" w:line="240" w:lineRule="auto"/>
                    <w:ind w:left="0" w:right="0"/>
                    <w:jc w:val="center"/>
                    <w:rPr>
                      <w:rFonts w:hint="eastAsia" w:ascii="Times New Roman" w:hAnsi="Times New Roman" w:eastAsia="宋体" w:cs="Times New Roman"/>
                      <w:b w:val="0"/>
                      <w:bCs/>
                      <w:color w:val="000000" w:themeColor="text1"/>
                      <w:sz w:val="21"/>
                      <w:szCs w:val="21"/>
                      <w:lang w:val="en-US" w:eastAsia="zh-CN"/>
                      <w14:textFill>
                        <w14:solidFill>
                          <w14:schemeClr w14:val="tx1"/>
                        </w14:solidFill>
                      </w14:textFill>
                    </w:rPr>
                  </w:pPr>
                  <w:r>
                    <w:rPr>
                      <w:rFonts w:hint="eastAsia" w:ascii="Times New Roman" w:hAnsi="Times New Roman" w:eastAsia="宋体" w:cs="Times New Roman"/>
                      <w:b w:val="0"/>
                      <w:bCs/>
                      <w:color w:val="000000" w:themeColor="text1"/>
                      <w:sz w:val="21"/>
                      <w:szCs w:val="21"/>
                      <w:lang w:val="en-US" w:eastAsia="zh-CN"/>
                      <w14:textFill>
                        <w14:solidFill>
                          <w14:schemeClr w14:val="tx1"/>
                        </w14:solidFill>
                      </w14:textFill>
                    </w:rPr>
                    <w:t>类别</w:t>
                  </w:r>
                </w:p>
              </w:tc>
              <w:tc>
                <w:tcPr>
                  <w:tcW w:w="2584" w:type="dxa"/>
                  <w:gridSpan w:val="2"/>
                  <w:noWrap w:val="0"/>
                  <w:vAlign w:val="center"/>
                </w:tcPr>
                <w:p>
                  <w:pPr>
                    <w:keepNext w:val="0"/>
                    <w:keepLines w:val="0"/>
                    <w:widowControl/>
                    <w:suppressLineNumbers w:val="0"/>
                    <w:adjustRightInd w:val="0"/>
                    <w:snapToGrid w:val="0"/>
                    <w:spacing w:before="0" w:beforeAutospacing="0" w:after="0" w:afterAutospacing="0" w:line="240" w:lineRule="auto"/>
                    <w:ind w:left="0" w:right="0"/>
                    <w:jc w:val="center"/>
                    <w:rPr>
                      <w:rFonts w:hint="eastAsia" w:ascii="Times New Roman" w:hAnsi="Times New Roman" w:eastAsia="宋体" w:cs="Times New Roman"/>
                      <w:b w:val="0"/>
                      <w:bCs/>
                      <w:color w:val="000000" w:themeColor="text1"/>
                      <w:sz w:val="21"/>
                      <w:szCs w:val="21"/>
                      <w:lang w:val="en-US" w:eastAsia="zh-CN"/>
                      <w14:textFill>
                        <w14:solidFill>
                          <w14:schemeClr w14:val="tx1"/>
                        </w14:solidFill>
                      </w14:textFill>
                    </w:rPr>
                  </w:pPr>
                  <w:r>
                    <w:rPr>
                      <w:rFonts w:hint="eastAsia" w:ascii="Times New Roman" w:hAnsi="Times New Roman" w:eastAsia="宋体" w:cs="Times New Roman"/>
                      <w:b w:val="0"/>
                      <w:bCs/>
                      <w:color w:val="000000" w:themeColor="text1"/>
                      <w:sz w:val="21"/>
                      <w:szCs w:val="21"/>
                      <w:lang w:val="en-US" w:eastAsia="zh-CN"/>
                      <w14:textFill>
                        <w14:solidFill>
                          <w14:schemeClr w14:val="tx1"/>
                        </w14:solidFill>
                      </w14:textFill>
                    </w:rPr>
                    <w:t>监测因子</w:t>
                  </w:r>
                </w:p>
              </w:tc>
              <w:tc>
                <w:tcPr>
                  <w:tcW w:w="5844" w:type="dxa"/>
                  <w:noWrap w:val="0"/>
                  <w:vAlign w:val="center"/>
                </w:tcPr>
                <w:p>
                  <w:pPr>
                    <w:keepNext w:val="0"/>
                    <w:keepLines w:val="0"/>
                    <w:widowControl/>
                    <w:suppressLineNumbers w:val="0"/>
                    <w:adjustRightInd w:val="0"/>
                    <w:snapToGrid w:val="0"/>
                    <w:spacing w:before="0" w:beforeAutospacing="0" w:after="0" w:afterAutospacing="0" w:line="240" w:lineRule="auto"/>
                    <w:ind w:left="0" w:right="0"/>
                    <w:jc w:val="center"/>
                    <w:rPr>
                      <w:rFonts w:hint="eastAsia" w:ascii="Times New Roman" w:hAnsi="Times New Roman" w:eastAsia="宋体" w:cs="Times New Roman"/>
                      <w:b w:val="0"/>
                      <w:bCs/>
                      <w:color w:val="000000" w:themeColor="text1"/>
                      <w:sz w:val="21"/>
                      <w:szCs w:val="21"/>
                      <w:lang w:val="en-US" w:eastAsia="zh-CN"/>
                      <w14:textFill>
                        <w14:solidFill>
                          <w14:schemeClr w14:val="tx1"/>
                        </w14:solidFill>
                      </w14:textFill>
                    </w:rPr>
                  </w:pPr>
                  <w:r>
                    <w:rPr>
                      <w:rFonts w:hint="eastAsia" w:ascii="Times New Roman" w:hAnsi="Times New Roman" w:eastAsia="宋体" w:cs="Times New Roman"/>
                      <w:b w:val="0"/>
                      <w:bCs/>
                      <w:color w:val="000000" w:themeColor="text1"/>
                      <w:sz w:val="21"/>
                      <w:szCs w:val="21"/>
                      <w:lang w:val="en-US" w:eastAsia="zh-CN"/>
                      <w14:textFill>
                        <w14:solidFill>
                          <w14:schemeClr w14:val="tx1"/>
                        </w14:solidFill>
                      </w14:textFill>
                    </w:rPr>
                    <w:t>分析方法及方法来源</w:t>
                  </w:r>
                </w:p>
              </w:tc>
            </w:tr>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850" w:hRule="atLeast"/>
                <w:jc w:val="center"/>
              </w:trPr>
              <w:tc>
                <w:tcPr>
                  <w:tcW w:w="895" w:type="dxa"/>
                  <w:vMerge w:val="restart"/>
                  <w:noWrap w:val="0"/>
                  <w:vAlign w:val="center"/>
                </w:tcPr>
                <w:p>
                  <w:pPr>
                    <w:keepNext w:val="0"/>
                    <w:keepLines w:val="0"/>
                    <w:widowControl/>
                    <w:suppressLineNumbers w:val="0"/>
                    <w:adjustRightInd w:val="0"/>
                    <w:snapToGrid w:val="0"/>
                    <w:spacing w:before="0" w:beforeAutospacing="0" w:after="0" w:afterAutospacing="0" w:line="240" w:lineRule="auto"/>
                    <w:ind w:left="0" w:right="0"/>
                    <w:jc w:val="center"/>
                    <w:rPr>
                      <w:rFonts w:hint="eastAsia" w:ascii="Times New Roman" w:hAnsi="Times New Roman" w:eastAsia="宋体" w:cs="Times New Roman"/>
                      <w:b w:val="0"/>
                      <w:bCs/>
                      <w:color w:val="000000" w:themeColor="text1"/>
                      <w:sz w:val="21"/>
                      <w:szCs w:val="21"/>
                      <w:lang w:val="en-US" w:eastAsia="zh-CN"/>
                      <w14:textFill>
                        <w14:solidFill>
                          <w14:schemeClr w14:val="tx1"/>
                        </w14:solidFill>
                      </w14:textFill>
                    </w:rPr>
                  </w:pPr>
                  <w:r>
                    <w:rPr>
                      <w:rFonts w:hint="eastAsia" w:ascii="Times New Roman" w:hAnsi="Times New Roman" w:eastAsia="宋体" w:cs="Times New Roman"/>
                      <w:b w:val="0"/>
                      <w:bCs/>
                      <w:color w:val="000000" w:themeColor="text1"/>
                      <w:sz w:val="21"/>
                      <w:szCs w:val="21"/>
                      <w:lang w:val="en-US" w:eastAsia="zh-CN"/>
                      <w14:textFill>
                        <w14:solidFill>
                          <w14:schemeClr w14:val="tx1"/>
                        </w14:solidFill>
                      </w14:textFill>
                    </w:rPr>
                    <w:t>废气</w:t>
                  </w:r>
                </w:p>
              </w:tc>
              <w:tc>
                <w:tcPr>
                  <w:tcW w:w="1000" w:type="dxa"/>
                  <w:vMerge w:val="restart"/>
                  <w:tcBorders>
                    <w:right w:val="single" w:color="auto" w:sz="4" w:space="0"/>
                  </w:tcBorders>
                  <w:noWrap w:val="0"/>
                  <w:vAlign w:val="center"/>
                </w:tcPr>
                <w:p>
                  <w:pPr>
                    <w:keepNext w:val="0"/>
                    <w:keepLines w:val="0"/>
                    <w:widowControl/>
                    <w:suppressLineNumbers w:val="0"/>
                    <w:adjustRightInd w:val="0"/>
                    <w:snapToGrid w:val="0"/>
                    <w:spacing w:before="0" w:beforeAutospacing="0" w:after="0" w:afterAutospacing="0" w:line="240" w:lineRule="auto"/>
                    <w:ind w:left="0" w:right="0"/>
                    <w:jc w:val="center"/>
                    <w:rPr>
                      <w:rFonts w:hint="eastAsia" w:ascii="Times New Roman" w:hAnsi="Times New Roman" w:eastAsia="宋体" w:cs="Times New Roman"/>
                      <w:b w:val="0"/>
                      <w:bCs/>
                      <w:color w:val="000000" w:themeColor="text1"/>
                      <w:sz w:val="21"/>
                      <w:szCs w:val="21"/>
                      <w:lang w:val="en-US" w:eastAsia="zh-CN"/>
                      <w14:textFill>
                        <w14:solidFill>
                          <w14:schemeClr w14:val="tx1"/>
                        </w14:solidFill>
                      </w14:textFill>
                    </w:rPr>
                  </w:pPr>
                  <w:r>
                    <w:rPr>
                      <w:rFonts w:hint="eastAsia" w:ascii="Times New Roman" w:hAnsi="Times New Roman" w:eastAsia="宋体" w:cs="Times New Roman"/>
                      <w:b w:val="0"/>
                      <w:bCs/>
                      <w:color w:val="000000" w:themeColor="text1"/>
                      <w:sz w:val="21"/>
                      <w:szCs w:val="21"/>
                      <w:lang w:val="en-US" w:eastAsia="zh-CN"/>
                      <w14:textFill>
                        <w14:solidFill>
                          <w14:schemeClr w14:val="tx1"/>
                        </w14:solidFill>
                      </w14:textFill>
                    </w:rPr>
                    <w:t>有组织</w:t>
                  </w:r>
                </w:p>
              </w:tc>
              <w:tc>
                <w:tcPr>
                  <w:tcW w:w="1584" w:type="dxa"/>
                  <w:tcBorders>
                    <w:left w:val="single" w:color="auto" w:sz="4" w:space="0"/>
                  </w:tcBorders>
                  <w:noWrap w:val="0"/>
                  <w:vAlign w:val="center"/>
                </w:tcPr>
                <w:p>
                  <w:pPr>
                    <w:keepNext w:val="0"/>
                    <w:keepLines w:val="0"/>
                    <w:widowControl/>
                    <w:suppressLineNumbers w:val="0"/>
                    <w:spacing w:before="0" w:beforeAutospacing="0" w:after="0" w:afterAutospacing="0" w:line="264" w:lineRule="auto"/>
                    <w:ind w:left="0" w:leftChars="0" w:right="0" w:rightChars="0"/>
                    <w:jc w:val="center"/>
                    <w:rPr>
                      <w:rFonts w:hint="default" w:ascii="Times New Roman" w:hAnsi="Times New Roman" w:eastAsia="宋体" w:cs="Times New Roman"/>
                      <w:b w:val="0"/>
                      <w:bCs/>
                      <w:color w:val="000000" w:themeColor="text1"/>
                      <w:sz w:val="21"/>
                      <w:szCs w:val="21"/>
                      <w:lang w:val="en-US" w:eastAsia="zh-CN"/>
                      <w14:textFill>
                        <w14:solidFill>
                          <w14:schemeClr w14:val="tx1"/>
                        </w14:solidFill>
                      </w14:textFill>
                    </w:rPr>
                  </w:pPr>
                  <w:r>
                    <w:rPr>
                      <w:rFonts w:hint="eastAsia" w:ascii="Times New Roman" w:hAnsi="Times New Roman"/>
                      <w:color w:val="000000" w:themeColor="text1"/>
                      <w:szCs w:val="21"/>
                      <w:lang w:val="en-US" w:eastAsia="zh-CN"/>
                      <w14:textFill>
                        <w14:solidFill>
                          <w14:schemeClr w14:val="tx1"/>
                        </w14:solidFill>
                      </w14:textFill>
                    </w:rPr>
                    <w:t>非甲烷总烃</w:t>
                  </w:r>
                </w:p>
              </w:tc>
              <w:tc>
                <w:tcPr>
                  <w:tcW w:w="5844" w:type="dxa"/>
                  <w:noWrap w:val="0"/>
                  <w:vAlign w:val="center"/>
                </w:tcPr>
                <w:p>
                  <w:pPr>
                    <w:keepNext w:val="0"/>
                    <w:keepLines w:val="0"/>
                    <w:widowControl/>
                    <w:suppressLineNumbers w:val="0"/>
                    <w:spacing w:before="0" w:beforeAutospacing="0" w:after="0" w:afterAutospacing="0" w:line="264" w:lineRule="auto"/>
                    <w:ind w:left="0" w:leftChars="0" w:right="0" w:rightChars="0"/>
                    <w:jc w:val="center"/>
                    <w:rPr>
                      <w:rFonts w:hint="default" w:ascii="Times New Roman" w:hAnsi="Times New Roman"/>
                      <w:color w:val="000000" w:themeColor="text1"/>
                      <w:szCs w:val="21"/>
                      <w:lang w:val="en-US" w:eastAsia="zh-CN"/>
                      <w14:textFill>
                        <w14:solidFill>
                          <w14:schemeClr w14:val="tx1"/>
                        </w14:solidFill>
                      </w14:textFill>
                    </w:rPr>
                  </w:pPr>
                  <w:r>
                    <w:rPr>
                      <w:rFonts w:hint="eastAsia" w:ascii="Times New Roman" w:hAnsi="Times New Roman"/>
                      <w:color w:val="000000" w:themeColor="text1"/>
                      <w:szCs w:val="21"/>
                      <w:lang w:val="en-US" w:eastAsia="zh-CN"/>
                      <w14:textFill>
                        <w14:solidFill>
                          <w14:schemeClr w14:val="tx1"/>
                        </w14:solidFill>
                      </w14:textFill>
                    </w:rPr>
                    <w:t xml:space="preserve">固定污染源废气 总烃、甲烷和非甲烷总烃的测定 气相色谱法 </w:t>
                  </w:r>
                  <w:r>
                    <w:rPr>
                      <w:rFonts w:hint="default" w:ascii="Times New Roman" w:hAnsi="Times New Roman"/>
                      <w:color w:val="000000" w:themeColor="text1"/>
                      <w:szCs w:val="21"/>
                      <w:lang w:val="en-US" w:eastAsia="zh-CN"/>
                      <w14:textFill>
                        <w14:solidFill>
                          <w14:schemeClr w14:val="tx1"/>
                        </w14:solidFill>
                      </w14:textFill>
                    </w:rPr>
                    <w:t>HJ 38-2017</w:t>
                  </w:r>
                </w:p>
              </w:tc>
            </w:tr>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850" w:hRule="atLeast"/>
                <w:jc w:val="center"/>
              </w:trPr>
              <w:tc>
                <w:tcPr>
                  <w:tcW w:w="895" w:type="dxa"/>
                  <w:vMerge w:val="continue"/>
                  <w:noWrap w:val="0"/>
                  <w:vAlign w:val="center"/>
                </w:tcPr>
                <w:p>
                  <w:pPr>
                    <w:keepNext w:val="0"/>
                    <w:keepLines w:val="0"/>
                    <w:widowControl/>
                    <w:suppressLineNumbers w:val="0"/>
                    <w:adjustRightInd w:val="0"/>
                    <w:snapToGrid w:val="0"/>
                    <w:spacing w:before="0" w:beforeAutospacing="0" w:after="0" w:afterAutospacing="0" w:line="240" w:lineRule="auto"/>
                    <w:ind w:left="0" w:right="0"/>
                    <w:jc w:val="center"/>
                    <w:rPr>
                      <w:rFonts w:hint="eastAsia" w:ascii="Times New Roman" w:hAnsi="Times New Roman" w:eastAsia="宋体" w:cs="Times New Roman"/>
                      <w:b w:val="0"/>
                      <w:bCs/>
                      <w:color w:val="000000" w:themeColor="text1"/>
                      <w:sz w:val="21"/>
                      <w:szCs w:val="21"/>
                      <w:lang w:val="en-US" w:eastAsia="zh-CN"/>
                      <w14:textFill>
                        <w14:solidFill>
                          <w14:schemeClr w14:val="tx1"/>
                        </w14:solidFill>
                      </w14:textFill>
                    </w:rPr>
                  </w:pPr>
                </w:p>
              </w:tc>
              <w:tc>
                <w:tcPr>
                  <w:tcW w:w="1000" w:type="dxa"/>
                  <w:vMerge w:val="continue"/>
                  <w:tcBorders>
                    <w:right w:val="single" w:color="auto" w:sz="4" w:space="0"/>
                  </w:tcBorders>
                  <w:noWrap w:val="0"/>
                  <w:vAlign w:val="center"/>
                </w:tcPr>
                <w:p>
                  <w:pPr>
                    <w:keepNext w:val="0"/>
                    <w:keepLines w:val="0"/>
                    <w:widowControl/>
                    <w:suppressLineNumbers w:val="0"/>
                    <w:adjustRightInd w:val="0"/>
                    <w:snapToGrid w:val="0"/>
                    <w:spacing w:before="0" w:beforeAutospacing="0" w:after="0" w:afterAutospacing="0" w:line="240" w:lineRule="auto"/>
                    <w:ind w:left="0" w:right="0"/>
                    <w:jc w:val="center"/>
                    <w:rPr>
                      <w:rFonts w:hint="eastAsia" w:ascii="Times New Roman" w:hAnsi="Times New Roman" w:eastAsia="宋体" w:cs="Times New Roman"/>
                      <w:b w:val="0"/>
                      <w:bCs/>
                      <w:color w:val="000000" w:themeColor="text1"/>
                      <w:sz w:val="21"/>
                      <w:szCs w:val="21"/>
                      <w:lang w:val="en-US" w:eastAsia="zh-CN"/>
                      <w14:textFill>
                        <w14:solidFill>
                          <w14:schemeClr w14:val="tx1"/>
                        </w14:solidFill>
                      </w14:textFill>
                    </w:rPr>
                  </w:pPr>
                </w:p>
              </w:tc>
              <w:tc>
                <w:tcPr>
                  <w:tcW w:w="1584" w:type="dxa"/>
                  <w:tcBorders>
                    <w:left w:val="single" w:color="auto" w:sz="4" w:space="0"/>
                  </w:tcBorders>
                  <w:noWrap w:val="0"/>
                  <w:vAlign w:val="center"/>
                </w:tcPr>
                <w:p>
                  <w:pPr>
                    <w:keepNext w:val="0"/>
                    <w:keepLines w:val="0"/>
                    <w:widowControl/>
                    <w:suppressLineNumbers w:val="0"/>
                    <w:spacing w:before="0" w:beforeAutospacing="0" w:after="0" w:afterAutospacing="0" w:line="264" w:lineRule="auto"/>
                    <w:ind w:left="0" w:leftChars="0" w:right="0" w:rightChars="0"/>
                    <w:jc w:val="center"/>
                    <w:rPr>
                      <w:rFonts w:hint="default" w:ascii="Times New Roman" w:hAnsi="Times New Roman" w:eastAsia="宋体" w:cs="Times New Roman"/>
                      <w:b w:val="0"/>
                      <w:bCs/>
                      <w:color w:val="000000" w:themeColor="text1"/>
                      <w:sz w:val="21"/>
                      <w:szCs w:val="21"/>
                      <w:lang w:val="en-US" w:eastAsia="zh-CN"/>
                      <w14:textFill>
                        <w14:solidFill>
                          <w14:schemeClr w14:val="tx1"/>
                        </w14:solidFill>
                      </w14:textFill>
                    </w:rPr>
                  </w:pPr>
                  <w:r>
                    <w:rPr>
                      <w:rFonts w:hint="eastAsia" w:ascii="Times New Roman" w:hAnsi="Times New Roman" w:cs="Times New Roman"/>
                      <w:b w:val="0"/>
                      <w:bCs/>
                      <w:color w:val="000000" w:themeColor="text1"/>
                      <w:sz w:val="21"/>
                      <w:szCs w:val="21"/>
                      <w:lang w:val="en-US" w:eastAsia="zh-CN"/>
                      <w14:textFill>
                        <w14:solidFill>
                          <w14:schemeClr w14:val="tx1"/>
                        </w14:solidFill>
                      </w14:textFill>
                    </w:rPr>
                    <w:t>硫酸雾</w:t>
                  </w:r>
                </w:p>
              </w:tc>
              <w:tc>
                <w:tcPr>
                  <w:tcW w:w="5844" w:type="dxa"/>
                  <w:noWrap w:val="0"/>
                  <w:vAlign w:val="center"/>
                </w:tcPr>
                <w:p>
                  <w:pPr>
                    <w:keepNext w:val="0"/>
                    <w:keepLines w:val="0"/>
                    <w:widowControl/>
                    <w:suppressLineNumbers w:val="0"/>
                    <w:spacing w:before="0" w:beforeAutospacing="0" w:after="0" w:afterAutospacing="0" w:line="264" w:lineRule="auto"/>
                    <w:ind w:left="0" w:leftChars="0" w:right="0" w:rightChars="0"/>
                    <w:jc w:val="center"/>
                    <w:rPr>
                      <w:rFonts w:hint="default" w:ascii="Times New Roman" w:hAnsi="Times New Roman"/>
                      <w:color w:val="000000" w:themeColor="text1"/>
                      <w:szCs w:val="21"/>
                      <w:lang w:val="en-US" w:eastAsia="zh-CN"/>
                      <w14:textFill>
                        <w14:solidFill>
                          <w14:schemeClr w14:val="tx1"/>
                        </w14:solidFill>
                      </w14:textFill>
                    </w:rPr>
                  </w:pPr>
                  <w:r>
                    <w:rPr>
                      <w:rFonts w:hint="eastAsia" w:ascii="Times New Roman" w:hAnsi="Times New Roman"/>
                      <w:color w:val="000000" w:themeColor="text1"/>
                      <w:szCs w:val="21"/>
                      <w:lang w:val="en-US" w:eastAsia="zh-CN"/>
                      <w14:textFill>
                        <w14:solidFill>
                          <w14:schemeClr w14:val="tx1"/>
                        </w14:solidFill>
                      </w14:textFill>
                    </w:rPr>
                    <w:t xml:space="preserve">固定污染源废气 硫酸雾的测定 粒子色谱法 </w:t>
                  </w:r>
                  <w:r>
                    <w:rPr>
                      <w:rFonts w:hint="default" w:ascii="Times New Roman" w:hAnsi="Times New Roman"/>
                      <w:color w:val="000000" w:themeColor="text1"/>
                      <w:szCs w:val="21"/>
                      <w:lang w:val="en-US" w:eastAsia="zh-CN"/>
                      <w14:textFill>
                        <w14:solidFill>
                          <w14:schemeClr w14:val="tx1"/>
                        </w14:solidFill>
                      </w14:textFill>
                    </w:rPr>
                    <w:t xml:space="preserve">HJ </w:t>
                  </w:r>
                  <w:r>
                    <w:rPr>
                      <w:rFonts w:hint="eastAsia" w:ascii="Times New Roman" w:hAnsi="Times New Roman"/>
                      <w:color w:val="000000" w:themeColor="text1"/>
                      <w:szCs w:val="21"/>
                      <w:lang w:val="en-US" w:eastAsia="zh-CN"/>
                      <w14:textFill>
                        <w14:solidFill>
                          <w14:schemeClr w14:val="tx1"/>
                        </w14:solidFill>
                      </w14:textFill>
                    </w:rPr>
                    <w:t>544-2016</w:t>
                  </w:r>
                </w:p>
              </w:tc>
            </w:tr>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850" w:hRule="atLeast"/>
                <w:jc w:val="center"/>
              </w:trPr>
              <w:tc>
                <w:tcPr>
                  <w:tcW w:w="895" w:type="dxa"/>
                  <w:vMerge w:val="continue"/>
                  <w:noWrap w:val="0"/>
                  <w:vAlign w:val="center"/>
                </w:tcPr>
                <w:p>
                  <w:pPr>
                    <w:keepNext w:val="0"/>
                    <w:keepLines w:val="0"/>
                    <w:widowControl/>
                    <w:suppressLineNumbers w:val="0"/>
                    <w:adjustRightInd w:val="0"/>
                    <w:snapToGrid w:val="0"/>
                    <w:spacing w:before="0" w:beforeAutospacing="0" w:after="0" w:afterAutospacing="0" w:line="240" w:lineRule="auto"/>
                    <w:ind w:left="0" w:right="0"/>
                    <w:jc w:val="center"/>
                    <w:rPr>
                      <w:rFonts w:hint="eastAsia" w:ascii="Times New Roman" w:hAnsi="Times New Roman" w:eastAsia="宋体" w:cs="Times New Roman"/>
                      <w:b w:val="0"/>
                      <w:bCs/>
                      <w:color w:val="000000" w:themeColor="text1"/>
                      <w:sz w:val="21"/>
                      <w:szCs w:val="21"/>
                      <w:lang w:val="en-US" w:eastAsia="zh-CN"/>
                      <w14:textFill>
                        <w14:solidFill>
                          <w14:schemeClr w14:val="tx1"/>
                        </w14:solidFill>
                      </w14:textFill>
                    </w:rPr>
                  </w:pPr>
                </w:p>
              </w:tc>
              <w:tc>
                <w:tcPr>
                  <w:tcW w:w="1000" w:type="dxa"/>
                  <w:vMerge w:val="restart"/>
                  <w:tcBorders>
                    <w:right w:val="single" w:color="auto" w:sz="4" w:space="0"/>
                  </w:tcBorders>
                  <w:noWrap w:val="0"/>
                  <w:vAlign w:val="center"/>
                </w:tcPr>
                <w:p>
                  <w:pPr>
                    <w:keepNext w:val="0"/>
                    <w:keepLines w:val="0"/>
                    <w:widowControl/>
                    <w:suppressLineNumbers w:val="0"/>
                    <w:adjustRightInd w:val="0"/>
                    <w:snapToGrid w:val="0"/>
                    <w:spacing w:before="0" w:beforeAutospacing="0" w:after="0" w:afterAutospacing="0" w:line="240" w:lineRule="auto"/>
                    <w:ind w:left="0" w:leftChars="0" w:right="0" w:rightChars="0"/>
                    <w:jc w:val="center"/>
                    <w:rPr>
                      <w:rFonts w:hint="eastAsia" w:ascii="Times New Roman" w:hAnsi="Times New Roman" w:eastAsia="宋体" w:cs="Times New Roman"/>
                      <w:b w:val="0"/>
                      <w:bCs/>
                      <w:color w:val="000000" w:themeColor="text1"/>
                      <w:sz w:val="21"/>
                      <w:szCs w:val="21"/>
                      <w:lang w:val="en-US" w:eastAsia="zh-CN"/>
                      <w14:textFill>
                        <w14:solidFill>
                          <w14:schemeClr w14:val="tx1"/>
                        </w14:solidFill>
                      </w14:textFill>
                    </w:rPr>
                  </w:pPr>
                  <w:r>
                    <w:rPr>
                      <w:rFonts w:hint="eastAsia" w:ascii="Times New Roman" w:hAnsi="Times New Roman" w:eastAsia="宋体" w:cs="Times New Roman"/>
                      <w:b w:val="0"/>
                      <w:bCs/>
                      <w:color w:val="000000" w:themeColor="text1"/>
                      <w:sz w:val="21"/>
                      <w:szCs w:val="21"/>
                      <w:lang w:val="en-US" w:eastAsia="zh-CN"/>
                      <w14:textFill>
                        <w14:solidFill>
                          <w14:schemeClr w14:val="tx1"/>
                        </w14:solidFill>
                      </w14:textFill>
                    </w:rPr>
                    <w:t>无组织</w:t>
                  </w:r>
                </w:p>
              </w:tc>
              <w:tc>
                <w:tcPr>
                  <w:tcW w:w="1584" w:type="dxa"/>
                  <w:tcBorders>
                    <w:left w:val="single" w:color="auto" w:sz="4" w:space="0"/>
                  </w:tcBorders>
                  <w:noWrap w:val="0"/>
                  <w:vAlign w:val="center"/>
                </w:tcPr>
                <w:p>
                  <w:pPr>
                    <w:keepNext w:val="0"/>
                    <w:keepLines w:val="0"/>
                    <w:widowControl/>
                    <w:suppressLineNumbers w:val="0"/>
                    <w:spacing w:before="0" w:beforeAutospacing="0" w:after="0" w:afterAutospacing="0" w:line="264" w:lineRule="auto"/>
                    <w:ind w:left="0" w:leftChars="0" w:right="0" w:rightChars="0"/>
                    <w:jc w:val="center"/>
                    <w:rPr>
                      <w:rFonts w:hint="eastAsia" w:ascii="Times New Roman" w:hAnsi="Times New Roman" w:eastAsia="宋体" w:cs="Times New Roman"/>
                      <w:b w:val="0"/>
                      <w:bCs/>
                      <w:color w:val="000000" w:themeColor="text1"/>
                      <w:sz w:val="21"/>
                      <w:szCs w:val="21"/>
                      <w:lang w:val="en-US" w:eastAsia="zh-CN"/>
                      <w14:textFill>
                        <w14:solidFill>
                          <w14:schemeClr w14:val="tx1"/>
                        </w14:solidFill>
                      </w14:textFill>
                    </w:rPr>
                  </w:pPr>
                  <w:r>
                    <w:rPr>
                      <w:rFonts w:hint="eastAsia" w:ascii="Times New Roman" w:hAnsi="Times New Roman"/>
                      <w:color w:val="000000" w:themeColor="text1"/>
                      <w:szCs w:val="21"/>
                      <w:lang w:val="en-US" w:eastAsia="zh-CN"/>
                      <w14:textFill>
                        <w14:solidFill>
                          <w14:schemeClr w14:val="tx1"/>
                        </w14:solidFill>
                      </w14:textFill>
                    </w:rPr>
                    <w:t>非甲烷总烃</w:t>
                  </w:r>
                </w:p>
              </w:tc>
              <w:tc>
                <w:tcPr>
                  <w:tcW w:w="5844" w:type="dxa"/>
                  <w:noWrap w:val="0"/>
                  <w:vAlign w:val="center"/>
                </w:tcPr>
                <w:p>
                  <w:pPr>
                    <w:keepNext w:val="0"/>
                    <w:keepLines w:val="0"/>
                    <w:widowControl/>
                    <w:suppressLineNumbers w:val="0"/>
                    <w:spacing w:before="0" w:beforeAutospacing="0" w:after="0" w:afterAutospacing="0" w:line="264" w:lineRule="auto"/>
                    <w:ind w:left="0" w:leftChars="0" w:right="0" w:rightChars="0"/>
                    <w:jc w:val="center"/>
                    <w:rPr>
                      <w:rFonts w:hint="eastAsia" w:ascii="Times New Roman" w:hAnsi="Times New Roman"/>
                      <w:color w:val="000000" w:themeColor="text1"/>
                      <w:szCs w:val="21"/>
                      <w:lang w:val="en-US" w:eastAsia="zh-CN"/>
                      <w14:textFill>
                        <w14:solidFill>
                          <w14:schemeClr w14:val="tx1"/>
                        </w14:solidFill>
                      </w14:textFill>
                    </w:rPr>
                  </w:pPr>
                  <w:r>
                    <w:rPr>
                      <w:rFonts w:hint="eastAsia" w:ascii="Times New Roman" w:hAnsi="Times New Roman"/>
                      <w:color w:val="000000" w:themeColor="text1"/>
                      <w:szCs w:val="21"/>
                      <w:lang w:val="en-US" w:eastAsia="zh-CN"/>
                      <w14:textFill>
                        <w14:solidFill>
                          <w14:schemeClr w14:val="tx1"/>
                        </w14:solidFill>
                      </w14:textFill>
                    </w:rPr>
                    <w:t>环境空气 总烃、甲烷和非甲烷总烃的测定 直接进样</w:t>
                  </w:r>
                  <w:r>
                    <w:rPr>
                      <w:rFonts w:hint="default" w:ascii="Times New Roman" w:hAnsi="Times New Roman"/>
                      <w:color w:val="000000" w:themeColor="text1"/>
                      <w:szCs w:val="21"/>
                      <w:lang w:val="en-US" w:eastAsia="zh-CN"/>
                      <w14:textFill>
                        <w14:solidFill>
                          <w14:schemeClr w14:val="tx1"/>
                        </w14:solidFill>
                      </w14:textFill>
                    </w:rPr>
                    <w:t>-</w:t>
                  </w:r>
                  <w:r>
                    <w:rPr>
                      <w:rFonts w:hint="eastAsia" w:ascii="Times New Roman" w:hAnsi="Times New Roman"/>
                      <w:color w:val="000000" w:themeColor="text1"/>
                      <w:szCs w:val="21"/>
                      <w:lang w:val="en-US" w:eastAsia="zh-CN"/>
                      <w14:textFill>
                        <w14:solidFill>
                          <w14:schemeClr w14:val="tx1"/>
                        </w14:solidFill>
                      </w14:textFill>
                    </w:rPr>
                    <w:t xml:space="preserve">气相色谱法 </w:t>
                  </w:r>
                  <w:r>
                    <w:rPr>
                      <w:rFonts w:hint="default" w:ascii="Times New Roman" w:hAnsi="Times New Roman"/>
                      <w:color w:val="000000" w:themeColor="text1"/>
                      <w:szCs w:val="21"/>
                      <w:lang w:val="en-US" w:eastAsia="zh-CN"/>
                      <w14:textFill>
                        <w14:solidFill>
                          <w14:schemeClr w14:val="tx1"/>
                        </w14:solidFill>
                      </w14:textFill>
                    </w:rPr>
                    <w:t>HJ 604-2017</w:t>
                  </w:r>
                </w:p>
              </w:tc>
            </w:tr>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850" w:hRule="atLeast"/>
                <w:jc w:val="center"/>
              </w:trPr>
              <w:tc>
                <w:tcPr>
                  <w:tcW w:w="895" w:type="dxa"/>
                  <w:vMerge w:val="continue"/>
                  <w:noWrap w:val="0"/>
                  <w:vAlign w:val="center"/>
                </w:tcPr>
                <w:p>
                  <w:pPr>
                    <w:keepNext w:val="0"/>
                    <w:keepLines w:val="0"/>
                    <w:widowControl/>
                    <w:suppressLineNumbers w:val="0"/>
                    <w:adjustRightInd w:val="0"/>
                    <w:snapToGrid w:val="0"/>
                    <w:spacing w:before="0" w:beforeAutospacing="0" w:after="0" w:afterAutospacing="0" w:line="240" w:lineRule="auto"/>
                    <w:ind w:left="0" w:right="0"/>
                    <w:jc w:val="center"/>
                    <w:rPr>
                      <w:rFonts w:hint="eastAsia" w:ascii="Times New Roman" w:hAnsi="Times New Roman" w:eastAsia="宋体" w:cs="Times New Roman"/>
                      <w:b w:val="0"/>
                      <w:bCs/>
                      <w:color w:val="000000" w:themeColor="text1"/>
                      <w:sz w:val="21"/>
                      <w:szCs w:val="21"/>
                      <w:lang w:val="en-US" w:eastAsia="zh-CN"/>
                      <w14:textFill>
                        <w14:solidFill>
                          <w14:schemeClr w14:val="tx1"/>
                        </w14:solidFill>
                      </w14:textFill>
                    </w:rPr>
                  </w:pPr>
                </w:p>
              </w:tc>
              <w:tc>
                <w:tcPr>
                  <w:tcW w:w="1000" w:type="dxa"/>
                  <w:vMerge w:val="continue"/>
                  <w:tcBorders>
                    <w:right w:val="single" w:color="auto" w:sz="4" w:space="0"/>
                  </w:tcBorders>
                  <w:noWrap w:val="0"/>
                  <w:vAlign w:val="center"/>
                </w:tcPr>
                <w:p>
                  <w:pPr>
                    <w:keepNext w:val="0"/>
                    <w:keepLines w:val="0"/>
                    <w:widowControl/>
                    <w:suppressLineNumbers w:val="0"/>
                    <w:adjustRightInd w:val="0"/>
                    <w:snapToGrid w:val="0"/>
                    <w:spacing w:before="0" w:beforeAutospacing="0" w:after="0" w:afterAutospacing="0" w:line="240" w:lineRule="auto"/>
                    <w:ind w:left="0" w:right="0"/>
                    <w:jc w:val="center"/>
                    <w:rPr>
                      <w:rFonts w:hint="eastAsia" w:ascii="Times New Roman" w:hAnsi="Times New Roman" w:eastAsia="宋体" w:cs="Times New Roman"/>
                      <w:b w:val="0"/>
                      <w:bCs/>
                      <w:color w:val="000000" w:themeColor="text1"/>
                      <w:sz w:val="21"/>
                      <w:szCs w:val="21"/>
                      <w:lang w:val="en-US" w:eastAsia="zh-CN"/>
                      <w14:textFill>
                        <w14:solidFill>
                          <w14:schemeClr w14:val="tx1"/>
                        </w14:solidFill>
                      </w14:textFill>
                    </w:rPr>
                  </w:pPr>
                </w:p>
              </w:tc>
              <w:tc>
                <w:tcPr>
                  <w:tcW w:w="1584" w:type="dxa"/>
                  <w:tcBorders>
                    <w:left w:val="single" w:color="auto" w:sz="4" w:space="0"/>
                  </w:tcBorders>
                  <w:noWrap w:val="0"/>
                  <w:vAlign w:val="center"/>
                </w:tcPr>
                <w:p>
                  <w:pPr>
                    <w:keepNext w:val="0"/>
                    <w:keepLines w:val="0"/>
                    <w:widowControl/>
                    <w:suppressLineNumbers w:val="0"/>
                    <w:spacing w:before="0" w:beforeAutospacing="0" w:after="0" w:afterAutospacing="0" w:line="264" w:lineRule="auto"/>
                    <w:ind w:left="0" w:leftChars="0" w:right="0" w:rightChars="0"/>
                    <w:jc w:val="center"/>
                    <w:rPr>
                      <w:rFonts w:hint="eastAsia" w:ascii="Times New Roman" w:hAnsi="Times New Roman" w:eastAsia="宋体" w:cs="Times New Roman"/>
                      <w:b w:val="0"/>
                      <w:bCs/>
                      <w:color w:val="000000" w:themeColor="text1"/>
                      <w:sz w:val="21"/>
                      <w:szCs w:val="21"/>
                      <w:lang w:val="en-US" w:eastAsia="zh-CN"/>
                      <w14:textFill>
                        <w14:solidFill>
                          <w14:schemeClr w14:val="tx1"/>
                        </w14:solidFill>
                      </w14:textFill>
                    </w:rPr>
                  </w:pPr>
                  <w:r>
                    <w:rPr>
                      <w:rFonts w:hint="eastAsia" w:ascii="Times New Roman" w:hAnsi="Times New Roman" w:cs="Times New Roman"/>
                      <w:b w:val="0"/>
                      <w:bCs/>
                      <w:color w:val="000000" w:themeColor="text1"/>
                      <w:sz w:val="21"/>
                      <w:szCs w:val="21"/>
                      <w:lang w:val="en-US" w:eastAsia="zh-CN"/>
                      <w14:textFill>
                        <w14:solidFill>
                          <w14:schemeClr w14:val="tx1"/>
                        </w14:solidFill>
                      </w14:textFill>
                    </w:rPr>
                    <w:t>硫酸雾</w:t>
                  </w:r>
                </w:p>
              </w:tc>
              <w:tc>
                <w:tcPr>
                  <w:tcW w:w="5844" w:type="dxa"/>
                  <w:noWrap w:val="0"/>
                  <w:vAlign w:val="center"/>
                </w:tcPr>
                <w:p>
                  <w:pPr>
                    <w:keepNext w:val="0"/>
                    <w:keepLines w:val="0"/>
                    <w:widowControl/>
                    <w:suppressLineNumbers w:val="0"/>
                    <w:spacing w:before="0" w:beforeAutospacing="0" w:after="0" w:afterAutospacing="0" w:line="264" w:lineRule="auto"/>
                    <w:ind w:left="0" w:leftChars="0" w:right="0" w:rightChars="0"/>
                    <w:jc w:val="center"/>
                    <w:rPr>
                      <w:rFonts w:hint="eastAsia" w:ascii="Times New Roman" w:hAnsi="Times New Roman"/>
                      <w:color w:val="000000" w:themeColor="text1"/>
                      <w:szCs w:val="21"/>
                      <w:lang w:val="en-US" w:eastAsia="zh-CN"/>
                      <w14:textFill>
                        <w14:solidFill>
                          <w14:schemeClr w14:val="tx1"/>
                        </w14:solidFill>
                      </w14:textFill>
                    </w:rPr>
                  </w:pPr>
                  <w:r>
                    <w:rPr>
                      <w:rFonts w:hint="eastAsia" w:ascii="Times New Roman" w:hAnsi="Times New Roman"/>
                      <w:color w:val="000000" w:themeColor="text1"/>
                      <w:szCs w:val="21"/>
                      <w:lang w:val="en-US" w:eastAsia="zh-CN"/>
                      <w14:textFill>
                        <w14:solidFill>
                          <w14:schemeClr w14:val="tx1"/>
                        </w14:solidFill>
                      </w14:textFill>
                    </w:rPr>
                    <w:t xml:space="preserve">固定污染源废气 硫酸雾的测定 粒子色谱法 </w:t>
                  </w:r>
                  <w:r>
                    <w:rPr>
                      <w:rFonts w:hint="default" w:ascii="Times New Roman" w:hAnsi="Times New Roman"/>
                      <w:color w:val="000000" w:themeColor="text1"/>
                      <w:szCs w:val="21"/>
                      <w:lang w:val="en-US" w:eastAsia="zh-CN"/>
                      <w14:textFill>
                        <w14:solidFill>
                          <w14:schemeClr w14:val="tx1"/>
                        </w14:solidFill>
                      </w14:textFill>
                    </w:rPr>
                    <w:t xml:space="preserve">HJ </w:t>
                  </w:r>
                  <w:r>
                    <w:rPr>
                      <w:rFonts w:hint="eastAsia" w:ascii="Times New Roman" w:hAnsi="Times New Roman"/>
                      <w:color w:val="000000" w:themeColor="text1"/>
                      <w:szCs w:val="21"/>
                      <w:lang w:val="en-US" w:eastAsia="zh-CN"/>
                      <w14:textFill>
                        <w14:solidFill>
                          <w14:schemeClr w14:val="tx1"/>
                        </w14:solidFill>
                      </w14:textFill>
                    </w:rPr>
                    <w:t>544-2016</w:t>
                  </w:r>
                </w:p>
              </w:tc>
            </w:tr>
          </w:tbl>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leftChars="0" w:right="0" w:rightChars="0" w:firstLine="0" w:firstLineChars="0"/>
              <w:jc w:val="both"/>
              <w:textAlignment w:val="auto"/>
              <w:outlineLvl w:val="2"/>
              <w:rPr>
                <w:rFonts w:hint="default" w:ascii="Times New Roman" w:hAnsi="Times New Roman" w:eastAsia="宋体" w:cs="Times New Roman"/>
                <w:b/>
                <w:bCs/>
                <w:color w:val="000000" w:themeColor="text1"/>
                <w:sz w:val="24"/>
                <w:szCs w:val="24"/>
                <w:lang w:val="en-US" w:eastAsia="zh-CN"/>
                <w14:textFill>
                  <w14:solidFill>
                    <w14:schemeClr w14:val="tx1"/>
                  </w14:solidFill>
                </w14:textFill>
              </w:rPr>
            </w:pPr>
            <w:r>
              <w:rPr>
                <w:rFonts w:hint="default" w:ascii="Times New Roman" w:hAnsi="Times New Roman" w:eastAsia="宋体" w:cs="Times New Roman"/>
                <w:b/>
                <w:bCs/>
                <w:color w:val="000000" w:themeColor="text1"/>
                <w:sz w:val="24"/>
                <w:szCs w:val="24"/>
                <w:lang w:val="en-US" w:eastAsia="zh-CN"/>
                <w14:textFill>
                  <w14:solidFill>
                    <w14:schemeClr w14:val="tx1"/>
                  </w14:solidFill>
                </w14:textFill>
              </w:rPr>
              <w:t>5.1.3噪声监测方法</w:t>
            </w: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leftChars="0" w:right="0" w:rightChars="0" w:firstLine="0" w:firstLineChars="0"/>
              <w:jc w:val="center"/>
              <w:textAlignment w:val="auto"/>
              <w:outlineLvl w:val="2"/>
              <w:rPr>
                <w:rFonts w:hint="default" w:ascii="Times New Roman" w:hAnsi="Times New Roman" w:eastAsia="宋体" w:cs="Times New Roman"/>
                <w:b/>
                <w:bCs/>
                <w:color w:val="000000" w:themeColor="text1"/>
                <w:sz w:val="24"/>
                <w:szCs w:val="24"/>
                <w14:textFill>
                  <w14:solidFill>
                    <w14:schemeClr w14:val="tx1"/>
                  </w14:solidFill>
                </w14:textFill>
              </w:rPr>
            </w:pPr>
            <w:r>
              <w:rPr>
                <w:rFonts w:hint="default" w:ascii="Times New Roman" w:hAnsi="Times New Roman" w:eastAsia="宋体" w:cs="Times New Roman"/>
                <w:b/>
                <w:bCs/>
                <w:color w:val="000000" w:themeColor="text1"/>
                <w:sz w:val="24"/>
                <w:szCs w:val="24"/>
                <w14:textFill>
                  <w14:solidFill>
                    <w14:schemeClr w14:val="tx1"/>
                  </w14:solidFill>
                </w14:textFill>
              </w:rPr>
              <w:t>表</w:t>
            </w:r>
            <w:r>
              <w:rPr>
                <w:rFonts w:hint="default" w:ascii="Times New Roman" w:hAnsi="Times New Roman" w:eastAsia="宋体" w:cs="Times New Roman"/>
                <w:b/>
                <w:bCs/>
                <w:color w:val="000000" w:themeColor="text1"/>
                <w:sz w:val="24"/>
                <w:szCs w:val="24"/>
                <w:lang w:val="en-US" w:eastAsia="zh-CN"/>
                <w14:textFill>
                  <w14:solidFill>
                    <w14:schemeClr w14:val="tx1"/>
                  </w14:solidFill>
                </w14:textFill>
              </w:rPr>
              <w:t>5.1</w:t>
            </w:r>
            <w:r>
              <w:rPr>
                <w:rFonts w:hint="default" w:ascii="Times New Roman" w:hAnsi="Times New Roman" w:eastAsia="宋体" w:cs="Times New Roman"/>
                <w:b/>
                <w:bCs/>
                <w:color w:val="000000" w:themeColor="text1"/>
                <w:sz w:val="24"/>
                <w:szCs w:val="24"/>
                <w14:textFill>
                  <w14:solidFill>
                    <w14:schemeClr w14:val="tx1"/>
                  </w14:solidFill>
                </w14:textFill>
              </w:rPr>
              <w:t>-</w:t>
            </w:r>
            <w:r>
              <w:rPr>
                <w:rFonts w:hint="eastAsia" w:ascii="Times New Roman" w:hAnsi="Times New Roman" w:cs="Times New Roman"/>
                <w:b/>
                <w:bCs/>
                <w:color w:val="000000" w:themeColor="text1"/>
                <w:sz w:val="24"/>
                <w:szCs w:val="24"/>
                <w:lang w:val="en-US" w:eastAsia="zh-CN"/>
                <w14:textFill>
                  <w14:solidFill>
                    <w14:schemeClr w14:val="tx1"/>
                  </w14:solidFill>
                </w14:textFill>
              </w:rPr>
              <w:t>3</w:t>
            </w:r>
            <w:r>
              <w:rPr>
                <w:rFonts w:hint="default" w:ascii="Times New Roman" w:hAnsi="Times New Roman" w:eastAsia="宋体" w:cs="Times New Roman"/>
                <w:b/>
                <w:bCs/>
                <w:color w:val="000000" w:themeColor="text1"/>
                <w:sz w:val="24"/>
                <w:szCs w:val="24"/>
                <w14:textFill>
                  <w14:solidFill>
                    <w14:schemeClr w14:val="tx1"/>
                  </w14:solidFill>
                </w14:textFill>
              </w:rPr>
              <w:t>噪声监测方法</w:t>
            </w:r>
          </w:p>
          <w:tbl>
            <w:tblPr>
              <w:tblStyle w:val="32"/>
              <w:tblW w:w="9457" w:type="dxa"/>
              <w:jc w:val="center"/>
              <w:tblBorders>
                <w:top w:val="single" w:color="auto" w:sz="12" w:space="0"/>
                <w:left w:val="none" w:color="auto" w:sz="0" w:space="0"/>
                <w:bottom w:val="single" w:color="auto" w:sz="12" w:space="0"/>
                <w:right w:val="none" w:color="auto" w:sz="0" w:space="0"/>
                <w:insideH w:val="single" w:color="auto" w:sz="8" w:space="0"/>
                <w:insideV w:val="single" w:color="auto" w:sz="8" w:space="0"/>
              </w:tblBorders>
              <w:tblLayout w:type="fixed"/>
              <w:tblCellMar>
                <w:top w:w="0" w:type="dxa"/>
                <w:left w:w="108" w:type="dxa"/>
                <w:bottom w:w="0" w:type="dxa"/>
                <w:right w:w="108" w:type="dxa"/>
              </w:tblCellMar>
            </w:tblPr>
            <w:tblGrid>
              <w:gridCol w:w="2787"/>
              <w:gridCol w:w="4766"/>
              <w:gridCol w:w="1904"/>
            </w:tblGrid>
            <w:tr>
              <w:tblPrEx>
                <w:tblBorders>
                  <w:top w:val="single" w:color="auto" w:sz="12" w:space="0"/>
                  <w:left w:val="none" w:color="auto" w:sz="0" w:space="0"/>
                  <w:bottom w:val="single" w:color="auto" w:sz="12" w:space="0"/>
                  <w:right w:val="none" w:color="auto" w:sz="0" w:space="0"/>
                  <w:insideH w:val="single" w:color="auto" w:sz="8" w:space="0"/>
                  <w:insideV w:val="single" w:color="auto" w:sz="8" w:space="0"/>
                </w:tblBorders>
                <w:tblCellMar>
                  <w:top w:w="0" w:type="dxa"/>
                  <w:left w:w="108" w:type="dxa"/>
                  <w:bottom w:w="0" w:type="dxa"/>
                  <w:right w:w="108" w:type="dxa"/>
                </w:tblCellMar>
              </w:tblPrEx>
              <w:trPr>
                <w:trHeight w:val="850" w:hRule="exact"/>
                <w:jc w:val="center"/>
              </w:trPr>
              <w:tc>
                <w:tcPr>
                  <w:tcW w:w="2787" w:type="dxa"/>
                  <w:tcBorders>
                    <w:tl2br w:val="nil"/>
                    <w:tr2bl w:val="nil"/>
                  </w:tcBorders>
                  <w:noWrap w:val="0"/>
                  <w:vAlign w:val="center"/>
                </w:tcPr>
                <w:p>
                  <w:pPr>
                    <w:keepNext w:val="0"/>
                    <w:keepLines w:val="0"/>
                    <w:widowControl/>
                    <w:suppressLineNumbers w:val="0"/>
                    <w:adjustRightInd w:val="0"/>
                    <w:snapToGrid w:val="0"/>
                    <w:spacing w:before="0" w:beforeAutospacing="0" w:after="0" w:afterAutospacing="0" w:line="240" w:lineRule="auto"/>
                    <w:ind w:left="0" w:right="0"/>
                    <w:jc w:val="center"/>
                    <w:rPr>
                      <w:rFonts w:hint="default" w:ascii="Times New Roman" w:hAnsi="Times New Roman" w:eastAsia="宋体" w:cs="Times New Roman"/>
                      <w:b w:val="0"/>
                      <w:bCs/>
                      <w:color w:val="000000" w:themeColor="text1"/>
                      <w:sz w:val="21"/>
                      <w:szCs w:val="21"/>
                      <w14:textFill>
                        <w14:solidFill>
                          <w14:schemeClr w14:val="tx1"/>
                        </w14:solidFill>
                      </w14:textFill>
                    </w:rPr>
                  </w:pPr>
                  <w:r>
                    <w:rPr>
                      <w:rFonts w:hint="default" w:ascii="Times New Roman" w:hAnsi="Times New Roman" w:eastAsia="宋体" w:cs="Times New Roman"/>
                      <w:b w:val="0"/>
                      <w:bCs/>
                      <w:color w:val="000000" w:themeColor="text1"/>
                      <w:sz w:val="21"/>
                      <w:szCs w:val="21"/>
                      <w14:textFill>
                        <w14:solidFill>
                          <w14:schemeClr w14:val="tx1"/>
                        </w14:solidFill>
                      </w14:textFill>
                    </w:rPr>
                    <w:t>监测项目</w:t>
                  </w:r>
                </w:p>
              </w:tc>
              <w:tc>
                <w:tcPr>
                  <w:tcW w:w="4766" w:type="dxa"/>
                  <w:tcBorders>
                    <w:tl2br w:val="nil"/>
                    <w:tr2bl w:val="nil"/>
                  </w:tcBorders>
                  <w:noWrap w:val="0"/>
                  <w:vAlign w:val="center"/>
                </w:tcPr>
                <w:p>
                  <w:pPr>
                    <w:keepNext w:val="0"/>
                    <w:keepLines w:val="0"/>
                    <w:widowControl/>
                    <w:suppressLineNumbers w:val="0"/>
                    <w:adjustRightInd w:val="0"/>
                    <w:snapToGrid w:val="0"/>
                    <w:spacing w:before="0" w:beforeAutospacing="0" w:after="0" w:afterAutospacing="0" w:line="240" w:lineRule="auto"/>
                    <w:ind w:left="0" w:right="0"/>
                    <w:jc w:val="center"/>
                    <w:rPr>
                      <w:rFonts w:hint="default" w:ascii="Times New Roman" w:hAnsi="Times New Roman" w:eastAsia="宋体" w:cs="Times New Roman"/>
                      <w:b w:val="0"/>
                      <w:bCs/>
                      <w:color w:val="000000" w:themeColor="text1"/>
                      <w:sz w:val="21"/>
                      <w:szCs w:val="21"/>
                      <w14:textFill>
                        <w14:solidFill>
                          <w14:schemeClr w14:val="tx1"/>
                        </w14:solidFill>
                      </w14:textFill>
                    </w:rPr>
                  </w:pPr>
                  <w:r>
                    <w:rPr>
                      <w:rFonts w:hint="default" w:ascii="Times New Roman" w:hAnsi="Times New Roman" w:eastAsia="宋体" w:cs="Times New Roman"/>
                      <w:b w:val="0"/>
                      <w:bCs/>
                      <w:color w:val="000000" w:themeColor="text1"/>
                      <w:sz w:val="21"/>
                      <w:szCs w:val="21"/>
                      <w14:textFill>
                        <w14:solidFill>
                          <w14:schemeClr w14:val="tx1"/>
                        </w14:solidFill>
                      </w14:textFill>
                    </w:rPr>
                    <w:t>分析方法</w:t>
                  </w:r>
                </w:p>
              </w:tc>
              <w:tc>
                <w:tcPr>
                  <w:tcW w:w="1904" w:type="dxa"/>
                  <w:tcBorders>
                    <w:tl2br w:val="nil"/>
                    <w:tr2bl w:val="nil"/>
                  </w:tcBorders>
                  <w:noWrap w:val="0"/>
                  <w:vAlign w:val="center"/>
                </w:tcPr>
                <w:p>
                  <w:pPr>
                    <w:keepNext w:val="0"/>
                    <w:keepLines w:val="0"/>
                    <w:widowControl/>
                    <w:suppressLineNumbers w:val="0"/>
                    <w:adjustRightInd w:val="0"/>
                    <w:snapToGrid w:val="0"/>
                    <w:spacing w:before="0" w:beforeAutospacing="0" w:after="0" w:afterAutospacing="0" w:line="240" w:lineRule="auto"/>
                    <w:ind w:left="0" w:right="0"/>
                    <w:jc w:val="center"/>
                    <w:rPr>
                      <w:rFonts w:hint="default" w:ascii="Times New Roman" w:hAnsi="Times New Roman" w:eastAsia="宋体" w:cs="Times New Roman"/>
                      <w:b w:val="0"/>
                      <w:bCs/>
                      <w:color w:val="000000" w:themeColor="text1"/>
                      <w:sz w:val="21"/>
                      <w:szCs w:val="21"/>
                      <w14:textFill>
                        <w14:solidFill>
                          <w14:schemeClr w14:val="tx1"/>
                        </w14:solidFill>
                      </w14:textFill>
                    </w:rPr>
                  </w:pPr>
                  <w:r>
                    <w:rPr>
                      <w:rFonts w:hint="default" w:ascii="Times New Roman" w:hAnsi="Times New Roman" w:eastAsia="宋体" w:cs="Times New Roman"/>
                      <w:b w:val="0"/>
                      <w:bCs/>
                      <w:color w:val="000000" w:themeColor="text1"/>
                      <w:sz w:val="21"/>
                      <w:szCs w:val="21"/>
                      <w14:textFill>
                        <w14:solidFill>
                          <w14:schemeClr w14:val="tx1"/>
                        </w14:solidFill>
                      </w14:textFill>
                    </w:rPr>
                    <w:t>方法来源</w:t>
                  </w:r>
                </w:p>
              </w:tc>
            </w:tr>
            <w:tr>
              <w:tblPrEx>
                <w:tblBorders>
                  <w:top w:val="single" w:color="auto" w:sz="12" w:space="0"/>
                  <w:left w:val="none" w:color="auto" w:sz="0" w:space="0"/>
                  <w:bottom w:val="single" w:color="auto" w:sz="12" w:space="0"/>
                  <w:right w:val="none" w:color="auto" w:sz="0" w:space="0"/>
                  <w:insideH w:val="single" w:color="auto" w:sz="8" w:space="0"/>
                  <w:insideV w:val="single" w:color="auto" w:sz="8" w:space="0"/>
                </w:tblBorders>
                <w:tblCellMar>
                  <w:top w:w="0" w:type="dxa"/>
                  <w:left w:w="108" w:type="dxa"/>
                  <w:bottom w:w="0" w:type="dxa"/>
                  <w:right w:w="108" w:type="dxa"/>
                </w:tblCellMar>
              </w:tblPrEx>
              <w:trPr>
                <w:trHeight w:val="850" w:hRule="exact"/>
                <w:jc w:val="center"/>
              </w:trPr>
              <w:tc>
                <w:tcPr>
                  <w:tcW w:w="2787" w:type="dxa"/>
                  <w:tcBorders>
                    <w:tl2br w:val="nil"/>
                    <w:tr2bl w:val="nil"/>
                  </w:tcBorders>
                  <w:noWrap w:val="0"/>
                  <w:vAlign w:val="center"/>
                </w:tcPr>
                <w:p>
                  <w:pPr>
                    <w:keepNext w:val="0"/>
                    <w:keepLines w:val="0"/>
                    <w:widowControl/>
                    <w:suppressLineNumbers w:val="0"/>
                    <w:adjustRightInd w:val="0"/>
                    <w:snapToGrid w:val="0"/>
                    <w:spacing w:before="0" w:beforeAutospacing="0" w:after="0" w:afterAutospacing="0" w:line="240" w:lineRule="auto"/>
                    <w:ind w:left="0" w:right="0"/>
                    <w:jc w:val="center"/>
                    <w:rPr>
                      <w:rFonts w:hint="default" w:ascii="Times New Roman" w:hAnsi="Times New Roman" w:eastAsia="宋体" w:cs="Times New Roman"/>
                      <w:b w:val="0"/>
                      <w:bCs/>
                      <w:color w:val="000000" w:themeColor="text1"/>
                      <w:sz w:val="21"/>
                      <w:szCs w:val="21"/>
                      <w14:textFill>
                        <w14:solidFill>
                          <w14:schemeClr w14:val="tx1"/>
                        </w14:solidFill>
                      </w14:textFill>
                    </w:rPr>
                  </w:pPr>
                  <w:r>
                    <w:rPr>
                      <w:rFonts w:hint="default" w:ascii="Times New Roman" w:hAnsi="Times New Roman" w:eastAsia="宋体" w:cs="Times New Roman"/>
                      <w:b w:val="0"/>
                      <w:bCs/>
                      <w:color w:val="000000" w:themeColor="text1"/>
                      <w:sz w:val="21"/>
                      <w:szCs w:val="21"/>
                      <w:lang w:eastAsia="zh-CN"/>
                      <w14:textFill>
                        <w14:solidFill>
                          <w14:schemeClr w14:val="tx1"/>
                        </w14:solidFill>
                      </w14:textFill>
                    </w:rPr>
                    <w:t>厂界</w:t>
                  </w:r>
                  <w:r>
                    <w:rPr>
                      <w:rFonts w:hint="default" w:ascii="Times New Roman" w:hAnsi="Times New Roman" w:eastAsia="宋体" w:cs="Times New Roman"/>
                      <w:b w:val="0"/>
                      <w:bCs/>
                      <w:color w:val="000000" w:themeColor="text1"/>
                      <w:sz w:val="21"/>
                      <w:szCs w:val="21"/>
                      <w14:textFill>
                        <w14:solidFill>
                          <w14:schemeClr w14:val="tx1"/>
                        </w14:solidFill>
                      </w14:textFill>
                    </w:rPr>
                    <w:t>噪声</w:t>
                  </w:r>
                </w:p>
              </w:tc>
              <w:tc>
                <w:tcPr>
                  <w:tcW w:w="4766" w:type="dxa"/>
                  <w:tcBorders>
                    <w:tl2br w:val="nil"/>
                    <w:tr2bl w:val="nil"/>
                  </w:tcBorders>
                  <w:noWrap w:val="0"/>
                  <w:vAlign w:val="center"/>
                </w:tcPr>
                <w:p>
                  <w:pPr>
                    <w:keepNext w:val="0"/>
                    <w:keepLines w:val="0"/>
                    <w:widowControl/>
                    <w:suppressLineNumbers w:val="0"/>
                    <w:adjustRightInd w:val="0"/>
                    <w:snapToGrid w:val="0"/>
                    <w:spacing w:before="0" w:beforeAutospacing="0" w:after="0" w:afterAutospacing="0" w:line="240" w:lineRule="auto"/>
                    <w:ind w:left="0" w:right="0"/>
                    <w:jc w:val="center"/>
                    <w:rPr>
                      <w:rFonts w:hint="default" w:ascii="Times New Roman" w:hAnsi="Times New Roman" w:eastAsia="宋体" w:cs="Times New Roman"/>
                      <w:b w:val="0"/>
                      <w:bCs/>
                      <w:color w:val="000000" w:themeColor="text1"/>
                      <w:sz w:val="21"/>
                      <w:szCs w:val="21"/>
                      <w14:textFill>
                        <w14:solidFill>
                          <w14:schemeClr w14:val="tx1"/>
                        </w14:solidFill>
                      </w14:textFill>
                    </w:rPr>
                  </w:pPr>
                  <w:r>
                    <w:rPr>
                      <w:rFonts w:hint="default" w:ascii="Times New Roman" w:hAnsi="Times New Roman" w:eastAsia="宋体" w:cs="Times New Roman"/>
                      <w:b w:val="0"/>
                      <w:bCs/>
                      <w:color w:val="000000" w:themeColor="text1"/>
                      <w:sz w:val="21"/>
                      <w:szCs w:val="21"/>
                      <w:lang w:eastAsia="zh-CN"/>
                      <w14:textFill>
                        <w14:solidFill>
                          <w14:schemeClr w14:val="tx1"/>
                        </w14:solidFill>
                      </w14:textFill>
                    </w:rPr>
                    <w:t>工业企业厂界环境噪声排放标准</w:t>
                  </w:r>
                </w:p>
              </w:tc>
              <w:tc>
                <w:tcPr>
                  <w:tcW w:w="1904" w:type="dxa"/>
                  <w:tcBorders>
                    <w:tl2br w:val="nil"/>
                    <w:tr2bl w:val="nil"/>
                  </w:tcBorders>
                  <w:noWrap w:val="0"/>
                  <w:vAlign w:val="center"/>
                </w:tcPr>
                <w:p>
                  <w:pPr>
                    <w:keepNext w:val="0"/>
                    <w:keepLines w:val="0"/>
                    <w:widowControl/>
                    <w:suppressLineNumbers w:val="0"/>
                    <w:adjustRightInd w:val="0"/>
                    <w:snapToGrid w:val="0"/>
                    <w:spacing w:before="0" w:beforeAutospacing="0" w:after="0" w:afterAutospacing="0" w:line="240" w:lineRule="auto"/>
                    <w:ind w:left="0" w:right="0"/>
                    <w:jc w:val="center"/>
                    <w:rPr>
                      <w:rFonts w:hint="default" w:ascii="Times New Roman" w:hAnsi="Times New Roman" w:eastAsia="宋体" w:cs="Times New Roman"/>
                      <w:b w:val="0"/>
                      <w:bCs/>
                      <w:color w:val="000000" w:themeColor="text1"/>
                      <w:sz w:val="21"/>
                      <w:szCs w:val="21"/>
                      <w14:textFill>
                        <w14:solidFill>
                          <w14:schemeClr w14:val="tx1"/>
                        </w14:solidFill>
                      </w14:textFill>
                    </w:rPr>
                  </w:pPr>
                  <w:r>
                    <w:rPr>
                      <w:rFonts w:hint="default" w:ascii="Times New Roman" w:hAnsi="Times New Roman" w:eastAsia="宋体" w:cs="Times New Roman"/>
                      <w:b w:val="0"/>
                      <w:bCs/>
                      <w:color w:val="000000" w:themeColor="text1"/>
                      <w:sz w:val="21"/>
                      <w:szCs w:val="21"/>
                      <w14:textFill>
                        <w14:solidFill>
                          <w14:schemeClr w14:val="tx1"/>
                        </w14:solidFill>
                      </w14:textFill>
                    </w:rPr>
                    <w:t>GB</w:t>
                  </w:r>
                  <w:r>
                    <w:rPr>
                      <w:rFonts w:hint="eastAsia" w:ascii="Times New Roman" w:hAnsi="Times New Roman" w:cs="Times New Roman"/>
                      <w:b w:val="0"/>
                      <w:bCs/>
                      <w:color w:val="000000" w:themeColor="text1"/>
                      <w:sz w:val="21"/>
                      <w:szCs w:val="21"/>
                      <w:lang w:val="en-US" w:eastAsia="zh-CN"/>
                      <w14:textFill>
                        <w14:solidFill>
                          <w14:schemeClr w14:val="tx1"/>
                        </w14:solidFill>
                      </w14:textFill>
                    </w:rPr>
                    <w:t xml:space="preserve"> 3096</w:t>
                  </w:r>
                  <w:r>
                    <w:rPr>
                      <w:rFonts w:hint="default" w:ascii="Times New Roman" w:hAnsi="Times New Roman" w:eastAsia="宋体" w:cs="Times New Roman"/>
                      <w:b w:val="0"/>
                      <w:bCs/>
                      <w:color w:val="000000" w:themeColor="text1"/>
                      <w:sz w:val="21"/>
                      <w:szCs w:val="21"/>
                      <w:lang w:val="en-US" w:eastAsia="zh-CN"/>
                      <w14:textFill>
                        <w14:solidFill>
                          <w14:schemeClr w14:val="tx1"/>
                        </w14:solidFill>
                      </w14:textFill>
                    </w:rPr>
                    <w:t>-2008</w:t>
                  </w:r>
                </w:p>
              </w:tc>
            </w:tr>
          </w:tbl>
          <w:p>
            <w:pPr>
              <w:pStyle w:val="10"/>
              <w:keepNext w:val="0"/>
              <w:keepLines w:val="0"/>
              <w:pageBreakBefore w:val="0"/>
              <w:widowControl w:val="0"/>
              <w:numPr>
                <w:ilvl w:val="0"/>
                <w:numId w:val="0"/>
              </w:numPr>
              <w:suppressLineNumbers w:val="0"/>
              <w:kinsoku/>
              <w:wordWrap/>
              <w:overflowPunct/>
              <w:topLinePunct w:val="0"/>
              <w:autoSpaceDE/>
              <w:autoSpaceDN/>
              <w:bidi w:val="0"/>
              <w:adjustRightInd/>
              <w:snapToGrid/>
              <w:spacing w:before="0" w:beforeAutospacing="0" w:after="0" w:afterAutospacing="0" w:line="360" w:lineRule="auto"/>
              <w:ind w:left="0" w:leftChars="0" w:right="0" w:rightChars="0" w:firstLine="0" w:firstLineChars="0"/>
              <w:jc w:val="both"/>
              <w:textAlignment w:val="auto"/>
              <w:outlineLvl w:val="1"/>
              <w:rPr>
                <w:rFonts w:hint="default" w:ascii="Times New Roman" w:hAnsi="Times New Roman" w:eastAsia="宋体" w:cs="Times New Roman"/>
                <w:b/>
                <w:bCs/>
                <w:color w:val="000000" w:themeColor="text1"/>
                <w:sz w:val="28"/>
                <w:szCs w:val="28"/>
                <w:lang w:val="en-US" w:eastAsia="zh-CN"/>
                <w14:textFill>
                  <w14:solidFill>
                    <w14:schemeClr w14:val="tx1"/>
                  </w14:solidFill>
                </w14:textFill>
              </w:rPr>
            </w:pPr>
            <w:r>
              <w:rPr>
                <w:rFonts w:hint="default" w:ascii="Times New Roman" w:hAnsi="Times New Roman" w:eastAsia="宋体" w:cs="Times New Roman"/>
                <w:b/>
                <w:bCs/>
                <w:color w:val="000000" w:themeColor="text1"/>
                <w:sz w:val="24"/>
                <w:szCs w:val="24"/>
                <w:lang w:val="en-US" w:eastAsia="zh-CN"/>
                <w14:textFill>
                  <w14:solidFill>
                    <w14:schemeClr w14:val="tx1"/>
                  </w14:solidFill>
                </w14:textFill>
              </w:rPr>
              <w:t>5.2监测仪器</w:t>
            </w:r>
          </w:p>
          <w:p>
            <w:pPr>
              <w:pStyle w:val="10"/>
              <w:keepNext w:val="0"/>
              <w:keepLines w:val="0"/>
              <w:pageBreakBefore w:val="0"/>
              <w:widowControl w:val="0"/>
              <w:numPr>
                <w:ilvl w:val="0"/>
                <w:numId w:val="0"/>
              </w:numPr>
              <w:suppressLineNumbers w:val="0"/>
              <w:kinsoku/>
              <w:wordWrap/>
              <w:overflowPunct/>
              <w:topLinePunct w:val="0"/>
              <w:autoSpaceDE/>
              <w:autoSpaceDN/>
              <w:bidi w:val="0"/>
              <w:adjustRightInd/>
              <w:snapToGrid/>
              <w:spacing w:before="0" w:beforeAutospacing="0" w:after="0" w:afterAutospacing="0" w:line="360" w:lineRule="auto"/>
              <w:ind w:left="0" w:right="0" w:rightChars="0"/>
              <w:jc w:val="both"/>
              <w:textAlignment w:val="auto"/>
              <w:outlineLvl w:val="9"/>
              <w:rPr>
                <w:rFonts w:hint="default" w:ascii="Times New Roman" w:hAnsi="Times New Roman" w:eastAsia="宋体" w:cs="Times New Roman"/>
                <w:b w:val="0"/>
                <w:bCs w:val="0"/>
                <w:color w:val="000000" w:themeColor="text1"/>
                <w:sz w:val="24"/>
                <w:szCs w:val="24"/>
                <w:lang w:val="en-US" w:eastAsia="zh-CN"/>
                <w14:textFill>
                  <w14:solidFill>
                    <w14:schemeClr w14:val="tx1"/>
                  </w14:solidFill>
                </w14:textFill>
              </w:rPr>
            </w:pPr>
            <w:r>
              <w:rPr>
                <w:rFonts w:hint="default" w:ascii="Times New Roman" w:hAnsi="Times New Roman" w:eastAsia="宋体" w:cs="Times New Roman"/>
                <w:b w:val="0"/>
                <w:bCs w:val="0"/>
                <w:color w:val="000000" w:themeColor="text1"/>
                <w:sz w:val="24"/>
                <w:szCs w:val="24"/>
                <w:lang w:val="en-US" w:eastAsia="zh-CN"/>
                <w14:textFill>
                  <w14:solidFill>
                    <w14:schemeClr w14:val="tx1"/>
                  </w14:solidFill>
                </w14:textFill>
              </w:rPr>
              <w:t>项目监测所使用仪器情况见表5.2-1。</w:t>
            </w:r>
          </w:p>
          <w:p>
            <w:pPr>
              <w:keepNext w:val="0"/>
              <w:keepLines w:val="0"/>
              <w:pageBreakBefore w:val="0"/>
              <w:widowControl w:val="0"/>
              <w:suppressLineNumbers w:val="0"/>
              <w:kinsoku/>
              <w:wordWrap/>
              <w:overflowPunct/>
              <w:topLinePunct w:val="0"/>
              <w:autoSpaceDE/>
              <w:autoSpaceDN/>
              <w:bidi w:val="0"/>
              <w:adjustRightInd w:val="0"/>
              <w:snapToGrid/>
              <w:spacing w:before="0" w:beforeAutospacing="0" w:after="0" w:afterAutospacing="0" w:line="360" w:lineRule="auto"/>
              <w:ind w:left="0" w:leftChars="0" w:right="0" w:rightChars="0" w:firstLine="0" w:firstLineChars="0"/>
              <w:jc w:val="center"/>
              <w:textAlignment w:val="auto"/>
              <w:outlineLvl w:val="9"/>
              <w:rPr>
                <w:rFonts w:hint="default" w:ascii="Times New Roman" w:hAnsi="Times New Roman" w:eastAsia="宋体" w:cs="Times New Roman"/>
                <w:b/>
                <w:bCs/>
                <w:color w:val="000000" w:themeColor="text1"/>
                <w:sz w:val="24"/>
                <w:szCs w:val="24"/>
                <w:lang w:eastAsia="zh-CN"/>
                <w14:textFill>
                  <w14:solidFill>
                    <w14:schemeClr w14:val="tx1"/>
                  </w14:solidFill>
                </w14:textFill>
              </w:rPr>
            </w:pPr>
            <w:r>
              <w:rPr>
                <w:rFonts w:hint="default" w:ascii="Times New Roman" w:hAnsi="Times New Roman" w:eastAsia="宋体" w:cs="Times New Roman"/>
                <w:b/>
                <w:bCs/>
                <w:color w:val="000000" w:themeColor="text1"/>
                <w:sz w:val="24"/>
                <w:szCs w:val="24"/>
                <w14:textFill>
                  <w14:solidFill>
                    <w14:schemeClr w14:val="tx1"/>
                  </w14:solidFill>
                </w14:textFill>
              </w:rPr>
              <w:t>表</w:t>
            </w:r>
            <w:r>
              <w:rPr>
                <w:rFonts w:hint="default" w:ascii="Times New Roman" w:hAnsi="Times New Roman" w:eastAsia="宋体" w:cs="Times New Roman"/>
                <w:b/>
                <w:bCs/>
                <w:color w:val="000000" w:themeColor="text1"/>
                <w:sz w:val="24"/>
                <w:szCs w:val="24"/>
                <w:lang w:val="en-US" w:eastAsia="zh-CN"/>
                <w14:textFill>
                  <w14:solidFill>
                    <w14:schemeClr w14:val="tx1"/>
                  </w14:solidFill>
                </w14:textFill>
              </w:rPr>
              <w:t>5.2-1</w:t>
            </w:r>
            <w:r>
              <w:rPr>
                <w:rFonts w:hint="default" w:ascii="Times New Roman" w:hAnsi="Times New Roman" w:eastAsia="宋体" w:cs="Times New Roman"/>
                <w:b/>
                <w:bCs/>
                <w:color w:val="000000" w:themeColor="text1"/>
                <w:sz w:val="24"/>
                <w:szCs w:val="24"/>
                <w14:textFill>
                  <w14:solidFill>
                    <w14:schemeClr w14:val="tx1"/>
                  </w14:solidFill>
                </w14:textFill>
              </w:rPr>
              <w:t>仪器情况</w:t>
            </w:r>
            <w:r>
              <w:rPr>
                <w:rFonts w:hint="default" w:ascii="Times New Roman" w:hAnsi="Times New Roman" w:eastAsia="宋体" w:cs="Times New Roman"/>
                <w:b/>
                <w:bCs/>
                <w:color w:val="000000" w:themeColor="text1"/>
                <w:sz w:val="24"/>
                <w:szCs w:val="24"/>
                <w:lang w:eastAsia="zh-CN"/>
                <w14:textFill>
                  <w14:solidFill>
                    <w14:schemeClr w14:val="tx1"/>
                  </w14:solidFill>
                </w14:textFill>
              </w:rPr>
              <w:t>一览表</w:t>
            </w:r>
          </w:p>
          <w:tbl>
            <w:tblPr>
              <w:tblStyle w:val="32"/>
              <w:tblW w:w="9473" w:type="dxa"/>
              <w:jc w:val="center"/>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Layout w:type="fixed"/>
              <w:tblCellMar>
                <w:top w:w="0" w:type="dxa"/>
                <w:left w:w="108" w:type="dxa"/>
                <w:bottom w:w="0" w:type="dxa"/>
                <w:right w:w="108" w:type="dxa"/>
              </w:tblCellMar>
            </w:tblPr>
            <w:tblGrid>
              <w:gridCol w:w="568"/>
              <w:gridCol w:w="2750"/>
              <w:gridCol w:w="1627"/>
              <w:gridCol w:w="1788"/>
              <w:gridCol w:w="1345"/>
              <w:gridCol w:w="1395"/>
            </w:tblGrid>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cantSplit/>
                <w:trHeight w:val="454" w:hRule="atLeast"/>
                <w:jc w:val="center"/>
              </w:trPr>
              <w:tc>
                <w:tcPr>
                  <w:tcW w:w="568" w:type="dxa"/>
                  <w:tcBorders>
                    <w:tl2br w:val="nil"/>
                    <w:tr2bl w:val="nil"/>
                  </w:tcBorders>
                  <w:noWrap w:val="0"/>
                  <w:vAlign w:val="center"/>
                </w:tcPr>
                <w:p>
                  <w:pPr>
                    <w:keepNext w:val="0"/>
                    <w:keepLines w:val="0"/>
                    <w:widowControl/>
                    <w:suppressLineNumbers w:val="0"/>
                    <w:adjustRightInd w:val="0"/>
                    <w:snapToGrid w:val="0"/>
                    <w:spacing w:before="0" w:beforeAutospacing="0" w:after="0" w:afterAutospacing="0" w:line="240" w:lineRule="auto"/>
                    <w:ind w:left="0" w:right="0"/>
                    <w:jc w:val="center"/>
                    <w:rPr>
                      <w:rFonts w:hint="default" w:ascii="Times New Roman" w:hAnsi="Times New Roman" w:eastAsia="宋体" w:cs="Times New Roman"/>
                      <w:b w:val="0"/>
                      <w:bCs/>
                      <w:color w:val="000000" w:themeColor="text1"/>
                      <w:sz w:val="21"/>
                      <w:szCs w:val="21"/>
                      <w:lang w:eastAsia="zh-CN"/>
                      <w14:textFill>
                        <w14:solidFill>
                          <w14:schemeClr w14:val="tx1"/>
                        </w14:solidFill>
                      </w14:textFill>
                    </w:rPr>
                  </w:pPr>
                  <w:r>
                    <w:rPr>
                      <w:rFonts w:hint="default" w:ascii="Times New Roman" w:hAnsi="Times New Roman" w:eastAsia="宋体" w:cs="Times New Roman"/>
                      <w:b w:val="0"/>
                      <w:bCs/>
                      <w:color w:val="000000" w:themeColor="text1"/>
                      <w:sz w:val="21"/>
                      <w:szCs w:val="21"/>
                      <w:lang w:eastAsia="zh-CN"/>
                      <w14:textFill>
                        <w14:solidFill>
                          <w14:schemeClr w14:val="tx1"/>
                        </w14:solidFill>
                      </w14:textFill>
                    </w:rPr>
                    <w:t>序号</w:t>
                  </w:r>
                </w:p>
              </w:tc>
              <w:tc>
                <w:tcPr>
                  <w:tcW w:w="2750" w:type="dxa"/>
                  <w:tcBorders>
                    <w:tl2br w:val="nil"/>
                    <w:tr2bl w:val="nil"/>
                  </w:tcBorders>
                  <w:noWrap w:val="0"/>
                  <w:vAlign w:val="center"/>
                </w:tcPr>
                <w:p>
                  <w:pPr>
                    <w:keepNext w:val="0"/>
                    <w:keepLines w:val="0"/>
                    <w:widowControl/>
                    <w:suppressLineNumbers w:val="0"/>
                    <w:adjustRightInd w:val="0"/>
                    <w:snapToGrid w:val="0"/>
                    <w:spacing w:before="0" w:beforeAutospacing="0" w:after="0" w:afterAutospacing="0" w:line="240" w:lineRule="auto"/>
                    <w:ind w:left="0" w:right="0"/>
                    <w:jc w:val="center"/>
                    <w:rPr>
                      <w:rFonts w:hint="default" w:ascii="Times New Roman" w:hAnsi="Times New Roman" w:eastAsia="宋体" w:cs="Times New Roman"/>
                      <w:b w:val="0"/>
                      <w:bCs/>
                      <w:color w:val="000000" w:themeColor="text1"/>
                      <w:sz w:val="21"/>
                      <w:szCs w:val="21"/>
                      <w:lang w:eastAsia="zh-CN"/>
                      <w14:textFill>
                        <w14:solidFill>
                          <w14:schemeClr w14:val="tx1"/>
                        </w14:solidFill>
                      </w14:textFill>
                    </w:rPr>
                  </w:pPr>
                  <w:r>
                    <w:rPr>
                      <w:rFonts w:hint="default" w:ascii="Times New Roman" w:hAnsi="Times New Roman" w:eastAsia="宋体" w:cs="Times New Roman"/>
                      <w:b w:val="0"/>
                      <w:bCs/>
                      <w:color w:val="000000" w:themeColor="text1"/>
                      <w:sz w:val="21"/>
                      <w:szCs w:val="21"/>
                      <w:lang w:eastAsia="zh-CN"/>
                      <w14:textFill>
                        <w14:solidFill>
                          <w14:schemeClr w14:val="tx1"/>
                        </w14:solidFill>
                      </w14:textFill>
                    </w:rPr>
                    <w:t>仪器名称</w:t>
                  </w:r>
                </w:p>
              </w:tc>
              <w:tc>
                <w:tcPr>
                  <w:tcW w:w="1627" w:type="dxa"/>
                  <w:tcBorders>
                    <w:tl2br w:val="nil"/>
                    <w:tr2bl w:val="nil"/>
                  </w:tcBorders>
                  <w:noWrap w:val="0"/>
                  <w:vAlign w:val="center"/>
                </w:tcPr>
                <w:p>
                  <w:pPr>
                    <w:keepNext w:val="0"/>
                    <w:keepLines w:val="0"/>
                    <w:widowControl/>
                    <w:suppressLineNumbers w:val="0"/>
                    <w:adjustRightInd w:val="0"/>
                    <w:snapToGrid w:val="0"/>
                    <w:spacing w:before="0" w:beforeAutospacing="0" w:after="0" w:afterAutospacing="0" w:line="240" w:lineRule="auto"/>
                    <w:ind w:left="0" w:right="0"/>
                    <w:jc w:val="center"/>
                    <w:rPr>
                      <w:rFonts w:hint="default" w:ascii="Times New Roman" w:hAnsi="Times New Roman" w:eastAsia="宋体" w:cs="Times New Roman"/>
                      <w:b w:val="0"/>
                      <w:bCs/>
                      <w:color w:val="000000" w:themeColor="text1"/>
                      <w:sz w:val="21"/>
                      <w:szCs w:val="21"/>
                      <w:lang w:eastAsia="zh-CN"/>
                      <w14:textFill>
                        <w14:solidFill>
                          <w14:schemeClr w14:val="tx1"/>
                        </w14:solidFill>
                      </w14:textFill>
                    </w:rPr>
                  </w:pPr>
                  <w:r>
                    <w:rPr>
                      <w:rFonts w:hint="default" w:ascii="Times New Roman" w:hAnsi="Times New Roman" w:eastAsia="宋体" w:cs="Times New Roman"/>
                      <w:b w:val="0"/>
                      <w:bCs/>
                      <w:color w:val="000000" w:themeColor="text1"/>
                      <w:sz w:val="21"/>
                      <w:szCs w:val="21"/>
                      <w:lang w:eastAsia="zh-CN"/>
                      <w14:textFill>
                        <w14:solidFill>
                          <w14:schemeClr w14:val="tx1"/>
                        </w14:solidFill>
                      </w14:textFill>
                    </w:rPr>
                    <w:t>仪器型号</w:t>
                  </w:r>
                </w:p>
              </w:tc>
              <w:tc>
                <w:tcPr>
                  <w:tcW w:w="1788" w:type="dxa"/>
                  <w:tcBorders>
                    <w:tl2br w:val="nil"/>
                    <w:tr2bl w:val="nil"/>
                  </w:tcBorders>
                  <w:noWrap w:val="0"/>
                  <w:vAlign w:val="center"/>
                </w:tcPr>
                <w:p>
                  <w:pPr>
                    <w:keepNext w:val="0"/>
                    <w:keepLines w:val="0"/>
                    <w:widowControl/>
                    <w:suppressLineNumbers w:val="0"/>
                    <w:adjustRightInd w:val="0"/>
                    <w:snapToGrid w:val="0"/>
                    <w:spacing w:before="0" w:beforeAutospacing="0" w:after="0" w:afterAutospacing="0" w:line="240" w:lineRule="auto"/>
                    <w:ind w:left="0" w:right="0"/>
                    <w:jc w:val="center"/>
                    <w:rPr>
                      <w:rFonts w:hint="default" w:ascii="Times New Roman" w:hAnsi="Times New Roman" w:eastAsia="宋体" w:cs="Times New Roman"/>
                      <w:b w:val="0"/>
                      <w:bCs/>
                      <w:color w:val="000000" w:themeColor="text1"/>
                      <w:sz w:val="21"/>
                      <w:szCs w:val="21"/>
                      <w:lang w:eastAsia="zh-CN"/>
                      <w14:textFill>
                        <w14:solidFill>
                          <w14:schemeClr w14:val="tx1"/>
                        </w14:solidFill>
                      </w14:textFill>
                    </w:rPr>
                  </w:pPr>
                  <w:r>
                    <w:rPr>
                      <w:rFonts w:hint="default" w:ascii="Times New Roman" w:hAnsi="Times New Roman" w:eastAsia="宋体" w:cs="Times New Roman"/>
                      <w:b w:val="0"/>
                      <w:bCs/>
                      <w:color w:val="000000" w:themeColor="text1"/>
                      <w:sz w:val="21"/>
                      <w:szCs w:val="21"/>
                      <w:lang w:eastAsia="zh-CN"/>
                      <w14:textFill>
                        <w14:solidFill>
                          <w14:schemeClr w14:val="tx1"/>
                        </w14:solidFill>
                      </w14:textFill>
                    </w:rPr>
                    <w:t>仪器编号</w:t>
                  </w:r>
                </w:p>
              </w:tc>
              <w:tc>
                <w:tcPr>
                  <w:tcW w:w="1345" w:type="dxa"/>
                  <w:tcBorders>
                    <w:tl2br w:val="nil"/>
                    <w:tr2bl w:val="nil"/>
                  </w:tcBorders>
                  <w:noWrap w:val="0"/>
                  <w:vAlign w:val="center"/>
                </w:tcPr>
                <w:p>
                  <w:pPr>
                    <w:keepNext w:val="0"/>
                    <w:keepLines w:val="0"/>
                    <w:widowControl/>
                    <w:suppressLineNumbers w:val="0"/>
                    <w:adjustRightInd w:val="0"/>
                    <w:snapToGrid w:val="0"/>
                    <w:spacing w:before="0" w:beforeAutospacing="0" w:after="0" w:afterAutospacing="0" w:line="240" w:lineRule="auto"/>
                    <w:ind w:left="0" w:right="0"/>
                    <w:jc w:val="center"/>
                    <w:rPr>
                      <w:rFonts w:hint="default" w:ascii="Times New Roman" w:hAnsi="Times New Roman" w:eastAsia="宋体" w:cs="Times New Roman"/>
                      <w:b w:val="0"/>
                      <w:bCs/>
                      <w:color w:val="000000" w:themeColor="text1"/>
                      <w:sz w:val="21"/>
                      <w:szCs w:val="21"/>
                      <w:lang w:eastAsia="zh-CN"/>
                      <w14:textFill>
                        <w14:solidFill>
                          <w14:schemeClr w14:val="tx1"/>
                        </w14:solidFill>
                      </w14:textFill>
                    </w:rPr>
                  </w:pPr>
                  <w:r>
                    <w:rPr>
                      <w:rFonts w:hint="default" w:ascii="Times New Roman" w:hAnsi="Times New Roman" w:eastAsia="宋体" w:cs="Times New Roman"/>
                      <w:b w:val="0"/>
                      <w:bCs/>
                      <w:color w:val="000000" w:themeColor="text1"/>
                      <w:sz w:val="21"/>
                      <w:szCs w:val="21"/>
                      <w:lang w:eastAsia="zh-CN"/>
                      <w14:textFill>
                        <w14:solidFill>
                          <w14:schemeClr w14:val="tx1"/>
                        </w14:solidFill>
                      </w14:textFill>
                    </w:rPr>
                    <w:t>仪器是否检定</w:t>
                  </w:r>
                </w:p>
              </w:tc>
              <w:tc>
                <w:tcPr>
                  <w:tcW w:w="1395" w:type="dxa"/>
                  <w:tcBorders>
                    <w:tl2br w:val="nil"/>
                    <w:tr2bl w:val="nil"/>
                  </w:tcBorders>
                  <w:noWrap w:val="0"/>
                  <w:vAlign w:val="center"/>
                </w:tcPr>
                <w:p>
                  <w:pPr>
                    <w:keepNext w:val="0"/>
                    <w:keepLines w:val="0"/>
                    <w:widowControl/>
                    <w:suppressLineNumbers w:val="0"/>
                    <w:adjustRightInd w:val="0"/>
                    <w:snapToGrid w:val="0"/>
                    <w:spacing w:before="0" w:beforeAutospacing="0" w:after="0" w:afterAutospacing="0" w:line="240" w:lineRule="auto"/>
                    <w:ind w:left="0" w:right="0"/>
                    <w:jc w:val="center"/>
                    <w:rPr>
                      <w:rFonts w:hint="default" w:ascii="Times New Roman" w:hAnsi="Times New Roman" w:eastAsia="宋体" w:cs="Times New Roman"/>
                      <w:b w:val="0"/>
                      <w:bCs/>
                      <w:color w:val="000000" w:themeColor="text1"/>
                      <w:sz w:val="21"/>
                      <w:szCs w:val="21"/>
                      <w:lang w:eastAsia="zh-CN"/>
                      <w14:textFill>
                        <w14:solidFill>
                          <w14:schemeClr w14:val="tx1"/>
                        </w14:solidFill>
                      </w14:textFill>
                    </w:rPr>
                  </w:pPr>
                  <w:r>
                    <w:rPr>
                      <w:rFonts w:hint="default" w:ascii="Times New Roman" w:hAnsi="Times New Roman" w:eastAsia="宋体" w:cs="Times New Roman"/>
                      <w:b w:val="0"/>
                      <w:bCs/>
                      <w:color w:val="000000" w:themeColor="text1"/>
                      <w:sz w:val="21"/>
                      <w:szCs w:val="21"/>
                      <w:lang w:eastAsia="zh-CN"/>
                      <w14:textFill>
                        <w14:solidFill>
                          <w14:schemeClr w14:val="tx1"/>
                        </w14:solidFill>
                      </w14:textFill>
                    </w:rPr>
                    <w:t>仪器检定期限</w:t>
                  </w:r>
                </w:p>
              </w:tc>
            </w:tr>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cantSplit/>
                <w:trHeight w:val="454" w:hRule="atLeast"/>
                <w:jc w:val="center"/>
              </w:trPr>
              <w:tc>
                <w:tcPr>
                  <w:tcW w:w="568" w:type="dxa"/>
                  <w:tcBorders>
                    <w:tl2br w:val="nil"/>
                    <w:tr2bl w:val="nil"/>
                  </w:tcBorders>
                  <w:noWrap w:val="0"/>
                  <w:vAlign w:val="center"/>
                </w:tcPr>
                <w:p>
                  <w:pPr>
                    <w:keepNext w:val="0"/>
                    <w:keepLines w:val="0"/>
                    <w:widowControl/>
                    <w:suppressLineNumbers w:val="0"/>
                    <w:adjustRightInd w:val="0"/>
                    <w:snapToGrid w:val="0"/>
                    <w:spacing w:before="0" w:beforeAutospacing="0" w:after="0" w:afterAutospacing="0" w:line="240" w:lineRule="auto"/>
                    <w:ind w:left="0" w:right="0"/>
                    <w:jc w:val="center"/>
                    <w:rPr>
                      <w:rFonts w:hint="default" w:ascii="Times New Roman" w:hAnsi="Times New Roman" w:eastAsia="宋体" w:cs="Times New Roman"/>
                      <w:b w:val="0"/>
                      <w:bCs/>
                      <w:color w:val="000000" w:themeColor="text1"/>
                      <w:sz w:val="21"/>
                      <w:szCs w:val="21"/>
                      <w:lang w:val="en-US" w:eastAsia="zh-CN"/>
                      <w14:textFill>
                        <w14:solidFill>
                          <w14:schemeClr w14:val="tx1"/>
                        </w14:solidFill>
                      </w14:textFill>
                    </w:rPr>
                  </w:pPr>
                  <w:r>
                    <w:rPr>
                      <w:rFonts w:hint="eastAsia" w:ascii="Times New Roman" w:hAnsi="Times New Roman" w:eastAsia="宋体" w:cs="Times New Roman"/>
                      <w:b w:val="0"/>
                      <w:bCs/>
                      <w:color w:val="000000" w:themeColor="text1"/>
                      <w:sz w:val="21"/>
                      <w:szCs w:val="21"/>
                      <w:lang w:val="en-US" w:eastAsia="zh-CN"/>
                      <w14:textFill>
                        <w14:solidFill>
                          <w14:schemeClr w14:val="tx1"/>
                        </w14:solidFill>
                      </w14:textFill>
                    </w:rPr>
                    <w:t>1</w:t>
                  </w:r>
                </w:p>
              </w:tc>
              <w:tc>
                <w:tcPr>
                  <w:tcW w:w="2750" w:type="dxa"/>
                  <w:tcBorders>
                    <w:tl2br w:val="nil"/>
                    <w:tr2bl w:val="nil"/>
                  </w:tcBorders>
                  <w:noWrap w:val="0"/>
                  <w:vAlign w:val="center"/>
                </w:tcPr>
                <w:p>
                  <w:pPr>
                    <w:keepNext w:val="0"/>
                    <w:keepLines w:val="0"/>
                    <w:widowControl/>
                    <w:suppressLineNumbers w:val="0"/>
                    <w:adjustRightInd w:val="0"/>
                    <w:snapToGrid w:val="0"/>
                    <w:spacing w:before="0" w:beforeAutospacing="0" w:after="0" w:afterAutospacing="0" w:line="240" w:lineRule="auto"/>
                    <w:ind w:left="0" w:right="0"/>
                    <w:jc w:val="center"/>
                    <w:rPr>
                      <w:rFonts w:hint="default" w:ascii="Times New Roman" w:hAnsi="Times New Roman" w:eastAsia="宋体" w:cs="Times New Roman"/>
                      <w:b w:val="0"/>
                      <w:bCs/>
                      <w:color w:val="000000" w:themeColor="text1"/>
                      <w:sz w:val="21"/>
                      <w:szCs w:val="21"/>
                      <w:lang w:val="en-US" w:eastAsia="zh-CN"/>
                      <w14:textFill>
                        <w14:solidFill>
                          <w14:schemeClr w14:val="tx1"/>
                        </w14:solidFill>
                      </w14:textFill>
                    </w:rPr>
                  </w:pPr>
                  <w:r>
                    <w:rPr>
                      <w:rFonts w:hint="default" w:ascii="Times New Roman" w:hAnsi="Times New Roman" w:eastAsia="宋体" w:cs="Times New Roman"/>
                      <w:b w:val="0"/>
                      <w:bCs/>
                      <w:color w:val="000000" w:themeColor="text1"/>
                      <w:sz w:val="21"/>
                      <w:szCs w:val="21"/>
                      <w:lang w:eastAsia="zh-CN"/>
                      <w14:textFill>
                        <w14:solidFill>
                          <w14:schemeClr w14:val="tx1"/>
                        </w14:solidFill>
                      </w14:textFill>
                    </w:rPr>
                    <w:t>pH 计</w:t>
                  </w:r>
                </w:p>
              </w:tc>
              <w:tc>
                <w:tcPr>
                  <w:tcW w:w="1627" w:type="dxa"/>
                  <w:tcBorders>
                    <w:tl2br w:val="nil"/>
                    <w:tr2bl w:val="nil"/>
                  </w:tcBorders>
                  <w:noWrap w:val="0"/>
                  <w:vAlign w:val="center"/>
                </w:tcPr>
                <w:p>
                  <w:pPr>
                    <w:keepNext w:val="0"/>
                    <w:keepLines w:val="0"/>
                    <w:widowControl/>
                    <w:suppressLineNumbers w:val="0"/>
                    <w:adjustRightInd w:val="0"/>
                    <w:snapToGrid w:val="0"/>
                    <w:spacing w:before="0" w:beforeAutospacing="0" w:after="0" w:afterAutospacing="0" w:line="240" w:lineRule="auto"/>
                    <w:ind w:left="0" w:right="0"/>
                    <w:jc w:val="center"/>
                    <w:rPr>
                      <w:rFonts w:hint="default" w:ascii="Times New Roman" w:hAnsi="Times New Roman" w:eastAsia="宋体" w:cs="Times New Roman"/>
                      <w:b w:val="0"/>
                      <w:bCs/>
                      <w:color w:val="000000" w:themeColor="text1"/>
                      <w:sz w:val="21"/>
                      <w:szCs w:val="21"/>
                      <w:lang w:val="en-US" w:eastAsia="zh-CN"/>
                      <w14:textFill>
                        <w14:solidFill>
                          <w14:schemeClr w14:val="tx1"/>
                        </w14:solidFill>
                      </w14:textFill>
                    </w:rPr>
                  </w:pPr>
                  <w:r>
                    <w:rPr>
                      <w:rFonts w:hint="eastAsia" w:ascii="Times New Roman" w:hAnsi="Times New Roman" w:cs="Times New Roman"/>
                      <w:b w:val="0"/>
                      <w:bCs/>
                      <w:color w:val="000000" w:themeColor="text1"/>
                      <w:sz w:val="21"/>
                      <w:szCs w:val="21"/>
                      <w:lang w:val="en-US" w:eastAsia="zh-CN"/>
                      <w14:textFill>
                        <w14:solidFill>
                          <w14:schemeClr w14:val="tx1"/>
                        </w14:solidFill>
                      </w14:textFill>
                    </w:rPr>
                    <w:t>P</w:t>
                  </w:r>
                  <w:r>
                    <w:rPr>
                      <w:rFonts w:hint="default" w:ascii="Times New Roman" w:hAnsi="Times New Roman" w:eastAsia="宋体" w:cs="Times New Roman"/>
                      <w:b w:val="0"/>
                      <w:bCs/>
                      <w:color w:val="000000" w:themeColor="text1"/>
                      <w:sz w:val="21"/>
                      <w:szCs w:val="21"/>
                      <w:lang w:eastAsia="zh-CN"/>
                      <w14:textFill>
                        <w14:solidFill>
                          <w14:schemeClr w14:val="tx1"/>
                        </w14:solidFill>
                      </w14:textFill>
                    </w:rPr>
                    <w:t>HB-</w:t>
                  </w:r>
                  <w:r>
                    <w:rPr>
                      <w:rFonts w:hint="eastAsia" w:ascii="Times New Roman" w:hAnsi="Times New Roman" w:cs="Times New Roman"/>
                      <w:b w:val="0"/>
                      <w:bCs/>
                      <w:color w:val="000000" w:themeColor="text1"/>
                      <w:sz w:val="21"/>
                      <w:szCs w:val="21"/>
                      <w:lang w:val="en-US" w:eastAsia="zh-CN"/>
                      <w14:textFill>
                        <w14:solidFill>
                          <w14:schemeClr w14:val="tx1"/>
                        </w14:solidFill>
                      </w14:textFill>
                    </w:rPr>
                    <w:t>1M</w:t>
                  </w:r>
                </w:p>
              </w:tc>
              <w:tc>
                <w:tcPr>
                  <w:tcW w:w="1788" w:type="dxa"/>
                  <w:tcBorders>
                    <w:tl2br w:val="nil"/>
                    <w:tr2bl w:val="nil"/>
                  </w:tcBorders>
                  <w:noWrap w:val="0"/>
                  <w:vAlign w:val="center"/>
                </w:tcPr>
                <w:p>
                  <w:pPr>
                    <w:keepNext w:val="0"/>
                    <w:keepLines w:val="0"/>
                    <w:widowControl/>
                    <w:suppressLineNumbers w:val="0"/>
                    <w:adjustRightInd w:val="0"/>
                    <w:snapToGrid w:val="0"/>
                    <w:spacing w:before="0" w:beforeAutospacing="0" w:after="0" w:afterAutospacing="0" w:line="240" w:lineRule="auto"/>
                    <w:ind w:left="0" w:right="0"/>
                    <w:jc w:val="center"/>
                    <w:rPr>
                      <w:rFonts w:hint="default" w:ascii="Times New Roman" w:hAnsi="Times New Roman" w:eastAsia="宋体" w:cs="Times New Roman"/>
                      <w:b w:val="0"/>
                      <w:bCs/>
                      <w:color w:val="000000" w:themeColor="text1"/>
                      <w:sz w:val="21"/>
                      <w:szCs w:val="21"/>
                      <w:lang w:val="en-US" w:eastAsia="zh-CN"/>
                      <w14:textFill>
                        <w14:solidFill>
                          <w14:schemeClr w14:val="tx1"/>
                        </w14:solidFill>
                      </w14:textFill>
                    </w:rPr>
                  </w:pPr>
                  <w:r>
                    <w:rPr>
                      <w:rFonts w:hint="eastAsia" w:ascii="Times New Roman" w:hAnsi="Times New Roman" w:cs="Times New Roman"/>
                      <w:b w:val="0"/>
                      <w:bCs/>
                      <w:color w:val="000000" w:themeColor="text1"/>
                      <w:sz w:val="21"/>
                      <w:szCs w:val="21"/>
                      <w:lang w:val="en-US" w:eastAsia="zh-CN"/>
                      <w14:textFill>
                        <w14:solidFill>
                          <w14:schemeClr w14:val="tx1"/>
                        </w14:solidFill>
                      </w14:textFill>
                    </w:rPr>
                    <w:t>XCYQD06</w:t>
                  </w:r>
                </w:p>
              </w:tc>
              <w:tc>
                <w:tcPr>
                  <w:tcW w:w="1345" w:type="dxa"/>
                  <w:tcBorders>
                    <w:tl2br w:val="nil"/>
                    <w:tr2bl w:val="nil"/>
                  </w:tcBorders>
                  <w:noWrap w:val="0"/>
                  <w:vAlign w:val="center"/>
                </w:tcPr>
                <w:p>
                  <w:pPr>
                    <w:keepNext w:val="0"/>
                    <w:keepLines w:val="0"/>
                    <w:widowControl/>
                    <w:suppressLineNumbers w:val="0"/>
                    <w:adjustRightInd w:val="0"/>
                    <w:snapToGrid w:val="0"/>
                    <w:spacing w:before="0" w:beforeAutospacing="0" w:after="0" w:afterAutospacing="0" w:line="240" w:lineRule="auto"/>
                    <w:ind w:left="0" w:right="0"/>
                    <w:jc w:val="center"/>
                    <w:rPr>
                      <w:rFonts w:hint="default" w:ascii="Times New Roman" w:hAnsi="Times New Roman" w:eastAsia="宋体" w:cs="Times New Roman"/>
                      <w:b w:val="0"/>
                      <w:bCs/>
                      <w:color w:val="000000" w:themeColor="text1"/>
                      <w:sz w:val="21"/>
                      <w:szCs w:val="21"/>
                      <w:lang w:val="en-US" w:eastAsia="zh-CN"/>
                      <w14:textFill>
                        <w14:solidFill>
                          <w14:schemeClr w14:val="tx1"/>
                        </w14:solidFill>
                      </w14:textFill>
                    </w:rPr>
                  </w:pPr>
                  <w:r>
                    <w:rPr>
                      <w:rFonts w:hint="eastAsia" w:ascii="Times New Roman" w:hAnsi="Times New Roman" w:eastAsia="宋体" w:cs="Times New Roman"/>
                      <w:b w:val="0"/>
                      <w:bCs/>
                      <w:color w:val="000000" w:themeColor="text1"/>
                      <w:sz w:val="21"/>
                      <w:szCs w:val="21"/>
                      <w:lang w:val="en-US" w:eastAsia="zh-CN"/>
                      <w14:textFill>
                        <w14:solidFill>
                          <w14:schemeClr w14:val="tx1"/>
                        </w14:solidFill>
                      </w14:textFill>
                    </w:rPr>
                    <w:t>是</w:t>
                  </w:r>
                </w:p>
              </w:tc>
              <w:tc>
                <w:tcPr>
                  <w:tcW w:w="1395" w:type="dxa"/>
                  <w:tcBorders>
                    <w:tl2br w:val="nil"/>
                    <w:tr2bl w:val="nil"/>
                  </w:tcBorders>
                  <w:noWrap w:val="0"/>
                  <w:vAlign w:val="center"/>
                </w:tcPr>
                <w:p>
                  <w:pPr>
                    <w:keepNext w:val="0"/>
                    <w:keepLines w:val="0"/>
                    <w:widowControl/>
                    <w:suppressLineNumbers w:val="0"/>
                    <w:adjustRightInd w:val="0"/>
                    <w:snapToGrid w:val="0"/>
                    <w:spacing w:before="0" w:beforeAutospacing="0" w:after="0" w:afterAutospacing="0" w:line="240" w:lineRule="auto"/>
                    <w:ind w:left="0" w:right="0"/>
                    <w:jc w:val="center"/>
                    <w:rPr>
                      <w:rFonts w:hint="default" w:ascii="Times New Roman" w:hAnsi="Times New Roman" w:eastAsia="宋体" w:cs="Times New Roman"/>
                      <w:b w:val="0"/>
                      <w:bCs/>
                      <w:color w:val="000000" w:themeColor="text1"/>
                      <w:sz w:val="21"/>
                      <w:szCs w:val="21"/>
                      <w:lang w:val="en-US" w:eastAsia="zh-CN"/>
                      <w14:textFill>
                        <w14:solidFill>
                          <w14:schemeClr w14:val="tx1"/>
                        </w14:solidFill>
                      </w14:textFill>
                    </w:rPr>
                  </w:pPr>
                  <w:r>
                    <w:rPr>
                      <w:rFonts w:hint="eastAsia" w:ascii="Times New Roman" w:hAnsi="Times New Roman" w:eastAsia="宋体" w:cs="Times New Roman"/>
                      <w:b w:val="0"/>
                      <w:bCs/>
                      <w:color w:val="000000" w:themeColor="text1"/>
                      <w:sz w:val="21"/>
                      <w:szCs w:val="21"/>
                      <w:lang w:val="en-US" w:eastAsia="zh-CN"/>
                      <w14:textFill>
                        <w14:solidFill>
                          <w14:schemeClr w14:val="tx1"/>
                        </w14:solidFill>
                      </w14:textFill>
                    </w:rPr>
                    <w:t>-</w:t>
                  </w:r>
                </w:p>
              </w:tc>
            </w:tr>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cantSplit/>
                <w:trHeight w:val="454" w:hRule="atLeast"/>
                <w:jc w:val="center"/>
              </w:trPr>
              <w:tc>
                <w:tcPr>
                  <w:tcW w:w="568" w:type="dxa"/>
                  <w:tcBorders>
                    <w:tl2br w:val="nil"/>
                    <w:tr2bl w:val="nil"/>
                  </w:tcBorders>
                  <w:noWrap w:val="0"/>
                  <w:vAlign w:val="center"/>
                </w:tcPr>
                <w:p>
                  <w:pPr>
                    <w:keepNext w:val="0"/>
                    <w:keepLines w:val="0"/>
                    <w:widowControl/>
                    <w:suppressLineNumbers w:val="0"/>
                    <w:adjustRightInd w:val="0"/>
                    <w:snapToGrid w:val="0"/>
                    <w:spacing w:before="0" w:beforeAutospacing="0" w:after="0" w:afterAutospacing="0" w:line="240" w:lineRule="auto"/>
                    <w:ind w:left="0" w:right="0"/>
                    <w:jc w:val="center"/>
                    <w:rPr>
                      <w:rFonts w:hint="eastAsia" w:ascii="Times New Roman" w:hAnsi="Times New Roman" w:eastAsia="宋体" w:cs="Times New Roman"/>
                      <w:b w:val="0"/>
                      <w:bCs/>
                      <w:color w:val="000000" w:themeColor="text1"/>
                      <w:sz w:val="21"/>
                      <w:szCs w:val="21"/>
                      <w:lang w:val="en-US" w:eastAsia="zh-CN"/>
                      <w14:textFill>
                        <w14:solidFill>
                          <w14:schemeClr w14:val="tx1"/>
                        </w14:solidFill>
                      </w14:textFill>
                    </w:rPr>
                  </w:pPr>
                  <w:r>
                    <w:rPr>
                      <w:rFonts w:hint="eastAsia" w:ascii="Times New Roman" w:hAnsi="Times New Roman" w:cs="Times New Roman"/>
                      <w:b w:val="0"/>
                      <w:bCs/>
                      <w:color w:val="000000" w:themeColor="text1"/>
                      <w:sz w:val="21"/>
                      <w:szCs w:val="21"/>
                      <w:lang w:val="en-US" w:eastAsia="zh-CN"/>
                      <w14:textFill>
                        <w14:solidFill>
                          <w14:schemeClr w14:val="tx1"/>
                        </w14:solidFill>
                      </w14:textFill>
                    </w:rPr>
                    <w:t>2</w:t>
                  </w:r>
                </w:p>
              </w:tc>
              <w:tc>
                <w:tcPr>
                  <w:tcW w:w="2750" w:type="dxa"/>
                  <w:tcBorders>
                    <w:tl2br w:val="nil"/>
                    <w:tr2bl w:val="nil"/>
                  </w:tcBorders>
                  <w:noWrap w:val="0"/>
                  <w:vAlign w:val="center"/>
                </w:tcPr>
                <w:p>
                  <w:pPr>
                    <w:keepNext w:val="0"/>
                    <w:keepLines w:val="0"/>
                    <w:widowControl/>
                    <w:suppressLineNumbers w:val="0"/>
                    <w:adjustRightInd w:val="0"/>
                    <w:snapToGrid w:val="0"/>
                    <w:spacing w:before="0" w:beforeAutospacing="0" w:after="0" w:afterAutospacing="0" w:line="240" w:lineRule="auto"/>
                    <w:ind w:left="0" w:right="0"/>
                    <w:jc w:val="center"/>
                    <w:rPr>
                      <w:rFonts w:hint="default" w:ascii="Times New Roman" w:hAnsi="Times New Roman" w:eastAsia="宋体" w:cs="Times New Roman"/>
                      <w:b w:val="0"/>
                      <w:bCs/>
                      <w:color w:val="000000" w:themeColor="text1"/>
                      <w:sz w:val="21"/>
                      <w:szCs w:val="21"/>
                      <w:lang w:val="en-US" w:eastAsia="zh-CN"/>
                      <w14:textFill>
                        <w14:solidFill>
                          <w14:schemeClr w14:val="tx1"/>
                        </w14:solidFill>
                      </w14:textFill>
                    </w:rPr>
                  </w:pPr>
                  <w:r>
                    <w:rPr>
                      <w:rFonts w:hint="default" w:ascii="Times New Roman" w:hAnsi="Times New Roman" w:eastAsia="宋体" w:cs="Times New Roman"/>
                      <w:b w:val="0"/>
                      <w:bCs/>
                      <w:color w:val="000000" w:themeColor="text1"/>
                      <w:sz w:val="21"/>
                      <w:szCs w:val="21"/>
                      <w:lang w:eastAsia="zh-CN"/>
                      <w14:textFill>
                        <w14:solidFill>
                          <w14:schemeClr w14:val="tx1"/>
                        </w14:solidFill>
                      </w14:textFill>
                    </w:rPr>
                    <w:t>天平</w:t>
                  </w:r>
                </w:p>
              </w:tc>
              <w:tc>
                <w:tcPr>
                  <w:tcW w:w="1627" w:type="dxa"/>
                  <w:tcBorders>
                    <w:tl2br w:val="nil"/>
                    <w:tr2bl w:val="nil"/>
                  </w:tcBorders>
                  <w:noWrap w:val="0"/>
                  <w:vAlign w:val="center"/>
                </w:tcPr>
                <w:p>
                  <w:pPr>
                    <w:keepNext w:val="0"/>
                    <w:keepLines w:val="0"/>
                    <w:widowControl/>
                    <w:suppressLineNumbers w:val="0"/>
                    <w:adjustRightInd w:val="0"/>
                    <w:snapToGrid w:val="0"/>
                    <w:spacing w:before="0" w:beforeAutospacing="0" w:after="0" w:afterAutospacing="0" w:line="240" w:lineRule="auto"/>
                    <w:ind w:left="0" w:right="0"/>
                    <w:jc w:val="center"/>
                    <w:rPr>
                      <w:rFonts w:hint="default" w:ascii="Times New Roman" w:hAnsi="Times New Roman" w:eastAsia="宋体" w:cs="Times New Roman"/>
                      <w:b w:val="0"/>
                      <w:bCs/>
                      <w:color w:val="000000" w:themeColor="text1"/>
                      <w:sz w:val="21"/>
                      <w:szCs w:val="21"/>
                      <w:lang w:val="en-US" w:eastAsia="zh-CN"/>
                      <w14:textFill>
                        <w14:solidFill>
                          <w14:schemeClr w14:val="tx1"/>
                        </w14:solidFill>
                      </w14:textFill>
                    </w:rPr>
                  </w:pPr>
                  <w:r>
                    <w:rPr>
                      <w:rFonts w:hint="eastAsia" w:ascii="Times New Roman" w:hAnsi="Times New Roman" w:cs="Times New Roman"/>
                      <w:b w:val="0"/>
                      <w:bCs/>
                      <w:color w:val="000000" w:themeColor="text1"/>
                      <w:sz w:val="21"/>
                      <w:szCs w:val="21"/>
                      <w:lang w:val="en-US" w:eastAsia="zh-CN"/>
                      <w14:textFill>
                        <w14:solidFill>
                          <w14:schemeClr w14:val="tx1"/>
                        </w14:solidFill>
                      </w14:textFill>
                    </w:rPr>
                    <w:t>FA2204B</w:t>
                  </w:r>
                </w:p>
              </w:tc>
              <w:tc>
                <w:tcPr>
                  <w:tcW w:w="1788" w:type="dxa"/>
                  <w:tcBorders>
                    <w:tl2br w:val="nil"/>
                    <w:tr2bl w:val="nil"/>
                  </w:tcBorders>
                  <w:noWrap w:val="0"/>
                  <w:vAlign w:val="center"/>
                </w:tcPr>
                <w:p>
                  <w:pPr>
                    <w:keepNext w:val="0"/>
                    <w:keepLines w:val="0"/>
                    <w:widowControl/>
                    <w:suppressLineNumbers w:val="0"/>
                    <w:adjustRightInd w:val="0"/>
                    <w:snapToGrid w:val="0"/>
                    <w:spacing w:before="0" w:beforeAutospacing="0" w:after="0" w:afterAutospacing="0" w:line="240" w:lineRule="auto"/>
                    <w:ind w:left="0" w:right="0"/>
                    <w:jc w:val="center"/>
                    <w:rPr>
                      <w:rFonts w:hint="default" w:ascii="Times New Roman" w:hAnsi="Times New Roman" w:eastAsia="宋体" w:cs="Times New Roman"/>
                      <w:b w:val="0"/>
                      <w:bCs/>
                      <w:color w:val="000000" w:themeColor="text1"/>
                      <w:sz w:val="21"/>
                      <w:szCs w:val="21"/>
                      <w:lang w:val="en-US" w:eastAsia="zh-CN"/>
                      <w14:textFill>
                        <w14:solidFill>
                          <w14:schemeClr w14:val="tx1"/>
                        </w14:solidFill>
                      </w14:textFill>
                    </w:rPr>
                  </w:pPr>
                  <w:r>
                    <w:rPr>
                      <w:rFonts w:hint="eastAsia" w:ascii="Times New Roman" w:hAnsi="Times New Roman" w:cs="Times New Roman"/>
                      <w:b w:val="0"/>
                      <w:bCs/>
                      <w:color w:val="000000" w:themeColor="text1"/>
                      <w:sz w:val="21"/>
                      <w:szCs w:val="21"/>
                      <w:lang w:val="en-US" w:eastAsia="zh-CN"/>
                      <w14:textFill>
                        <w14:solidFill>
                          <w14:schemeClr w14:val="tx1"/>
                        </w14:solidFill>
                      </w14:textFill>
                    </w:rPr>
                    <w:t>FXYQD02</w:t>
                  </w:r>
                </w:p>
              </w:tc>
              <w:tc>
                <w:tcPr>
                  <w:tcW w:w="1345" w:type="dxa"/>
                  <w:tcBorders>
                    <w:tl2br w:val="nil"/>
                    <w:tr2bl w:val="nil"/>
                  </w:tcBorders>
                  <w:noWrap w:val="0"/>
                  <w:vAlign w:val="center"/>
                </w:tcPr>
                <w:p>
                  <w:pPr>
                    <w:keepNext w:val="0"/>
                    <w:keepLines w:val="0"/>
                    <w:widowControl/>
                    <w:suppressLineNumbers w:val="0"/>
                    <w:adjustRightInd w:val="0"/>
                    <w:snapToGrid w:val="0"/>
                    <w:spacing w:before="0" w:beforeAutospacing="0" w:after="0" w:afterAutospacing="0" w:line="240" w:lineRule="auto"/>
                    <w:ind w:left="0" w:right="0"/>
                    <w:jc w:val="center"/>
                    <w:rPr>
                      <w:rFonts w:hint="eastAsia" w:ascii="Times New Roman" w:hAnsi="Times New Roman" w:eastAsia="宋体" w:cs="Times New Roman"/>
                      <w:b w:val="0"/>
                      <w:bCs/>
                      <w:color w:val="000000" w:themeColor="text1"/>
                      <w:sz w:val="21"/>
                      <w:szCs w:val="21"/>
                      <w:lang w:val="en-US" w:eastAsia="zh-CN"/>
                      <w14:textFill>
                        <w14:solidFill>
                          <w14:schemeClr w14:val="tx1"/>
                        </w14:solidFill>
                      </w14:textFill>
                    </w:rPr>
                  </w:pPr>
                  <w:r>
                    <w:rPr>
                      <w:rFonts w:hint="eastAsia" w:ascii="Times New Roman" w:hAnsi="Times New Roman" w:eastAsia="宋体" w:cs="Times New Roman"/>
                      <w:b w:val="0"/>
                      <w:bCs/>
                      <w:color w:val="000000" w:themeColor="text1"/>
                      <w:sz w:val="21"/>
                      <w:szCs w:val="21"/>
                      <w:lang w:val="en-US" w:eastAsia="zh-CN"/>
                      <w14:textFill>
                        <w14:solidFill>
                          <w14:schemeClr w14:val="tx1"/>
                        </w14:solidFill>
                      </w14:textFill>
                    </w:rPr>
                    <w:t>是</w:t>
                  </w:r>
                </w:p>
              </w:tc>
              <w:tc>
                <w:tcPr>
                  <w:tcW w:w="1395" w:type="dxa"/>
                  <w:tcBorders>
                    <w:tl2br w:val="nil"/>
                    <w:tr2bl w:val="nil"/>
                  </w:tcBorders>
                  <w:noWrap w:val="0"/>
                  <w:vAlign w:val="center"/>
                </w:tcPr>
                <w:p>
                  <w:pPr>
                    <w:keepNext w:val="0"/>
                    <w:keepLines w:val="0"/>
                    <w:widowControl/>
                    <w:suppressLineNumbers w:val="0"/>
                    <w:adjustRightInd w:val="0"/>
                    <w:snapToGrid w:val="0"/>
                    <w:spacing w:before="0" w:beforeAutospacing="0" w:after="0" w:afterAutospacing="0" w:line="240" w:lineRule="auto"/>
                    <w:ind w:left="0" w:right="0"/>
                    <w:jc w:val="center"/>
                    <w:rPr>
                      <w:rFonts w:hint="eastAsia" w:ascii="Times New Roman" w:hAnsi="Times New Roman" w:eastAsia="宋体" w:cs="Times New Roman"/>
                      <w:b w:val="0"/>
                      <w:bCs/>
                      <w:color w:val="000000" w:themeColor="text1"/>
                      <w:sz w:val="21"/>
                      <w:szCs w:val="21"/>
                      <w:lang w:val="en-US" w:eastAsia="zh-CN"/>
                      <w14:textFill>
                        <w14:solidFill>
                          <w14:schemeClr w14:val="tx1"/>
                        </w14:solidFill>
                      </w14:textFill>
                    </w:rPr>
                  </w:pPr>
                  <w:r>
                    <w:rPr>
                      <w:rFonts w:hint="eastAsia" w:ascii="Times New Roman" w:hAnsi="Times New Roman" w:eastAsia="宋体" w:cs="Times New Roman"/>
                      <w:b w:val="0"/>
                      <w:bCs/>
                      <w:color w:val="000000" w:themeColor="text1"/>
                      <w:sz w:val="21"/>
                      <w:szCs w:val="21"/>
                      <w:lang w:val="en-US" w:eastAsia="zh-CN"/>
                      <w14:textFill>
                        <w14:solidFill>
                          <w14:schemeClr w14:val="tx1"/>
                        </w14:solidFill>
                      </w14:textFill>
                    </w:rPr>
                    <w:t>-</w:t>
                  </w:r>
                </w:p>
              </w:tc>
            </w:tr>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cantSplit/>
                <w:trHeight w:val="454" w:hRule="atLeast"/>
                <w:jc w:val="center"/>
              </w:trPr>
              <w:tc>
                <w:tcPr>
                  <w:tcW w:w="568" w:type="dxa"/>
                  <w:tcBorders>
                    <w:tl2br w:val="nil"/>
                    <w:tr2bl w:val="nil"/>
                  </w:tcBorders>
                  <w:noWrap w:val="0"/>
                  <w:vAlign w:val="center"/>
                </w:tcPr>
                <w:p>
                  <w:pPr>
                    <w:keepNext w:val="0"/>
                    <w:keepLines w:val="0"/>
                    <w:widowControl/>
                    <w:suppressLineNumbers w:val="0"/>
                    <w:adjustRightInd w:val="0"/>
                    <w:snapToGrid w:val="0"/>
                    <w:spacing w:before="0" w:beforeAutospacing="0" w:after="0" w:afterAutospacing="0" w:line="240" w:lineRule="auto"/>
                    <w:ind w:left="0" w:right="0"/>
                    <w:jc w:val="center"/>
                    <w:rPr>
                      <w:rFonts w:hint="eastAsia" w:ascii="Times New Roman" w:hAnsi="Times New Roman" w:eastAsia="宋体" w:cs="Times New Roman"/>
                      <w:b w:val="0"/>
                      <w:bCs/>
                      <w:color w:val="000000" w:themeColor="text1"/>
                      <w:sz w:val="21"/>
                      <w:szCs w:val="21"/>
                      <w:lang w:val="en-US" w:eastAsia="zh-CN"/>
                      <w14:textFill>
                        <w14:solidFill>
                          <w14:schemeClr w14:val="tx1"/>
                        </w14:solidFill>
                      </w14:textFill>
                    </w:rPr>
                  </w:pPr>
                  <w:r>
                    <w:rPr>
                      <w:rFonts w:hint="eastAsia" w:ascii="Times New Roman" w:hAnsi="Times New Roman" w:cs="Times New Roman"/>
                      <w:b w:val="0"/>
                      <w:bCs/>
                      <w:color w:val="000000" w:themeColor="text1"/>
                      <w:sz w:val="21"/>
                      <w:szCs w:val="21"/>
                      <w:lang w:val="en-US" w:eastAsia="zh-CN"/>
                      <w14:textFill>
                        <w14:solidFill>
                          <w14:schemeClr w14:val="tx1"/>
                        </w14:solidFill>
                      </w14:textFill>
                    </w:rPr>
                    <w:t>3</w:t>
                  </w:r>
                </w:p>
              </w:tc>
              <w:tc>
                <w:tcPr>
                  <w:tcW w:w="2750" w:type="dxa"/>
                  <w:tcBorders>
                    <w:tl2br w:val="nil"/>
                    <w:tr2bl w:val="nil"/>
                  </w:tcBorders>
                  <w:noWrap w:val="0"/>
                  <w:vAlign w:val="center"/>
                </w:tcPr>
                <w:p>
                  <w:pPr>
                    <w:keepNext w:val="0"/>
                    <w:keepLines w:val="0"/>
                    <w:widowControl/>
                    <w:suppressLineNumbers w:val="0"/>
                    <w:adjustRightInd w:val="0"/>
                    <w:snapToGrid w:val="0"/>
                    <w:spacing w:before="0" w:beforeAutospacing="0" w:after="0" w:afterAutospacing="0" w:line="240" w:lineRule="auto"/>
                    <w:ind w:left="0" w:right="0"/>
                    <w:jc w:val="center"/>
                    <w:rPr>
                      <w:rFonts w:hint="default" w:ascii="Times New Roman" w:hAnsi="Times New Roman" w:eastAsia="宋体" w:cs="Times New Roman"/>
                      <w:b w:val="0"/>
                      <w:bCs/>
                      <w:color w:val="000000" w:themeColor="text1"/>
                      <w:sz w:val="21"/>
                      <w:szCs w:val="21"/>
                      <w:lang w:val="en-US" w:eastAsia="zh-CN"/>
                      <w14:textFill>
                        <w14:solidFill>
                          <w14:schemeClr w14:val="tx1"/>
                        </w14:solidFill>
                      </w14:textFill>
                    </w:rPr>
                  </w:pPr>
                  <w:r>
                    <w:rPr>
                      <w:rFonts w:hint="eastAsia" w:ascii="Times New Roman" w:hAnsi="Times New Roman" w:cs="Times New Roman"/>
                      <w:b w:val="0"/>
                      <w:bCs/>
                      <w:color w:val="000000" w:themeColor="text1"/>
                      <w:sz w:val="21"/>
                      <w:szCs w:val="21"/>
                      <w:lang w:val="en-US" w:eastAsia="zh-CN"/>
                      <w14:textFill>
                        <w14:solidFill>
                          <w14:schemeClr w14:val="tx1"/>
                        </w14:solidFill>
                      </w14:textFill>
                    </w:rPr>
                    <w:t>原子吸收</w:t>
                  </w:r>
                  <w:r>
                    <w:rPr>
                      <w:rFonts w:hint="default" w:ascii="Times New Roman" w:hAnsi="Times New Roman" w:eastAsia="宋体" w:cs="Times New Roman"/>
                      <w:b w:val="0"/>
                      <w:bCs/>
                      <w:color w:val="000000" w:themeColor="text1"/>
                      <w:sz w:val="21"/>
                      <w:szCs w:val="21"/>
                      <w:lang w:eastAsia="zh-CN"/>
                      <w14:textFill>
                        <w14:solidFill>
                          <w14:schemeClr w14:val="tx1"/>
                        </w14:solidFill>
                      </w14:textFill>
                    </w:rPr>
                    <w:t>分光光度计</w:t>
                  </w:r>
                </w:p>
              </w:tc>
              <w:tc>
                <w:tcPr>
                  <w:tcW w:w="1627" w:type="dxa"/>
                  <w:tcBorders>
                    <w:tl2br w:val="nil"/>
                    <w:tr2bl w:val="nil"/>
                  </w:tcBorders>
                  <w:noWrap w:val="0"/>
                  <w:vAlign w:val="center"/>
                </w:tcPr>
                <w:p>
                  <w:pPr>
                    <w:keepNext w:val="0"/>
                    <w:keepLines w:val="0"/>
                    <w:widowControl/>
                    <w:suppressLineNumbers w:val="0"/>
                    <w:adjustRightInd w:val="0"/>
                    <w:snapToGrid w:val="0"/>
                    <w:spacing w:before="0" w:beforeAutospacing="0" w:after="0" w:afterAutospacing="0" w:line="240" w:lineRule="auto"/>
                    <w:ind w:left="0" w:right="0"/>
                    <w:jc w:val="center"/>
                    <w:rPr>
                      <w:rFonts w:hint="default" w:ascii="Times New Roman" w:hAnsi="Times New Roman" w:eastAsia="宋体" w:cs="Times New Roman"/>
                      <w:b w:val="0"/>
                      <w:bCs/>
                      <w:color w:val="000000" w:themeColor="text1"/>
                      <w:sz w:val="21"/>
                      <w:szCs w:val="21"/>
                      <w:lang w:val="en-US" w:eastAsia="zh-CN"/>
                      <w14:textFill>
                        <w14:solidFill>
                          <w14:schemeClr w14:val="tx1"/>
                        </w14:solidFill>
                      </w14:textFill>
                    </w:rPr>
                  </w:pPr>
                  <w:r>
                    <w:rPr>
                      <w:rFonts w:hint="eastAsia" w:ascii="Times New Roman" w:hAnsi="Times New Roman" w:cs="Times New Roman"/>
                      <w:b w:val="0"/>
                      <w:bCs/>
                      <w:color w:val="000000" w:themeColor="text1"/>
                      <w:sz w:val="21"/>
                      <w:szCs w:val="21"/>
                      <w:lang w:val="en-US" w:eastAsia="zh-CN"/>
                      <w14:textFill>
                        <w14:solidFill>
                          <w14:schemeClr w14:val="tx1"/>
                        </w14:solidFill>
                      </w14:textFill>
                    </w:rPr>
                    <w:t>FAS-990</w:t>
                  </w:r>
                </w:p>
              </w:tc>
              <w:tc>
                <w:tcPr>
                  <w:tcW w:w="1788" w:type="dxa"/>
                  <w:tcBorders>
                    <w:tl2br w:val="nil"/>
                    <w:tr2bl w:val="nil"/>
                  </w:tcBorders>
                  <w:noWrap w:val="0"/>
                  <w:vAlign w:val="center"/>
                </w:tcPr>
                <w:p>
                  <w:pPr>
                    <w:keepNext w:val="0"/>
                    <w:keepLines w:val="0"/>
                    <w:widowControl/>
                    <w:suppressLineNumbers w:val="0"/>
                    <w:adjustRightInd w:val="0"/>
                    <w:snapToGrid w:val="0"/>
                    <w:spacing w:before="0" w:beforeAutospacing="0" w:after="0" w:afterAutospacing="0" w:line="240" w:lineRule="auto"/>
                    <w:ind w:left="0" w:right="0"/>
                    <w:jc w:val="center"/>
                    <w:rPr>
                      <w:rFonts w:hint="default" w:ascii="Times New Roman" w:hAnsi="Times New Roman" w:eastAsia="宋体" w:cs="Times New Roman"/>
                      <w:b w:val="0"/>
                      <w:bCs/>
                      <w:color w:val="000000" w:themeColor="text1"/>
                      <w:sz w:val="21"/>
                      <w:szCs w:val="21"/>
                      <w:lang w:val="en-US" w:eastAsia="zh-CN"/>
                      <w14:textFill>
                        <w14:solidFill>
                          <w14:schemeClr w14:val="tx1"/>
                        </w14:solidFill>
                      </w14:textFill>
                    </w:rPr>
                  </w:pPr>
                  <w:r>
                    <w:rPr>
                      <w:rFonts w:hint="eastAsia" w:ascii="Times New Roman" w:hAnsi="Times New Roman" w:cs="Times New Roman"/>
                      <w:b w:val="0"/>
                      <w:bCs/>
                      <w:color w:val="000000" w:themeColor="text1"/>
                      <w:sz w:val="21"/>
                      <w:szCs w:val="21"/>
                      <w:lang w:val="en-US" w:eastAsia="zh-CN"/>
                      <w14:textFill>
                        <w14:solidFill>
                          <w14:schemeClr w14:val="tx1"/>
                        </w14:solidFill>
                      </w14:textFill>
                    </w:rPr>
                    <w:t>FXYQA05</w:t>
                  </w:r>
                </w:p>
              </w:tc>
              <w:tc>
                <w:tcPr>
                  <w:tcW w:w="1345" w:type="dxa"/>
                  <w:tcBorders>
                    <w:tl2br w:val="nil"/>
                    <w:tr2bl w:val="nil"/>
                  </w:tcBorders>
                  <w:noWrap w:val="0"/>
                  <w:vAlign w:val="center"/>
                </w:tcPr>
                <w:p>
                  <w:pPr>
                    <w:keepNext w:val="0"/>
                    <w:keepLines w:val="0"/>
                    <w:widowControl/>
                    <w:suppressLineNumbers w:val="0"/>
                    <w:adjustRightInd w:val="0"/>
                    <w:snapToGrid w:val="0"/>
                    <w:spacing w:before="0" w:beforeAutospacing="0" w:after="0" w:afterAutospacing="0" w:line="240" w:lineRule="auto"/>
                    <w:ind w:left="0" w:right="0"/>
                    <w:jc w:val="center"/>
                    <w:rPr>
                      <w:rFonts w:hint="eastAsia" w:ascii="Times New Roman" w:hAnsi="Times New Roman" w:eastAsia="宋体" w:cs="Times New Roman"/>
                      <w:b w:val="0"/>
                      <w:bCs/>
                      <w:color w:val="000000" w:themeColor="text1"/>
                      <w:sz w:val="21"/>
                      <w:szCs w:val="21"/>
                      <w:lang w:val="en-US" w:eastAsia="zh-CN"/>
                      <w14:textFill>
                        <w14:solidFill>
                          <w14:schemeClr w14:val="tx1"/>
                        </w14:solidFill>
                      </w14:textFill>
                    </w:rPr>
                  </w:pPr>
                  <w:r>
                    <w:rPr>
                      <w:rFonts w:hint="eastAsia" w:ascii="Times New Roman" w:hAnsi="Times New Roman" w:eastAsia="宋体" w:cs="Times New Roman"/>
                      <w:b w:val="0"/>
                      <w:bCs/>
                      <w:color w:val="000000" w:themeColor="text1"/>
                      <w:sz w:val="21"/>
                      <w:szCs w:val="21"/>
                      <w:lang w:val="en-US" w:eastAsia="zh-CN"/>
                      <w14:textFill>
                        <w14:solidFill>
                          <w14:schemeClr w14:val="tx1"/>
                        </w14:solidFill>
                      </w14:textFill>
                    </w:rPr>
                    <w:t>是</w:t>
                  </w:r>
                </w:p>
              </w:tc>
              <w:tc>
                <w:tcPr>
                  <w:tcW w:w="1395" w:type="dxa"/>
                  <w:tcBorders>
                    <w:tl2br w:val="nil"/>
                    <w:tr2bl w:val="nil"/>
                  </w:tcBorders>
                  <w:noWrap w:val="0"/>
                  <w:vAlign w:val="center"/>
                </w:tcPr>
                <w:p>
                  <w:pPr>
                    <w:keepNext w:val="0"/>
                    <w:keepLines w:val="0"/>
                    <w:widowControl/>
                    <w:suppressLineNumbers w:val="0"/>
                    <w:adjustRightInd w:val="0"/>
                    <w:snapToGrid w:val="0"/>
                    <w:spacing w:before="0" w:beforeAutospacing="0" w:after="0" w:afterAutospacing="0" w:line="240" w:lineRule="auto"/>
                    <w:ind w:left="0" w:right="0"/>
                    <w:jc w:val="center"/>
                    <w:rPr>
                      <w:rFonts w:hint="eastAsia" w:ascii="Times New Roman" w:hAnsi="Times New Roman" w:eastAsia="宋体" w:cs="Times New Roman"/>
                      <w:b w:val="0"/>
                      <w:bCs/>
                      <w:color w:val="000000" w:themeColor="text1"/>
                      <w:sz w:val="21"/>
                      <w:szCs w:val="21"/>
                      <w:lang w:val="en-US" w:eastAsia="zh-CN"/>
                      <w14:textFill>
                        <w14:solidFill>
                          <w14:schemeClr w14:val="tx1"/>
                        </w14:solidFill>
                      </w14:textFill>
                    </w:rPr>
                  </w:pPr>
                  <w:r>
                    <w:rPr>
                      <w:rFonts w:hint="eastAsia" w:ascii="Times New Roman" w:hAnsi="Times New Roman" w:eastAsia="宋体" w:cs="Times New Roman"/>
                      <w:b w:val="0"/>
                      <w:bCs/>
                      <w:color w:val="000000" w:themeColor="text1"/>
                      <w:sz w:val="21"/>
                      <w:szCs w:val="21"/>
                      <w:lang w:val="en-US" w:eastAsia="zh-CN"/>
                      <w14:textFill>
                        <w14:solidFill>
                          <w14:schemeClr w14:val="tx1"/>
                        </w14:solidFill>
                      </w14:textFill>
                    </w:rPr>
                    <w:t>-</w:t>
                  </w:r>
                </w:p>
              </w:tc>
            </w:tr>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cantSplit/>
                <w:trHeight w:val="454" w:hRule="atLeast"/>
                <w:jc w:val="center"/>
              </w:trPr>
              <w:tc>
                <w:tcPr>
                  <w:tcW w:w="568" w:type="dxa"/>
                  <w:tcBorders>
                    <w:tl2br w:val="nil"/>
                    <w:tr2bl w:val="nil"/>
                  </w:tcBorders>
                  <w:noWrap w:val="0"/>
                  <w:vAlign w:val="center"/>
                </w:tcPr>
                <w:p>
                  <w:pPr>
                    <w:keepNext w:val="0"/>
                    <w:keepLines w:val="0"/>
                    <w:widowControl/>
                    <w:suppressLineNumbers w:val="0"/>
                    <w:adjustRightInd w:val="0"/>
                    <w:snapToGrid w:val="0"/>
                    <w:spacing w:before="0" w:beforeAutospacing="0" w:after="0" w:afterAutospacing="0" w:line="240" w:lineRule="auto"/>
                    <w:ind w:left="0" w:right="0"/>
                    <w:jc w:val="center"/>
                    <w:rPr>
                      <w:rFonts w:hint="eastAsia" w:ascii="Times New Roman" w:hAnsi="Times New Roman" w:eastAsia="宋体" w:cs="Times New Roman"/>
                      <w:b w:val="0"/>
                      <w:bCs/>
                      <w:color w:val="000000" w:themeColor="text1"/>
                      <w:sz w:val="21"/>
                      <w:szCs w:val="21"/>
                      <w:lang w:val="en-US" w:eastAsia="zh-CN"/>
                      <w14:textFill>
                        <w14:solidFill>
                          <w14:schemeClr w14:val="tx1"/>
                        </w14:solidFill>
                      </w14:textFill>
                    </w:rPr>
                  </w:pPr>
                  <w:r>
                    <w:rPr>
                      <w:rFonts w:hint="eastAsia" w:ascii="Times New Roman" w:hAnsi="Times New Roman" w:cs="Times New Roman"/>
                      <w:b w:val="0"/>
                      <w:bCs/>
                      <w:color w:val="000000" w:themeColor="text1"/>
                      <w:sz w:val="21"/>
                      <w:szCs w:val="21"/>
                      <w:lang w:val="en-US" w:eastAsia="zh-CN"/>
                      <w14:textFill>
                        <w14:solidFill>
                          <w14:schemeClr w14:val="tx1"/>
                        </w14:solidFill>
                      </w14:textFill>
                    </w:rPr>
                    <w:t>4</w:t>
                  </w:r>
                </w:p>
              </w:tc>
              <w:tc>
                <w:tcPr>
                  <w:tcW w:w="2750" w:type="dxa"/>
                  <w:tcBorders>
                    <w:tl2br w:val="nil"/>
                    <w:tr2bl w:val="nil"/>
                  </w:tcBorders>
                  <w:noWrap w:val="0"/>
                  <w:vAlign w:val="center"/>
                </w:tcPr>
                <w:p>
                  <w:pPr>
                    <w:keepNext w:val="0"/>
                    <w:keepLines w:val="0"/>
                    <w:widowControl/>
                    <w:suppressLineNumbers w:val="0"/>
                    <w:adjustRightInd w:val="0"/>
                    <w:snapToGrid w:val="0"/>
                    <w:spacing w:before="0" w:beforeAutospacing="0" w:after="0" w:afterAutospacing="0" w:line="240" w:lineRule="auto"/>
                    <w:ind w:left="0" w:right="0"/>
                    <w:jc w:val="center"/>
                    <w:rPr>
                      <w:rFonts w:hint="default" w:ascii="Times New Roman" w:hAnsi="Times New Roman" w:eastAsia="宋体" w:cs="Times New Roman"/>
                      <w:b w:val="0"/>
                      <w:bCs/>
                      <w:color w:val="000000" w:themeColor="text1"/>
                      <w:sz w:val="21"/>
                      <w:szCs w:val="21"/>
                      <w:lang w:val="en-US" w:eastAsia="zh-CN"/>
                      <w14:textFill>
                        <w14:solidFill>
                          <w14:schemeClr w14:val="tx1"/>
                        </w14:solidFill>
                      </w14:textFill>
                    </w:rPr>
                  </w:pPr>
                  <w:r>
                    <w:rPr>
                      <w:rFonts w:hint="default" w:ascii="Times New Roman" w:hAnsi="Times New Roman" w:eastAsia="宋体" w:cs="Times New Roman"/>
                      <w:b w:val="0"/>
                      <w:bCs/>
                      <w:color w:val="000000" w:themeColor="text1"/>
                      <w:sz w:val="21"/>
                      <w:szCs w:val="21"/>
                      <w:lang w:eastAsia="zh-CN"/>
                      <w14:textFill>
                        <w14:solidFill>
                          <w14:schemeClr w14:val="tx1"/>
                        </w14:solidFill>
                      </w14:textFill>
                    </w:rPr>
                    <w:t>紫</w:t>
                  </w:r>
                  <w:r>
                    <w:rPr>
                      <w:rFonts w:hint="eastAsia" w:ascii="Times New Roman" w:hAnsi="Times New Roman" w:cs="Times New Roman"/>
                      <w:b w:val="0"/>
                      <w:bCs/>
                      <w:color w:val="000000" w:themeColor="text1"/>
                      <w:sz w:val="21"/>
                      <w:szCs w:val="21"/>
                      <w:lang w:val="en-US" w:eastAsia="zh-CN"/>
                      <w14:textFill>
                        <w14:solidFill>
                          <w14:schemeClr w14:val="tx1"/>
                        </w14:solidFill>
                      </w14:textFill>
                    </w:rPr>
                    <w:t>外可见</w:t>
                  </w:r>
                  <w:r>
                    <w:rPr>
                      <w:rFonts w:hint="default" w:ascii="Times New Roman" w:hAnsi="Times New Roman" w:eastAsia="宋体" w:cs="Times New Roman"/>
                      <w:b w:val="0"/>
                      <w:bCs/>
                      <w:color w:val="000000" w:themeColor="text1"/>
                      <w:sz w:val="21"/>
                      <w:szCs w:val="21"/>
                      <w:lang w:eastAsia="zh-CN"/>
                      <w14:textFill>
                        <w14:solidFill>
                          <w14:schemeClr w14:val="tx1"/>
                        </w14:solidFill>
                      </w14:textFill>
                    </w:rPr>
                    <w:t>分光光度计</w:t>
                  </w:r>
                </w:p>
              </w:tc>
              <w:tc>
                <w:tcPr>
                  <w:tcW w:w="1627" w:type="dxa"/>
                  <w:tcBorders>
                    <w:tl2br w:val="nil"/>
                    <w:tr2bl w:val="nil"/>
                  </w:tcBorders>
                  <w:noWrap w:val="0"/>
                  <w:vAlign w:val="center"/>
                </w:tcPr>
                <w:p>
                  <w:pPr>
                    <w:keepNext w:val="0"/>
                    <w:keepLines w:val="0"/>
                    <w:widowControl/>
                    <w:suppressLineNumbers w:val="0"/>
                    <w:adjustRightInd w:val="0"/>
                    <w:snapToGrid w:val="0"/>
                    <w:spacing w:before="0" w:beforeAutospacing="0" w:after="0" w:afterAutospacing="0" w:line="240" w:lineRule="auto"/>
                    <w:ind w:left="0" w:right="0"/>
                    <w:jc w:val="center"/>
                    <w:rPr>
                      <w:rFonts w:hint="default" w:ascii="Times New Roman" w:hAnsi="Times New Roman" w:eastAsia="宋体" w:cs="Times New Roman"/>
                      <w:b w:val="0"/>
                      <w:bCs/>
                      <w:color w:val="000000" w:themeColor="text1"/>
                      <w:sz w:val="21"/>
                      <w:szCs w:val="21"/>
                      <w:lang w:val="en-US" w:eastAsia="zh-CN"/>
                      <w14:textFill>
                        <w14:solidFill>
                          <w14:schemeClr w14:val="tx1"/>
                        </w14:solidFill>
                      </w14:textFill>
                    </w:rPr>
                  </w:pPr>
                  <w:r>
                    <w:rPr>
                      <w:rFonts w:hint="eastAsia" w:ascii="Times New Roman" w:hAnsi="Times New Roman" w:cs="Times New Roman"/>
                      <w:b w:val="0"/>
                      <w:bCs/>
                      <w:color w:val="000000" w:themeColor="text1"/>
                      <w:sz w:val="21"/>
                      <w:szCs w:val="21"/>
                      <w:lang w:val="en-US" w:eastAsia="zh-CN"/>
                      <w14:textFill>
                        <w14:solidFill>
                          <w14:schemeClr w14:val="tx1"/>
                        </w14:solidFill>
                      </w14:textFill>
                    </w:rPr>
                    <w:t>UV-1500PC</w:t>
                  </w:r>
                </w:p>
              </w:tc>
              <w:tc>
                <w:tcPr>
                  <w:tcW w:w="1788" w:type="dxa"/>
                  <w:tcBorders>
                    <w:tl2br w:val="nil"/>
                    <w:tr2bl w:val="nil"/>
                  </w:tcBorders>
                  <w:noWrap w:val="0"/>
                  <w:vAlign w:val="center"/>
                </w:tcPr>
                <w:p>
                  <w:pPr>
                    <w:keepNext w:val="0"/>
                    <w:keepLines w:val="0"/>
                    <w:widowControl/>
                    <w:suppressLineNumbers w:val="0"/>
                    <w:adjustRightInd w:val="0"/>
                    <w:snapToGrid w:val="0"/>
                    <w:spacing w:before="0" w:beforeAutospacing="0" w:after="0" w:afterAutospacing="0" w:line="240" w:lineRule="auto"/>
                    <w:ind w:left="0" w:right="0"/>
                    <w:jc w:val="center"/>
                    <w:rPr>
                      <w:rFonts w:hint="default" w:ascii="Times New Roman" w:hAnsi="Times New Roman" w:eastAsia="宋体" w:cs="Times New Roman"/>
                      <w:b w:val="0"/>
                      <w:bCs/>
                      <w:color w:val="000000" w:themeColor="text1"/>
                      <w:sz w:val="21"/>
                      <w:szCs w:val="21"/>
                      <w:lang w:val="en-US" w:eastAsia="zh-CN"/>
                      <w14:textFill>
                        <w14:solidFill>
                          <w14:schemeClr w14:val="tx1"/>
                        </w14:solidFill>
                      </w14:textFill>
                    </w:rPr>
                  </w:pPr>
                  <w:r>
                    <w:rPr>
                      <w:rFonts w:hint="default" w:ascii="Times New Roman" w:hAnsi="Times New Roman" w:eastAsia="宋体" w:cs="Times New Roman"/>
                      <w:b w:val="0"/>
                      <w:bCs/>
                      <w:color w:val="000000" w:themeColor="text1"/>
                      <w:sz w:val="21"/>
                      <w:szCs w:val="21"/>
                      <w:lang w:eastAsia="zh-CN"/>
                      <w14:textFill>
                        <w14:solidFill>
                          <w14:schemeClr w14:val="tx1"/>
                        </w14:solidFill>
                      </w14:textFill>
                    </w:rPr>
                    <w:t>NJADT-S-025</w:t>
                  </w:r>
                  <w:r>
                    <w:rPr>
                      <w:rFonts w:hint="eastAsia" w:ascii="Times New Roman" w:hAnsi="Times New Roman" w:cs="Times New Roman"/>
                      <w:b w:val="0"/>
                      <w:bCs/>
                      <w:color w:val="000000" w:themeColor="text1"/>
                      <w:sz w:val="21"/>
                      <w:szCs w:val="21"/>
                      <w:lang w:val="en-US" w:eastAsia="zh-CN"/>
                      <w14:textFill>
                        <w14:solidFill>
                          <w14:schemeClr w14:val="tx1"/>
                        </w14:solidFill>
                      </w14:textFill>
                    </w:rPr>
                    <w:t>FXYQA01-02</w:t>
                  </w:r>
                </w:p>
              </w:tc>
              <w:tc>
                <w:tcPr>
                  <w:tcW w:w="1345" w:type="dxa"/>
                  <w:tcBorders>
                    <w:tl2br w:val="nil"/>
                    <w:tr2bl w:val="nil"/>
                  </w:tcBorders>
                  <w:noWrap w:val="0"/>
                  <w:vAlign w:val="center"/>
                </w:tcPr>
                <w:p>
                  <w:pPr>
                    <w:keepNext w:val="0"/>
                    <w:keepLines w:val="0"/>
                    <w:widowControl/>
                    <w:suppressLineNumbers w:val="0"/>
                    <w:adjustRightInd w:val="0"/>
                    <w:snapToGrid w:val="0"/>
                    <w:spacing w:before="0" w:beforeAutospacing="0" w:after="0" w:afterAutospacing="0" w:line="240" w:lineRule="auto"/>
                    <w:ind w:left="0" w:right="0"/>
                    <w:jc w:val="center"/>
                    <w:rPr>
                      <w:rFonts w:hint="eastAsia" w:ascii="Times New Roman" w:hAnsi="Times New Roman" w:eastAsia="宋体" w:cs="Times New Roman"/>
                      <w:b w:val="0"/>
                      <w:bCs/>
                      <w:color w:val="000000" w:themeColor="text1"/>
                      <w:sz w:val="21"/>
                      <w:szCs w:val="21"/>
                      <w:lang w:val="en-US" w:eastAsia="zh-CN"/>
                      <w14:textFill>
                        <w14:solidFill>
                          <w14:schemeClr w14:val="tx1"/>
                        </w14:solidFill>
                      </w14:textFill>
                    </w:rPr>
                  </w:pPr>
                  <w:r>
                    <w:rPr>
                      <w:rFonts w:hint="eastAsia" w:ascii="Times New Roman" w:hAnsi="Times New Roman" w:eastAsia="宋体" w:cs="Times New Roman"/>
                      <w:b w:val="0"/>
                      <w:bCs/>
                      <w:color w:val="000000" w:themeColor="text1"/>
                      <w:sz w:val="21"/>
                      <w:szCs w:val="21"/>
                      <w:lang w:val="en-US" w:eastAsia="zh-CN"/>
                      <w14:textFill>
                        <w14:solidFill>
                          <w14:schemeClr w14:val="tx1"/>
                        </w14:solidFill>
                      </w14:textFill>
                    </w:rPr>
                    <w:t>是</w:t>
                  </w:r>
                </w:p>
              </w:tc>
              <w:tc>
                <w:tcPr>
                  <w:tcW w:w="1395" w:type="dxa"/>
                  <w:tcBorders>
                    <w:tl2br w:val="nil"/>
                    <w:tr2bl w:val="nil"/>
                  </w:tcBorders>
                  <w:noWrap w:val="0"/>
                  <w:vAlign w:val="center"/>
                </w:tcPr>
                <w:p>
                  <w:pPr>
                    <w:keepNext w:val="0"/>
                    <w:keepLines w:val="0"/>
                    <w:widowControl/>
                    <w:suppressLineNumbers w:val="0"/>
                    <w:adjustRightInd w:val="0"/>
                    <w:snapToGrid w:val="0"/>
                    <w:spacing w:before="0" w:beforeAutospacing="0" w:after="0" w:afterAutospacing="0" w:line="240" w:lineRule="auto"/>
                    <w:ind w:left="0" w:right="0"/>
                    <w:jc w:val="center"/>
                    <w:rPr>
                      <w:rFonts w:hint="eastAsia" w:ascii="Times New Roman" w:hAnsi="Times New Roman" w:eastAsia="宋体" w:cs="Times New Roman"/>
                      <w:b w:val="0"/>
                      <w:bCs/>
                      <w:color w:val="000000" w:themeColor="text1"/>
                      <w:sz w:val="21"/>
                      <w:szCs w:val="21"/>
                      <w:lang w:val="en-US" w:eastAsia="zh-CN"/>
                      <w14:textFill>
                        <w14:solidFill>
                          <w14:schemeClr w14:val="tx1"/>
                        </w14:solidFill>
                      </w14:textFill>
                    </w:rPr>
                  </w:pPr>
                  <w:r>
                    <w:rPr>
                      <w:rFonts w:hint="eastAsia" w:ascii="Times New Roman" w:hAnsi="Times New Roman" w:eastAsia="宋体" w:cs="Times New Roman"/>
                      <w:b w:val="0"/>
                      <w:bCs/>
                      <w:color w:val="000000" w:themeColor="text1"/>
                      <w:sz w:val="21"/>
                      <w:szCs w:val="21"/>
                      <w:lang w:val="en-US" w:eastAsia="zh-CN"/>
                      <w14:textFill>
                        <w14:solidFill>
                          <w14:schemeClr w14:val="tx1"/>
                        </w14:solidFill>
                      </w14:textFill>
                    </w:rPr>
                    <w:t>-</w:t>
                  </w:r>
                </w:p>
              </w:tc>
            </w:tr>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cantSplit/>
                <w:trHeight w:val="454" w:hRule="atLeast"/>
                <w:jc w:val="center"/>
              </w:trPr>
              <w:tc>
                <w:tcPr>
                  <w:tcW w:w="568" w:type="dxa"/>
                  <w:tcBorders>
                    <w:tl2br w:val="nil"/>
                    <w:tr2bl w:val="nil"/>
                  </w:tcBorders>
                  <w:noWrap w:val="0"/>
                  <w:vAlign w:val="center"/>
                </w:tcPr>
                <w:p>
                  <w:pPr>
                    <w:keepNext w:val="0"/>
                    <w:keepLines w:val="0"/>
                    <w:widowControl/>
                    <w:suppressLineNumbers w:val="0"/>
                    <w:adjustRightInd w:val="0"/>
                    <w:snapToGrid w:val="0"/>
                    <w:spacing w:before="0" w:beforeAutospacing="0" w:after="0" w:afterAutospacing="0" w:line="240" w:lineRule="auto"/>
                    <w:ind w:left="0" w:right="0"/>
                    <w:jc w:val="center"/>
                    <w:rPr>
                      <w:rFonts w:hint="default" w:ascii="Times New Roman" w:hAnsi="Times New Roman" w:eastAsia="宋体" w:cs="Times New Roman"/>
                      <w:b w:val="0"/>
                      <w:bCs/>
                      <w:color w:val="000000" w:themeColor="text1"/>
                      <w:sz w:val="21"/>
                      <w:szCs w:val="21"/>
                      <w:lang w:val="en-US" w:eastAsia="zh-CN"/>
                      <w14:textFill>
                        <w14:solidFill>
                          <w14:schemeClr w14:val="tx1"/>
                        </w14:solidFill>
                      </w14:textFill>
                    </w:rPr>
                  </w:pPr>
                  <w:r>
                    <w:rPr>
                      <w:rFonts w:hint="eastAsia" w:ascii="Times New Roman" w:hAnsi="Times New Roman" w:cs="Times New Roman"/>
                      <w:b w:val="0"/>
                      <w:bCs/>
                      <w:color w:val="000000" w:themeColor="text1"/>
                      <w:sz w:val="21"/>
                      <w:szCs w:val="21"/>
                      <w:lang w:val="en-US" w:eastAsia="zh-CN"/>
                      <w14:textFill>
                        <w14:solidFill>
                          <w14:schemeClr w14:val="tx1"/>
                        </w14:solidFill>
                      </w14:textFill>
                    </w:rPr>
                    <w:t>5</w:t>
                  </w:r>
                </w:p>
              </w:tc>
              <w:tc>
                <w:tcPr>
                  <w:tcW w:w="2750" w:type="dxa"/>
                  <w:tcBorders>
                    <w:tl2br w:val="nil"/>
                    <w:tr2bl w:val="nil"/>
                  </w:tcBorders>
                  <w:noWrap w:val="0"/>
                  <w:vAlign w:val="center"/>
                </w:tcPr>
                <w:p>
                  <w:pPr>
                    <w:keepNext w:val="0"/>
                    <w:keepLines w:val="0"/>
                    <w:widowControl/>
                    <w:suppressLineNumbers w:val="0"/>
                    <w:adjustRightInd w:val="0"/>
                    <w:snapToGrid w:val="0"/>
                    <w:spacing w:before="0" w:beforeAutospacing="0" w:after="0" w:afterAutospacing="0" w:line="240" w:lineRule="auto"/>
                    <w:ind w:left="0" w:right="0"/>
                    <w:jc w:val="center"/>
                    <w:rPr>
                      <w:rFonts w:hint="default" w:ascii="Times New Roman" w:hAnsi="Times New Roman" w:eastAsia="宋体" w:cs="Times New Roman"/>
                      <w:b w:val="0"/>
                      <w:bCs/>
                      <w:color w:val="000000" w:themeColor="text1"/>
                      <w:sz w:val="21"/>
                      <w:szCs w:val="21"/>
                      <w:lang w:val="en-US" w:eastAsia="zh-CN"/>
                      <w14:textFill>
                        <w14:solidFill>
                          <w14:schemeClr w14:val="tx1"/>
                        </w14:solidFill>
                      </w14:textFill>
                    </w:rPr>
                  </w:pPr>
                  <w:r>
                    <w:rPr>
                      <w:rFonts w:hint="default" w:ascii="Times New Roman" w:hAnsi="Times New Roman" w:eastAsia="宋体" w:cs="Times New Roman"/>
                      <w:b w:val="0"/>
                      <w:bCs/>
                      <w:color w:val="000000" w:themeColor="text1"/>
                      <w:sz w:val="21"/>
                      <w:szCs w:val="21"/>
                      <w:lang w:eastAsia="zh-CN"/>
                      <w14:textFill>
                        <w14:solidFill>
                          <w14:schemeClr w14:val="tx1"/>
                        </w14:solidFill>
                      </w14:textFill>
                    </w:rPr>
                    <w:t>气相色谱仪</w:t>
                  </w:r>
                </w:p>
              </w:tc>
              <w:tc>
                <w:tcPr>
                  <w:tcW w:w="1627" w:type="dxa"/>
                  <w:tcBorders>
                    <w:tl2br w:val="nil"/>
                    <w:tr2bl w:val="nil"/>
                  </w:tcBorders>
                  <w:noWrap w:val="0"/>
                  <w:vAlign w:val="center"/>
                </w:tcPr>
                <w:p>
                  <w:pPr>
                    <w:keepNext w:val="0"/>
                    <w:keepLines w:val="0"/>
                    <w:widowControl/>
                    <w:suppressLineNumbers w:val="0"/>
                    <w:adjustRightInd w:val="0"/>
                    <w:snapToGrid w:val="0"/>
                    <w:spacing w:before="0" w:beforeAutospacing="0" w:after="0" w:afterAutospacing="0" w:line="240" w:lineRule="auto"/>
                    <w:ind w:left="0" w:right="0"/>
                    <w:jc w:val="center"/>
                    <w:rPr>
                      <w:rFonts w:hint="default" w:ascii="Times New Roman" w:hAnsi="Times New Roman" w:eastAsia="宋体" w:cs="Times New Roman"/>
                      <w:b w:val="0"/>
                      <w:bCs/>
                      <w:color w:val="000000" w:themeColor="text1"/>
                      <w:sz w:val="21"/>
                      <w:szCs w:val="21"/>
                      <w:lang w:val="en-US" w:eastAsia="zh-CN"/>
                      <w14:textFill>
                        <w14:solidFill>
                          <w14:schemeClr w14:val="tx1"/>
                        </w14:solidFill>
                      </w14:textFill>
                    </w:rPr>
                  </w:pPr>
                  <w:r>
                    <w:rPr>
                      <w:rFonts w:hint="eastAsia" w:ascii="Times New Roman" w:hAnsi="Times New Roman" w:cs="Times New Roman"/>
                      <w:b w:val="0"/>
                      <w:bCs/>
                      <w:color w:val="000000" w:themeColor="text1"/>
                      <w:sz w:val="21"/>
                      <w:szCs w:val="21"/>
                      <w:lang w:val="en-US" w:eastAsia="zh-CN"/>
                      <w14:textFill>
                        <w14:solidFill>
                          <w14:schemeClr w14:val="tx1"/>
                        </w14:solidFill>
                      </w14:textFill>
                    </w:rPr>
                    <w:t>GC-7890</w:t>
                  </w:r>
                </w:p>
              </w:tc>
              <w:tc>
                <w:tcPr>
                  <w:tcW w:w="1788" w:type="dxa"/>
                  <w:tcBorders>
                    <w:tl2br w:val="nil"/>
                    <w:tr2bl w:val="nil"/>
                  </w:tcBorders>
                  <w:noWrap w:val="0"/>
                  <w:vAlign w:val="center"/>
                </w:tcPr>
                <w:p>
                  <w:pPr>
                    <w:keepNext w:val="0"/>
                    <w:keepLines w:val="0"/>
                    <w:widowControl/>
                    <w:suppressLineNumbers w:val="0"/>
                    <w:adjustRightInd w:val="0"/>
                    <w:snapToGrid w:val="0"/>
                    <w:spacing w:before="0" w:beforeAutospacing="0" w:after="0" w:afterAutospacing="0" w:line="240" w:lineRule="auto"/>
                    <w:ind w:left="0" w:right="0"/>
                    <w:jc w:val="center"/>
                    <w:rPr>
                      <w:rFonts w:hint="default" w:ascii="Times New Roman" w:hAnsi="Times New Roman" w:eastAsia="宋体" w:cs="Times New Roman"/>
                      <w:b w:val="0"/>
                      <w:bCs/>
                      <w:color w:val="000000" w:themeColor="text1"/>
                      <w:sz w:val="21"/>
                      <w:szCs w:val="21"/>
                      <w:lang w:val="en-US" w:eastAsia="zh-CN"/>
                      <w14:textFill>
                        <w14:solidFill>
                          <w14:schemeClr w14:val="tx1"/>
                        </w14:solidFill>
                      </w14:textFill>
                    </w:rPr>
                  </w:pPr>
                  <w:r>
                    <w:rPr>
                      <w:rFonts w:hint="eastAsia" w:ascii="Times New Roman" w:hAnsi="Times New Roman" w:cs="Times New Roman"/>
                      <w:b w:val="0"/>
                      <w:bCs/>
                      <w:color w:val="000000" w:themeColor="text1"/>
                      <w:sz w:val="21"/>
                      <w:szCs w:val="21"/>
                      <w:lang w:val="en-US" w:eastAsia="zh-CN"/>
                      <w14:textFill>
                        <w14:solidFill>
                          <w14:schemeClr w14:val="tx1"/>
                        </w14:solidFill>
                      </w14:textFill>
                    </w:rPr>
                    <w:t>FXYQB01</w:t>
                  </w:r>
                </w:p>
              </w:tc>
              <w:tc>
                <w:tcPr>
                  <w:tcW w:w="1345" w:type="dxa"/>
                  <w:tcBorders>
                    <w:tl2br w:val="nil"/>
                    <w:tr2bl w:val="nil"/>
                  </w:tcBorders>
                  <w:noWrap w:val="0"/>
                  <w:vAlign w:val="center"/>
                </w:tcPr>
                <w:p>
                  <w:pPr>
                    <w:keepNext w:val="0"/>
                    <w:keepLines w:val="0"/>
                    <w:widowControl/>
                    <w:suppressLineNumbers w:val="0"/>
                    <w:adjustRightInd w:val="0"/>
                    <w:snapToGrid w:val="0"/>
                    <w:spacing w:before="0" w:beforeAutospacing="0" w:after="0" w:afterAutospacing="0" w:line="240" w:lineRule="auto"/>
                    <w:ind w:left="0" w:right="0"/>
                    <w:jc w:val="center"/>
                    <w:rPr>
                      <w:rFonts w:hint="default" w:ascii="Times New Roman" w:hAnsi="Times New Roman" w:eastAsia="宋体" w:cs="Times New Roman"/>
                      <w:b w:val="0"/>
                      <w:bCs/>
                      <w:color w:val="000000" w:themeColor="text1"/>
                      <w:sz w:val="21"/>
                      <w:szCs w:val="21"/>
                      <w:lang w:val="en-US" w:eastAsia="zh-CN"/>
                      <w14:textFill>
                        <w14:solidFill>
                          <w14:schemeClr w14:val="tx1"/>
                        </w14:solidFill>
                      </w14:textFill>
                    </w:rPr>
                  </w:pPr>
                  <w:r>
                    <w:rPr>
                      <w:rFonts w:hint="eastAsia" w:ascii="Times New Roman" w:hAnsi="Times New Roman" w:eastAsia="宋体" w:cs="Times New Roman"/>
                      <w:b w:val="0"/>
                      <w:bCs/>
                      <w:color w:val="000000" w:themeColor="text1"/>
                      <w:sz w:val="21"/>
                      <w:szCs w:val="21"/>
                      <w:lang w:val="en-US" w:eastAsia="zh-CN"/>
                      <w14:textFill>
                        <w14:solidFill>
                          <w14:schemeClr w14:val="tx1"/>
                        </w14:solidFill>
                      </w14:textFill>
                    </w:rPr>
                    <w:t>是</w:t>
                  </w:r>
                </w:p>
              </w:tc>
              <w:tc>
                <w:tcPr>
                  <w:tcW w:w="1395" w:type="dxa"/>
                  <w:tcBorders>
                    <w:tl2br w:val="nil"/>
                    <w:tr2bl w:val="nil"/>
                  </w:tcBorders>
                  <w:noWrap w:val="0"/>
                  <w:vAlign w:val="center"/>
                </w:tcPr>
                <w:p>
                  <w:pPr>
                    <w:keepNext w:val="0"/>
                    <w:keepLines w:val="0"/>
                    <w:widowControl/>
                    <w:suppressLineNumbers w:val="0"/>
                    <w:adjustRightInd w:val="0"/>
                    <w:snapToGrid w:val="0"/>
                    <w:spacing w:before="0" w:beforeAutospacing="0" w:after="0" w:afterAutospacing="0" w:line="240" w:lineRule="auto"/>
                    <w:ind w:left="0" w:right="0"/>
                    <w:jc w:val="center"/>
                    <w:rPr>
                      <w:rFonts w:hint="default" w:ascii="Times New Roman" w:hAnsi="Times New Roman" w:eastAsia="宋体" w:cs="Times New Roman"/>
                      <w:b w:val="0"/>
                      <w:bCs/>
                      <w:color w:val="000000" w:themeColor="text1"/>
                      <w:sz w:val="21"/>
                      <w:szCs w:val="21"/>
                      <w:lang w:val="en-US" w:eastAsia="zh-CN"/>
                      <w14:textFill>
                        <w14:solidFill>
                          <w14:schemeClr w14:val="tx1"/>
                        </w14:solidFill>
                      </w14:textFill>
                    </w:rPr>
                  </w:pPr>
                  <w:r>
                    <w:rPr>
                      <w:rFonts w:hint="eastAsia" w:ascii="Times New Roman" w:hAnsi="Times New Roman" w:eastAsia="宋体" w:cs="Times New Roman"/>
                      <w:b w:val="0"/>
                      <w:bCs/>
                      <w:color w:val="000000" w:themeColor="text1"/>
                      <w:sz w:val="21"/>
                      <w:szCs w:val="21"/>
                      <w:lang w:val="en-US" w:eastAsia="zh-CN"/>
                      <w14:textFill>
                        <w14:solidFill>
                          <w14:schemeClr w14:val="tx1"/>
                        </w14:solidFill>
                      </w14:textFill>
                    </w:rPr>
                    <w:t>-</w:t>
                  </w:r>
                </w:p>
              </w:tc>
            </w:tr>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cantSplit/>
                <w:trHeight w:val="454" w:hRule="atLeast"/>
                <w:jc w:val="center"/>
              </w:trPr>
              <w:tc>
                <w:tcPr>
                  <w:tcW w:w="568" w:type="dxa"/>
                  <w:tcBorders>
                    <w:tl2br w:val="nil"/>
                    <w:tr2bl w:val="nil"/>
                  </w:tcBorders>
                  <w:noWrap w:val="0"/>
                  <w:vAlign w:val="center"/>
                </w:tcPr>
                <w:p>
                  <w:pPr>
                    <w:keepNext w:val="0"/>
                    <w:keepLines w:val="0"/>
                    <w:widowControl/>
                    <w:suppressLineNumbers w:val="0"/>
                    <w:adjustRightInd w:val="0"/>
                    <w:snapToGrid w:val="0"/>
                    <w:spacing w:before="0" w:beforeAutospacing="0" w:after="0" w:afterAutospacing="0" w:line="240" w:lineRule="auto"/>
                    <w:ind w:left="0" w:right="0"/>
                    <w:jc w:val="center"/>
                    <w:rPr>
                      <w:rFonts w:hint="default" w:ascii="Times New Roman" w:hAnsi="Times New Roman" w:eastAsia="宋体" w:cs="Times New Roman"/>
                      <w:b w:val="0"/>
                      <w:bCs/>
                      <w:color w:val="000000" w:themeColor="text1"/>
                      <w:sz w:val="21"/>
                      <w:szCs w:val="21"/>
                      <w:lang w:val="en-US" w:eastAsia="zh-CN"/>
                      <w14:textFill>
                        <w14:solidFill>
                          <w14:schemeClr w14:val="tx1"/>
                        </w14:solidFill>
                      </w14:textFill>
                    </w:rPr>
                  </w:pPr>
                  <w:r>
                    <w:rPr>
                      <w:rFonts w:hint="eastAsia" w:ascii="Times New Roman" w:hAnsi="Times New Roman" w:cs="Times New Roman"/>
                      <w:b w:val="0"/>
                      <w:bCs/>
                      <w:color w:val="000000" w:themeColor="text1"/>
                      <w:sz w:val="21"/>
                      <w:szCs w:val="21"/>
                      <w:lang w:val="en-US" w:eastAsia="zh-CN"/>
                      <w14:textFill>
                        <w14:solidFill>
                          <w14:schemeClr w14:val="tx1"/>
                        </w14:solidFill>
                      </w14:textFill>
                    </w:rPr>
                    <w:t>6</w:t>
                  </w:r>
                </w:p>
              </w:tc>
              <w:tc>
                <w:tcPr>
                  <w:tcW w:w="2750" w:type="dxa"/>
                  <w:tcBorders>
                    <w:tl2br w:val="nil"/>
                    <w:tr2bl w:val="nil"/>
                  </w:tcBorders>
                  <w:noWrap w:val="0"/>
                  <w:vAlign w:val="center"/>
                </w:tcPr>
                <w:p>
                  <w:pPr>
                    <w:keepNext w:val="0"/>
                    <w:keepLines w:val="0"/>
                    <w:widowControl/>
                    <w:suppressLineNumbers w:val="0"/>
                    <w:adjustRightInd w:val="0"/>
                    <w:snapToGrid w:val="0"/>
                    <w:spacing w:before="0" w:beforeAutospacing="0" w:after="0" w:afterAutospacing="0" w:line="240" w:lineRule="auto"/>
                    <w:ind w:left="0" w:right="0"/>
                    <w:jc w:val="center"/>
                    <w:rPr>
                      <w:rFonts w:hint="eastAsia" w:ascii="Times New Roman" w:hAnsi="Times New Roman" w:eastAsia="宋体" w:cs="Times New Roman"/>
                      <w:b w:val="0"/>
                      <w:bCs/>
                      <w:color w:val="000000" w:themeColor="text1"/>
                      <w:sz w:val="21"/>
                      <w:szCs w:val="21"/>
                      <w:lang w:val="en-US" w:eastAsia="zh-CN"/>
                      <w14:textFill>
                        <w14:solidFill>
                          <w14:schemeClr w14:val="tx1"/>
                        </w14:solidFill>
                      </w14:textFill>
                    </w:rPr>
                  </w:pPr>
                  <w:r>
                    <w:rPr>
                      <w:rFonts w:hint="eastAsia" w:ascii="Times New Roman" w:hAnsi="Times New Roman" w:cs="Times New Roman"/>
                      <w:b w:val="0"/>
                      <w:bCs/>
                      <w:color w:val="000000" w:themeColor="text1"/>
                      <w:sz w:val="21"/>
                      <w:szCs w:val="21"/>
                      <w:lang w:val="en-US" w:eastAsia="zh-CN"/>
                      <w14:textFill>
                        <w14:solidFill>
                          <w14:schemeClr w14:val="tx1"/>
                        </w14:solidFill>
                      </w14:textFill>
                    </w:rPr>
                    <w:t>综合</w:t>
                  </w:r>
                  <w:r>
                    <w:rPr>
                      <w:rFonts w:hint="default" w:ascii="Times New Roman" w:hAnsi="Times New Roman" w:eastAsia="宋体" w:cs="Times New Roman"/>
                      <w:b w:val="0"/>
                      <w:bCs/>
                      <w:color w:val="000000" w:themeColor="text1"/>
                      <w:sz w:val="21"/>
                      <w:szCs w:val="21"/>
                      <w:lang w:eastAsia="zh-CN"/>
                      <w14:textFill>
                        <w14:solidFill>
                          <w14:schemeClr w14:val="tx1"/>
                        </w14:solidFill>
                      </w14:textFill>
                    </w:rPr>
                    <w:t>大气采样器</w:t>
                  </w:r>
                </w:p>
              </w:tc>
              <w:tc>
                <w:tcPr>
                  <w:tcW w:w="1627" w:type="dxa"/>
                  <w:tcBorders>
                    <w:tl2br w:val="nil"/>
                    <w:tr2bl w:val="nil"/>
                  </w:tcBorders>
                  <w:noWrap w:val="0"/>
                  <w:vAlign w:val="center"/>
                </w:tcPr>
                <w:p>
                  <w:pPr>
                    <w:keepNext w:val="0"/>
                    <w:keepLines w:val="0"/>
                    <w:widowControl/>
                    <w:suppressLineNumbers w:val="0"/>
                    <w:adjustRightInd w:val="0"/>
                    <w:snapToGrid w:val="0"/>
                    <w:spacing w:before="0" w:beforeAutospacing="0" w:after="0" w:afterAutospacing="0" w:line="240" w:lineRule="auto"/>
                    <w:ind w:left="0" w:right="0"/>
                    <w:jc w:val="center"/>
                    <w:rPr>
                      <w:rFonts w:hint="default" w:ascii="Times New Roman" w:hAnsi="Times New Roman" w:eastAsia="宋体" w:cs="Times New Roman"/>
                      <w:b w:val="0"/>
                      <w:bCs/>
                      <w:color w:val="000000" w:themeColor="text1"/>
                      <w:sz w:val="21"/>
                      <w:szCs w:val="21"/>
                      <w:lang w:val="en-US" w:eastAsia="zh-CN"/>
                      <w14:textFill>
                        <w14:solidFill>
                          <w14:schemeClr w14:val="tx1"/>
                        </w14:solidFill>
                      </w14:textFill>
                    </w:rPr>
                  </w:pPr>
                  <w:r>
                    <w:rPr>
                      <w:rFonts w:hint="eastAsia" w:ascii="Times New Roman" w:hAnsi="Times New Roman" w:cs="Times New Roman"/>
                      <w:b w:val="0"/>
                      <w:bCs/>
                      <w:color w:val="000000" w:themeColor="text1"/>
                      <w:sz w:val="21"/>
                      <w:szCs w:val="21"/>
                      <w:lang w:val="en-US" w:eastAsia="zh-CN"/>
                      <w14:textFill>
                        <w14:solidFill>
                          <w14:schemeClr w14:val="tx1"/>
                        </w14:solidFill>
                      </w14:textFill>
                    </w:rPr>
                    <w:t>JF-2031</w:t>
                  </w:r>
                </w:p>
              </w:tc>
              <w:tc>
                <w:tcPr>
                  <w:tcW w:w="1788" w:type="dxa"/>
                  <w:tcBorders>
                    <w:tl2br w:val="nil"/>
                    <w:tr2bl w:val="nil"/>
                  </w:tcBorders>
                  <w:noWrap w:val="0"/>
                  <w:vAlign w:val="center"/>
                </w:tcPr>
                <w:p>
                  <w:pPr>
                    <w:keepNext w:val="0"/>
                    <w:keepLines w:val="0"/>
                    <w:widowControl/>
                    <w:suppressLineNumbers w:val="0"/>
                    <w:adjustRightInd w:val="0"/>
                    <w:snapToGrid w:val="0"/>
                    <w:spacing w:before="0" w:beforeAutospacing="0" w:after="0" w:afterAutospacing="0" w:line="240" w:lineRule="auto"/>
                    <w:ind w:left="0" w:right="0"/>
                    <w:jc w:val="center"/>
                    <w:rPr>
                      <w:rFonts w:hint="default" w:ascii="Times New Roman" w:hAnsi="Times New Roman" w:eastAsia="宋体" w:cs="Times New Roman"/>
                      <w:b w:val="0"/>
                      <w:bCs/>
                      <w:color w:val="000000" w:themeColor="text1"/>
                      <w:sz w:val="21"/>
                      <w:szCs w:val="21"/>
                      <w:lang w:val="en-US" w:eastAsia="zh-CN"/>
                      <w14:textFill>
                        <w14:solidFill>
                          <w14:schemeClr w14:val="tx1"/>
                        </w14:solidFill>
                      </w14:textFill>
                    </w:rPr>
                  </w:pPr>
                  <w:r>
                    <w:rPr>
                      <w:rFonts w:hint="eastAsia" w:ascii="Times New Roman" w:hAnsi="Times New Roman" w:cs="Times New Roman"/>
                      <w:b w:val="0"/>
                      <w:bCs/>
                      <w:color w:val="000000" w:themeColor="text1"/>
                      <w:sz w:val="21"/>
                      <w:szCs w:val="21"/>
                      <w:lang w:val="en-US" w:eastAsia="zh-CN"/>
                      <w14:textFill>
                        <w14:solidFill>
                          <w14:schemeClr w14:val="tx1"/>
                        </w14:solidFill>
                      </w14:textFill>
                    </w:rPr>
                    <w:t>XCYQN21-24</w:t>
                  </w:r>
                </w:p>
              </w:tc>
              <w:tc>
                <w:tcPr>
                  <w:tcW w:w="1345" w:type="dxa"/>
                  <w:tcBorders>
                    <w:tl2br w:val="nil"/>
                    <w:tr2bl w:val="nil"/>
                  </w:tcBorders>
                  <w:noWrap w:val="0"/>
                  <w:vAlign w:val="center"/>
                </w:tcPr>
                <w:p>
                  <w:pPr>
                    <w:keepNext w:val="0"/>
                    <w:keepLines w:val="0"/>
                    <w:widowControl/>
                    <w:suppressLineNumbers w:val="0"/>
                    <w:adjustRightInd w:val="0"/>
                    <w:snapToGrid w:val="0"/>
                    <w:spacing w:before="0" w:beforeAutospacing="0" w:after="0" w:afterAutospacing="0" w:line="240" w:lineRule="auto"/>
                    <w:ind w:left="0" w:leftChars="0" w:right="0" w:rightChars="0"/>
                    <w:jc w:val="center"/>
                    <w:rPr>
                      <w:rFonts w:hint="eastAsia" w:ascii="Times New Roman" w:hAnsi="Times New Roman" w:eastAsia="宋体" w:cs="Times New Roman"/>
                      <w:b w:val="0"/>
                      <w:bCs/>
                      <w:color w:val="000000" w:themeColor="text1"/>
                      <w:sz w:val="21"/>
                      <w:szCs w:val="21"/>
                      <w:lang w:val="en-US" w:eastAsia="zh-CN"/>
                      <w14:textFill>
                        <w14:solidFill>
                          <w14:schemeClr w14:val="tx1"/>
                        </w14:solidFill>
                      </w14:textFill>
                    </w:rPr>
                  </w:pPr>
                  <w:r>
                    <w:rPr>
                      <w:rFonts w:hint="eastAsia" w:ascii="Times New Roman" w:hAnsi="Times New Roman" w:eastAsia="宋体" w:cs="Times New Roman"/>
                      <w:b w:val="0"/>
                      <w:bCs/>
                      <w:color w:val="000000" w:themeColor="text1"/>
                      <w:sz w:val="21"/>
                      <w:szCs w:val="21"/>
                      <w:lang w:val="en-US" w:eastAsia="zh-CN"/>
                      <w14:textFill>
                        <w14:solidFill>
                          <w14:schemeClr w14:val="tx1"/>
                        </w14:solidFill>
                      </w14:textFill>
                    </w:rPr>
                    <w:t>是</w:t>
                  </w:r>
                </w:p>
              </w:tc>
              <w:tc>
                <w:tcPr>
                  <w:tcW w:w="1395" w:type="dxa"/>
                  <w:tcBorders>
                    <w:tl2br w:val="nil"/>
                    <w:tr2bl w:val="nil"/>
                  </w:tcBorders>
                  <w:noWrap w:val="0"/>
                  <w:vAlign w:val="center"/>
                </w:tcPr>
                <w:p>
                  <w:pPr>
                    <w:keepNext w:val="0"/>
                    <w:keepLines w:val="0"/>
                    <w:widowControl/>
                    <w:suppressLineNumbers w:val="0"/>
                    <w:adjustRightInd w:val="0"/>
                    <w:snapToGrid w:val="0"/>
                    <w:spacing w:before="0" w:beforeAutospacing="0" w:after="0" w:afterAutospacing="0" w:line="240" w:lineRule="auto"/>
                    <w:ind w:left="0" w:right="0"/>
                    <w:jc w:val="center"/>
                    <w:rPr>
                      <w:rFonts w:hint="eastAsia" w:ascii="Times New Roman" w:hAnsi="Times New Roman" w:eastAsia="宋体" w:cs="Times New Roman"/>
                      <w:b w:val="0"/>
                      <w:bCs/>
                      <w:color w:val="000000" w:themeColor="text1"/>
                      <w:sz w:val="21"/>
                      <w:szCs w:val="21"/>
                      <w:lang w:val="en-US" w:eastAsia="zh-CN"/>
                      <w14:textFill>
                        <w14:solidFill>
                          <w14:schemeClr w14:val="tx1"/>
                        </w14:solidFill>
                      </w14:textFill>
                    </w:rPr>
                  </w:pPr>
                </w:p>
              </w:tc>
            </w:tr>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cantSplit/>
                <w:trHeight w:val="454" w:hRule="atLeast"/>
                <w:jc w:val="center"/>
              </w:trPr>
              <w:tc>
                <w:tcPr>
                  <w:tcW w:w="568" w:type="dxa"/>
                  <w:tcBorders>
                    <w:tl2br w:val="nil"/>
                    <w:tr2bl w:val="nil"/>
                  </w:tcBorders>
                  <w:noWrap w:val="0"/>
                  <w:vAlign w:val="center"/>
                </w:tcPr>
                <w:p>
                  <w:pPr>
                    <w:keepNext w:val="0"/>
                    <w:keepLines w:val="0"/>
                    <w:widowControl/>
                    <w:suppressLineNumbers w:val="0"/>
                    <w:adjustRightInd w:val="0"/>
                    <w:snapToGrid w:val="0"/>
                    <w:spacing w:before="0" w:beforeAutospacing="0" w:after="0" w:afterAutospacing="0" w:line="240" w:lineRule="auto"/>
                    <w:ind w:left="0" w:right="0"/>
                    <w:jc w:val="center"/>
                    <w:rPr>
                      <w:rFonts w:hint="default" w:ascii="Times New Roman" w:hAnsi="Times New Roman" w:eastAsia="宋体" w:cs="Times New Roman"/>
                      <w:b w:val="0"/>
                      <w:bCs/>
                      <w:color w:val="000000" w:themeColor="text1"/>
                      <w:sz w:val="21"/>
                      <w:szCs w:val="21"/>
                      <w:lang w:val="en-US" w:eastAsia="zh-CN"/>
                      <w14:textFill>
                        <w14:solidFill>
                          <w14:schemeClr w14:val="tx1"/>
                        </w14:solidFill>
                      </w14:textFill>
                    </w:rPr>
                  </w:pPr>
                  <w:r>
                    <w:rPr>
                      <w:rFonts w:hint="eastAsia" w:ascii="Times New Roman" w:hAnsi="Times New Roman" w:cs="Times New Roman"/>
                      <w:b w:val="0"/>
                      <w:bCs/>
                      <w:color w:val="000000" w:themeColor="text1"/>
                      <w:sz w:val="21"/>
                      <w:szCs w:val="21"/>
                      <w:lang w:val="en-US" w:eastAsia="zh-CN"/>
                      <w14:textFill>
                        <w14:solidFill>
                          <w14:schemeClr w14:val="tx1"/>
                        </w14:solidFill>
                      </w14:textFill>
                    </w:rPr>
                    <w:t>7</w:t>
                  </w:r>
                </w:p>
              </w:tc>
              <w:tc>
                <w:tcPr>
                  <w:tcW w:w="2750" w:type="dxa"/>
                  <w:tcBorders>
                    <w:tl2br w:val="nil"/>
                    <w:tr2bl w:val="nil"/>
                  </w:tcBorders>
                  <w:noWrap w:val="0"/>
                  <w:vAlign w:val="center"/>
                </w:tcPr>
                <w:p>
                  <w:pPr>
                    <w:keepNext w:val="0"/>
                    <w:keepLines w:val="0"/>
                    <w:widowControl/>
                    <w:suppressLineNumbers w:val="0"/>
                    <w:adjustRightInd w:val="0"/>
                    <w:snapToGrid w:val="0"/>
                    <w:spacing w:before="0" w:beforeAutospacing="0" w:after="0" w:afterAutospacing="0" w:line="240" w:lineRule="auto"/>
                    <w:ind w:left="0" w:right="0"/>
                    <w:jc w:val="both"/>
                    <w:rPr>
                      <w:rFonts w:hint="default" w:ascii="Times New Roman" w:hAnsi="Times New Roman" w:eastAsia="宋体" w:cs="Times New Roman"/>
                      <w:b w:val="0"/>
                      <w:bCs/>
                      <w:color w:val="000000" w:themeColor="text1"/>
                      <w:sz w:val="21"/>
                      <w:szCs w:val="21"/>
                      <w:lang w:val="en-US" w:eastAsia="zh-CN"/>
                      <w14:textFill>
                        <w14:solidFill>
                          <w14:schemeClr w14:val="tx1"/>
                        </w14:solidFill>
                      </w14:textFill>
                    </w:rPr>
                  </w:pPr>
                  <w:r>
                    <w:rPr>
                      <w:rFonts w:hint="eastAsia" w:ascii="Times New Roman" w:hAnsi="Times New Roman" w:cs="Times New Roman"/>
                      <w:b w:val="0"/>
                      <w:bCs/>
                      <w:color w:val="000000" w:themeColor="text1"/>
                      <w:sz w:val="21"/>
                      <w:szCs w:val="21"/>
                      <w:lang w:val="en-US" w:eastAsia="zh-CN"/>
                      <w14:textFill>
                        <w14:solidFill>
                          <w14:schemeClr w14:val="tx1"/>
                        </w14:solidFill>
                      </w14:textFill>
                    </w:rPr>
                    <w:t>烟尘/烟气测试仪</w:t>
                  </w:r>
                </w:p>
              </w:tc>
              <w:tc>
                <w:tcPr>
                  <w:tcW w:w="1627" w:type="dxa"/>
                  <w:tcBorders>
                    <w:tl2br w:val="nil"/>
                    <w:tr2bl w:val="nil"/>
                  </w:tcBorders>
                  <w:noWrap w:val="0"/>
                  <w:vAlign w:val="center"/>
                </w:tcPr>
                <w:p>
                  <w:pPr>
                    <w:keepNext w:val="0"/>
                    <w:keepLines w:val="0"/>
                    <w:widowControl/>
                    <w:suppressLineNumbers w:val="0"/>
                    <w:adjustRightInd w:val="0"/>
                    <w:snapToGrid w:val="0"/>
                    <w:spacing w:before="0" w:beforeAutospacing="0" w:after="0" w:afterAutospacing="0" w:line="240" w:lineRule="auto"/>
                    <w:ind w:left="0" w:right="0"/>
                    <w:jc w:val="center"/>
                    <w:rPr>
                      <w:rFonts w:hint="default" w:ascii="Times New Roman" w:hAnsi="Times New Roman" w:eastAsia="宋体" w:cs="Times New Roman"/>
                      <w:b w:val="0"/>
                      <w:bCs/>
                      <w:color w:val="000000" w:themeColor="text1"/>
                      <w:sz w:val="21"/>
                      <w:szCs w:val="21"/>
                      <w:lang w:val="en-US" w:eastAsia="zh-CN"/>
                      <w14:textFill>
                        <w14:solidFill>
                          <w14:schemeClr w14:val="tx1"/>
                        </w14:solidFill>
                      </w14:textFill>
                    </w:rPr>
                  </w:pPr>
                  <w:r>
                    <w:rPr>
                      <w:rFonts w:hint="eastAsia" w:ascii="Times New Roman" w:hAnsi="Times New Roman" w:cs="Times New Roman"/>
                      <w:b w:val="0"/>
                      <w:bCs/>
                      <w:color w:val="000000" w:themeColor="text1"/>
                      <w:sz w:val="21"/>
                      <w:szCs w:val="21"/>
                      <w:lang w:val="en-US" w:eastAsia="zh-CN"/>
                      <w14:textFill>
                        <w14:solidFill>
                          <w14:schemeClr w14:val="tx1"/>
                        </w14:solidFill>
                      </w14:textFill>
                    </w:rPr>
                    <w:t>JF-3012D</w:t>
                  </w:r>
                </w:p>
              </w:tc>
              <w:tc>
                <w:tcPr>
                  <w:tcW w:w="1788" w:type="dxa"/>
                  <w:tcBorders>
                    <w:tl2br w:val="nil"/>
                    <w:tr2bl w:val="nil"/>
                  </w:tcBorders>
                  <w:noWrap w:val="0"/>
                  <w:vAlign w:val="center"/>
                </w:tcPr>
                <w:p>
                  <w:pPr>
                    <w:keepNext w:val="0"/>
                    <w:keepLines w:val="0"/>
                    <w:widowControl/>
                    <w:suppressLineNumbers w:val="0"/>
                    <w:adjustRightInd w:val="0"/>
                    <w:snapToGrid w:val="0"/>
                    <w:spacing w:before="0" w:beforeAutospacing="0" w:after="0" w:afterAutospacing="0" w:line="240" w:lineRule="auto"/>
                    <w:ind w:left="0" w:right="0"/>
                    <w:jc w:val="center"/>
                    <w:rPr>
                      <w:rFonts w:hint="default" w:ascii="Times New Roman" w:hAnsi="Times New Roman" w:eastAsia="宋体" w:cs="Times New Roman"/>
                      <w:b w:val="0"/>
                      <w:bCs/>
                      <w:color w:val="000000" w:themeColor="text1"/>
                      <w:sz w:val="21"/>
                      <w:szCs w:val="21"/>
                      <w:lang w:val="en-US" w:eastAsia="zh-CN"/>
                      <w14:textFill>
                        <w14:solidFill>
                          <w14:schemeClr w14:val="tx1"/>
                        </w14:solidFill>
                      </w14:textFill>
                    </w:rPr>
                  </w:pPr>
                  <w:r>
                    <w:rPr>
                      <w:rFonts w:hint="eastAsia" w:ascii="Times New Roman" w:hAnsi="Times New Roman" w:cs="Times New Roman"/>
                      <w:b w:val="0"/>
                      <w:bCs/>
                      <w:color w:val="000000" w:themeColor="text1"/>
                      <w:sz w:val="21"/>
                      <w:szCs w:val="21"/>
                      <w:lang w:val="en-US" w:eastAsia="zh-CN"/>
                      <w14:textFill>
                        <w14:solidFill>
                          <w14:schemeClr w14:val="tx1"/>
                        </w14:solidFill>
                      </w14:textFill>
                    </w:rPr>
                    <w:t>XCYQL16</w:t>
                  </w:r>
                </w:p>
              </w:tc>
              <w:tc>
                <w:tcPr>
                  <w:tcW w:w="1345" w:type="dxa"/>
                  <w:tcBorders>
                    <w:tl2br w:val="nil"/>
                    <w:tr2bl w:val="nil"/>
                  </w:tcBorders>
                  <w:noWrap w:val="0"/>
                  <w:vAlign w:val="center"/>
                </w:tcPr>
                <w:p>
                  <w:pPr>
                    <w:keepNext w:val="0"/>
                    <w:keepLines w:val="0"/>
                    <w:widowControl/>
                    <w:suppressLineNumbers w:val="0"/>
                    <w:adjustRightInd w:val="0"/>
                    <w:snapToGrid w:val="0"/>
                    <w:spacing w:before="0" w:beforeAutospacing="0" w:after="0" w:afterAutospacing="0" w:line="240" w:lineRule="auto"/>
                    <w:ind w:left="0" w:leftChars="0" w:right="0" w:rightChars="0"/>
                    <w:jc w:val="center"/>
                    <w:rPr>
                      <w:rFonts w:hint="eastAsia" w:ascii="Times New Roman" w:hAnsi="Times New Roman" w:eastAsia="宋体" w:cs="Times New Roman"/>
                      <w:b w:val="0"/>
                      <w:bCs/>
                      <w:color w:val="000000" w:themeColor="text1"/>
                      <w:sz w:val="21"/>
                      <w:szCs w:val="21"/>
                      <w:lang w:val="en-US" w:eastAsia="zh-CN"/>
                      <w14:textFill>
                        <w14:solidFill>
                          <w14:schemeClr w14:val="tx1"/>
                        </w14:solidFill>
                      </w14:textFill>
                    </w:rPr>
                  </w:pPr>
                  <w:r>
                    <w:rPr>
                      <w:rFonts w:hint="eastAsia" w:ascii="Times New Roman" w:hAnsi="Times New Roman" w:eastAsia="宋体" w:cs="Times New Roman"/>
                      <w:b w:val="0"/>
                      <w:bCs/>
                      <w:color w:val="000000" w:themeColor="text1"/>
                      <w:sz w:val="21"/>
                      <w:szCs w:val="21"/>
                      <w:lang w:val="en-US" w:eastAsia="zh-CN"/>
                      <w14:textFill>
                        <w14:solidFill>
                          <w14:schemeClr w14:val="tx1"/>
                        </w14:solidFill>
                      </w14:textFill>
                    </w:rPr>
                    <w:t>是</w:t>
                  </w:r>
                </w:p>
              </w:tc>
              <w:tc>
                <w:tcPr>
                  <w:tcW w:w="1395" w:type="dxa"/>
                  <w:tcBorders>
                    <w:tl2br w:val="nil"/>
                    <w:tr2bl w:val="nil"/>
                  </w:tcBorders>
                  <w:noWrap w:val="0"/>
                  <w:vAlign w:val="center"/>
                </w:tcPr>
                <w:p>
                  <w:pPr>
                    <w:keepNext w:val="0"/>
                    <w:keepLines w:val="0"/>
                    <w:widowControl/>
                    <w:suppressLineNumbers w:val="0"/>
                    <w:adjustRightInd w:val="0"/>
                    <w:snapToGrid w:val="0"/>
                    <w:spacing w:before="0" w:beforeAutospacing="0" w:after="0" w:afterAutospacing="0" w:line="240" w:lineRule="auto"/>
                    <w:ind w:left="0" w:right="0"/>
                    <w:jc w:val="center"/>
                    <w:rPr>
                      <w:rFonts w:hint="eastAsia" w:ascii="Times New Roman" w:hAnsi="Times New Roman" w:eastAsia="宋体" w:cs="Times New Roman"/>
                      <w:b w:val="0"/>
                      <w:bCs/>
                      <w:color w:val="000000" w:themeColor="text1"/>
                      <w:sz w:val="21"/>
                      <w:szCs w:val="21"/>
                      <w:lang w:val="en-US" w:eastAsia="zh-CN"/>
                      <w14:textFill>
                        <w14:solidFill>
                          <w14:schemeClr w14:val="tx1"/>
                        </w14:solidFill>
                      </w14:textFill>
                    </w:rPr>
                  </w:pPr>
                </w:p>
              </w:tc>
            </w:tr>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cantSplit/>
                <w:trHeight w:val="454" w:hRule="atLeast"/>
                <w:jc w:val="center"/>
              </w:trPr>
              <w:tc>
                <w:tcPr>
                  <w:tcW w:w="568" w:type="dxa"/>
                  <w:tcBorders>
                    <w:tl2br w:val="nil"/>
                    <w:tr2bl w:val="nil"/>
                  </w:tcBorders>
                  <w:noWrap w:val="0"/>
                  <w:vAlign w:val="center"/>
                </w:tcPr>
                <w:p>
                  <w:pPr>
                    <w:keepNext w:val="0"/>
                    <w:keepLines w:val="0"/>
                    <w:widowControl/>
                    <w:suppressLineNumbers w:val="0"/>
                    <w:adjustRightInd w:val="0"/>
                    <w:snapToGrid w:val="0"/>
                    <w:spacing w:before="0" w:beforeAutospacing="0" w:after="0" w:afterAutospacing="0" w:line="240" w:lineRule="auto"/>
                    <w:ind w:left="0" w:right="0"/>
                    <w:jc w:val="center"/>
                    <w:rPr>
                      <w:rFonts w:hint="default" w:ascii="Times New Roman" w:hAnsi="Times New Roman" w:eastAsia="宋体" w:cs="Times New Roman"/>
                      <w:b w:val="0"/>
                      <w:bCs/>
                      <w:color w:val="000000" w:themeColor="text1"/>
                      <w:sz w:val="21"/>
                      <w:szCs w:val="21"/>
                      <w:lang w:val="en-US" w:eastAsia="zh-CN"/>
                      <w14:textFill>
                        <w14:solidFill>
                          <w14:schemeClr w14:val="tx1"/>
                        </w14:solidFill>
                      </w14:textFill>
                    </w:rPr>
                  </w:pPr>
                  <w:r>
                    <w:rPr>
                      <w:rFonts w:hint="eastAsia" w:ascii="Times New Roman" w:hAnsi="Times New Roman" w:cs="Times New Roman"/>
                      <w:b w:val="0"/>
                      <w:bCs/>
                      <w:color w:val="000000" w:themeColor="text1"/>
                      <w:sz w:val="21"/>
                      <w:szCs w:val="21"/>
                      <w:lang w:val="en-US" w:eastAsia="zh-CN"/>
                      <w14:textFill>
                        <w14:solidFill>
                          <w14:schemeClr w14:val="tx1"/>
                        </w14:solidFill>
                      </w14:textFill>
                    </w:rPr>
                    <w:t>8</w:t>
                  </w:r>
                </w:p>
              </w:tc>
              <w:tc>
                <w:tcPr>
                  <w:tcW w:w="2750" w:type="dxa"/>
                  <w:tcBorders>
                    <w:tl2br w:val="nil"/>
                    <w:tr2bl w:val="nil"/>
                  </w:tcBorders>
                  <w:noWrap w:val="0"/>
                  <w:vAlign w:val="center"/>
                </w:tcPr>
                <w:p>
                  <w:pPr>
                    <w:keepNext w:val="0"/>
                    <w:keepLines w:val="0"/>
                    <w:widowControl/>
                    <w:suppressLineNumbers w:val="0"/>
                    <w:adjustRightInd w:val="0"/>
                    <w:snapToGrid w:val="0"/>
                    <w:spacing w:before="0" w:beforeAutospacing="0" w:after="0" w:afterAutospacing="0" w:line="240" w:lineRule="auto"/>
                    <w:ind w:left="0" w:right="0"/>
                    <w:jc w:val="center"/>
                    <w:rPr>
                      <w:rFonts w:hint="eastAsia" w:ascii="Times New Roman" w:hAnsi="Times New Roman" w:eastAsia="宋体" w:cs="Times New Roman"/>
                      <w:b w:val="0"/>
                      <w:bCs/>
                      <w:color w:val="000000" w:themeColor="text1"/>
                      <w:sz w:val="21"/>
                      <w:szCs w:val="21"/>
                      <w:lang w:val="en-US" w:eastAsia="zh-CN"/>
                      <w14:textFill>
                        <w14:solidFill>
                          <w14:schemeClr w14:val="tx1"/>
                        </w14:solidFill>
                      </w14:textFill>
                    </w:rPr>
                  </w:pPr>
                  <w:r>
                    <w:rPr>
                      <w:rFonts w:hint="eastAsia" w:ascii="Times New Roman" w:hAnsi="Times New Roman" w:cs="Times New Roman"/>
                      <w:b w:val="0"/>
                      <w:bCs/>
                      <w:color w:val="000000" w:themeColor="text1"/>
                      <w:sz w:val="21"/>
                      <w:szCs w:val="21"/>
                      <w:lang w:val="en-US" w:eastAsia="zh-CN"/>
                      <w14:textFill>
                        <w14:solidFill>
                          <w14:schemeClr w14:val="tx1"/>
                        </w14:solidFill>
                      </w14:textFill>
                    </w:rPr>
                    <w:t>烟尘/烟气测试仪</w:t>
                  </w:r>
                </w:p>
              </w:tc>
              <w:tc>
                <w:tcPr>
                  <w:tcW w:w="1627" w:type="dxa"/>
                  <w:tcBorders>
                    <w:tl2br w:val="nil"/>
                    <w:tr2bl w:val="nil"/>
                  </w:tcBorders>
                  <w:noWrap w:val="0"/>
                  <w:vAlign w:val="center"/>
                </w:tcPr>
                <w:p>
                  <w:pPr>
                    <w:keepNext w:val="0"/>
                    <w:keepLines w:val="0"/>
                    <w:widowControl/>
                    <w:suppressLineNumbers w:val="0"/>
                    <w:adjustRightInd w:val="0"/>
                    <w:snapToGrid w:val="0"/>
                    <w:spacing w:before="0" w:beforeAutospacing="0" w:after="0" w:afterAutospacing="0" w:line="240" w:lineRule="auto"/>
                    <w:ind w:left="0" w:right="0"/>
                    <w:jc w:val="center"/>
                    <w:rPr>
                      <w:rFonts w:hint="default" w:ascii="Times New Roman" w:hAnsi="Times New Roman" w:eastAsia="宋体" w:cs="Times New Roman"/>
                      <w:b w:val="0"/>
                      <w:bCs/>
                      <w:color w:val="000000" w:themeColor="text1"/>
                      <w:sz w:val="21"/>
                      <w:szCs w:val="21"/>
                      <w:lang w:val="en-US" w:eastAsia="zh-CN"/>
                      <w14:textFill>
                        <w14:solidFill>
                          <w14:schemeClr w14:val="tx1"/>
                        </w14:solidFill>
                      </w14:textFill>
                    </w:rPr>
                  </w:pPr>
                  <w:r>
                    <w:rPr>
                      <w:rFonts w:hint="eastAsia" w:ascii="Times New Roman" w:hAnsi="Times New Roman" w:cs="Times New Roman"/>
                      <w:b w:val="0"/>
                      <w:bCs/>
                      <w:color w:val="000000" w:themeColor="text1"/>
                      <w:sz w:val="21"/>
                      <w:szCs w:val="21"/>
                      <w:lang w:val="en-US" w:eastAsia="zh-CN"/>
                      <w14:textFill>
                        <w14:solidFill>
                          <w14:schemeClr w14:val="tx1"/>
                        </w14:solidFill>
                      </w14:textFill>
                    </w:rPr>
                    <w:t>LB-70C</w:t>
                  </w:r>
                </w:p>
              </w:tc>
              <w:tc>
                <w:tcPr>
                  <w:tcW w:w="1788" w:type="dxa"/>
                  <w:tcBorders>
                    <w:tl2br w:val="nil"/>
                    <w:tr2bl w:val="nil"/>
                  </w:tcBorders>
                  <w:noWrap w:val="0"/>
                  <w:vAlign w:val="center"/>
                </w:tcPr>
                <w:p>
                  <w:pPr>
                    <w:keepNext w:val="0"/>
                    <w:keepLines w:val="0"/>
                    <w:widowControl/>
                    <w:suppressLineNumbers w:val="0"/>
                    <w:adjustRightInd w:val="0"/>
                    <w:snapToGrid w:val="0"/>
                    <w:spacing w:before="0" w:beforeAutospacing="0" w:after="0" w:afterAutospacing="0" w:line="240" w:lineRule="auto"/>
                    <w:ind w:left="0" w:right="0"/>
                    <w:jc w:val="center"/>
                    <w:rPr>
                      <w:rFonts w:hint="default" w:ascii="Times New Roman" w:hAnsi="Times New Roman" w:eastAsia="宋体" w:cs="Times New Roman"/>
                      <w:b w:val="0"/>
                      <w:bCs/>
                      <w:color w:val="000000" w:themeColor="text1"/>
                      <w:sz w:val="21"/>
                      <w:szCs w:val="21"/>
                      <w:lang w:val="en-US" w:eastAsia="zh-CN"/>
                      <w14:textFill>
                        <w14:solidFill>
                          <w14:schemeClr w14:val="tx1"/>
                        </w14:solidFill>
                      </w14:textFill>
                    </w:rPr>
                  </w:pPr>
                  <w:r>
                    <w:rPr>
                      <w:rFonts w:hint="eastAsia" w:ascii="Times New Roman" w:hAnsi="Times New Roman" w:cs="Times New Roman"/>
                      <w:b w:val="0"/>
                      <w:bCs/>
                      <w:color w:val="000000" w:themeColor="text1"/>
                      <w:sz w:val="21"/>
                      <w:szCs w:val="21"/>
                      <w:lang w:val="en-US" w:eastAsia="zh-CN"/>
                      <w14:textFill>
                        <w14:solidFill>
                          <w14:schemeClr w14:val="tx1"/>
                        </w14:solidFill>
                      </w14:textFill>
                    </w:rPr>
                    <w:t>XCYQL08</w:t>
                  </w:r>
                </w:p>
              </w:tc>
              <w:tc>
                <w:tcPr>
                  <w:tcW w:w="1345" w:type="dxa"/>
                  <w:tcBorders>
                    <w:tl2br w:val="nil"/>
                    <w:tr2bl w:val="nil"/>
                  </w:tcBorders>
                  <w:noWrap w:val="0"/>
                  <w:vAlign w:val="center"/>
                </w:tcPr>
                <w:p>
                  <w:pPr>
                    <w:keepNext w:val="0"/>
                    <w:keepLines w:val="0"/>
                    <w:widowControl/>
                    <w:suppressLineNumbers w:val="0"/>
                    <w:adjustRightInd w:val="0"/>
                    <w:snapToGrid w:val="0"/>
                    <w:spacing w:before="0" w:beforeAutospacing="0" w:after="0" w:afterAutospacing="0" w:line="240" w:lineRule="auto"/>
                    <w:ind w:left="0" w:leftChars="0" w:right="0" w:rightChars="0"/>
                    <w:jc w:val="center"/>
                    <w:rPr>
                      <w:rFonts w:hint="eastAsia" w:ascii="Times New Roman" w:hAnsi="Times New Roman" w:eastAsia="宋体" w:cs="Times New Roman"/>
                      <w:b w:val="0"/>
                      <w:bCs/>
                      <w:color w:val="000000" w:themeColor="text1"/>
                      <w:sz w:val="21"/>
                      <w:szCs w:val="21"/>
                      <w:lang w:val="en-US" w:eastAsia="zh-CN"/>
                      <w14:textFill>
                        <w14:solidFill>
                          <w14:schemeClr w14:val="tx1"/>
                        </w14:solidFill>
                      </w14:textFill>
                    </w:rPr>
                  </w:pPr>
                  <w:r>
                    <w:rPr>
                      <w:rFonts w:hint="eastAsia" w:ascii="Times New Roman" w:hAnsi="Times New Roman" w:eastAsia="宋体" w:cs="Times New Roman"/>
                      <w:b w:val="0"/>
                      <w:bCs/>
                      <w:color w:val="000000" w:themeColor="text1"/>
                      <w:sz w:val="21"/>
                      <w:szCs w:val="21"/>
                      <w:lang w:val="en-US" w:eastAsia="zh-CN"/>
                      <w14:textFill>
                        <w14:solidFill>
                          <w14:schemeClr w14:val="tx1"/>
                        </w14:solidFill>
                      </w14:textFill>
                    </w:rPr>
                    <w:t>是</w:t>
                  </w:r>
                </w:p>
              </w:tc>
              <w:tc>
                <w:tcPr>
                  <w:tcW w:w="1395" w:type="dxa"/>
                  <w:tcBorders>
                    <w:tl2br w:val="nil"/>
                    <w:tr2bl w:val="nil"/>
                  </w:tcBorders>
                  <w:noWrap w:val="0"/>
                  <w:vAlign w:val="center"/>
                </w:tcPr>
                <w:p>
                  <w:pPr>
                    <w:keepNext w:val="0"/>
                    <w:keepLines w:val="0"/>
                    <w:widowControl/>
                    <w:suppressLineNumbers w:val="0"/>
                    <w:adjustRightInd w:val="0"/>
                    <w:snapToGrid w:val="0"/>
                    <w:spacing w:before="0" w:beforeAutospacing="0" w:after="0" w:afterAutospacing="0" w:line="240" w:lineRule="auto"/>
                    <w:ind w:left="0" w:right="0"/>
                    <w:jc w:val="center"/>
                    <w:rPr>
                      <w:rFonts w:hint="eastAsia" w:ascii="Times New Roman" w:hAnsi="Times New Roman" w:eastAsia="宋体" w:cs="Times New Roman"/>
                      <w:b w:val="0"/>
                      <w:bCs/>
                      <w:color w:val="000000" w:themeColor="text1"/>
                      <w:sz w:val="21"/>
                      <w:szCs w:val="21"/>
                      <w:lang w:val="en-US" w:eastAsia="zh-CN"/>
                      <w14:textFill>
                        <w14:solidFill>
                          <w14:schemeClr w14:val="tx1"/>
                        </w14:solidFill>
                      </w14:textFill>
                    </w:rPr>
                  </w:pPr>
                </w:p>
              </w:tc>
            </w:tr>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cantSplit/>
                <w:trHeight w:val="454" w:hRule="atLeast"/>
                <w:jc w:val="center"/>
              </w:trPr>
              <w:tc>
                <w:tcPr>
                  <w:tcW w:w="568" w:type="dxa"/>
                  <w:tcBorders>
                    <w:tl2br w:val="nil"/>
                    <w:tr2bl w:val="nil"/>
                  </w:tcBorders>
                  <w:noWrap w:val="0"/>
                  <w:vAlign w:val="center"/>
                </w:tcPr>
                <w:p>
                  <w:pPr>
                    <w:keepNext w:val="0"/>
                    <w:keepLines w:val="0"/>
                    <w:widowControl/>
                    <w:suppressLineNumbers w:val="0"/>
                    <w:adjustRightInd w:val="0"/>
                    <w:snapToGrid w:val="0"/>
                    <w:spacing w:before="0" w:beforeAutospacing="0" w:after="0" w:afterAutospacing="0" w:line="240" w:lineRule="auto"/>
                    <w:ind w:left="0" w:right="0"/>
                    <w:jc w:val="center"/>
                    <w:rPr>
                      <w:rFonts w:hint="default" w:ascii="Times New Roman" w:hAnsi="Times New Roman" w:eastAsia="宋体" w:cs="Times New Roman"/>
                      <w:b w:val="0"/>
                      <w:bCs/>
                      <w:color w:val="000000" w:themeColor="text1"/>
                      <w:sz w:val="21"/>
                      <w:szCs w:val="21"/>
                      <w:lang w:val="en-US" w:eastAsia="zh-CN"/>
                      <w14:textFill>
                        <w14:solidFill>
                          <w14:schemeClr w14:val="tx1"/>
                        </w14:solidFill>
                      </w14:textFill>
                    </w:rPr>
                  </w:pPr>
                  <w:r>
                    <w:rPr>
                      <w:rFonts w:hint="eastAsia" w:ascii="Times New Roman" w:hAnsi="Times New Roman" w:cs="Times New Roman"/>
                      <w:b w:val="0"/>
                      <w:bCs/>
                      <w:color w:val="000000" w:themeColor="text1"/>
                      <w:sz w:val="21"/>
                      <w:szCs w:val="21"/>
                      <w:lang w:val="en-US" w:eastAsia="zh-CN"/>
                      <w14:textFill>
                        <w14:solidFill>
                          <w14:schemeClr w14:val="tx1"/>
                        </w14:solidFill>
                      </w14:textFill>
                    </w:rPr>
                    <w:t>9</w:t>
                  </w:r>
                </w:p>
              </w:tc>
              <w:tc>
                <w:tcPr>
                  <w:tcW w:w="2750" w:type="dxa"/>
                  <w:tcBorders>
                    <w:tl2br w:val="nil"/>
                    <w:tr2bl w:val="nil"/>
                  </w:tcBorders>
                  <w:noWrap w:val="0"/>
                  <w:vAlign w:val="center"/>
                </w:tcPr>
                <w:p>
                  <w:pPr>
                    <w:keepNext w:val="0"/>
                    <w:keepLines w:val="0"/>
                    <w:widowControl/>
                    <w:suppressLineNumbers w:val="0"/>
                    <w:adjustRightInd w:val="0"/>
                    <w:snapToGrid w:val="0"/>
                    <w:spacing w:before="0" w:beforeAutospacing="0" w:after="0" w:afterAutospacing="0" w:line="240" w:lineRule="auto"/>
                    <w:ind w:left="0" w:right="0"/>
                    <w:jc w:val="center"/>
                    <w:rPr>
                      <w:rFonts w:hint="eastAsia" w:ascii="Times New Roman" w:hAnsi="Times New Roman" w:eastAsia="宋体" w:cs="Times New Roman"/>
                      <w:b w:val="0"/>
                      <w:bCs/>
                      <w:color w:val="000000" w:themeColor="text1"/>
                      <w:sz w:val="21"/>
                      <w:szCs w:val="21"/>
                      <w:lang w:val="en-US" w:eastAsia="zh-CN"/>
                      <w14:textFill>
                        <w14:solidFill>
                          <w14:schemeClr w14:val="tx1"/>
                        </w14:solidFill>
                      </w14:textFill>
                    </w:rPr>
                  </w:pPr>
                  <w:r>
                    <w:rPr>
                      <w:rFonts w:hint="default" w:ascii="Times New Roman" w:hAnsi="Times New Roman" w:eastAsia="宋体" w:cs="Times New Roman"/>
                      <w:b w:val="0"/>
                      <w:bCs/>
                      <w:color w:val="000000" w:themeColor="text1"/>
                      <w:sz w:val="21"/>
                      <w:szCs w:val="21"/>
                      <w:lang w:eastAsia="zh-CN"/>
                      <w14:textFill>
                        <w14:solidFill>
                          <w14:schemeClr w14:val="tx1"/>
                        </w14:solidFill>
                      </w14:textFill>
                    </w:rPr>
                    <w:t>多功能声级计</w:t>
                  </w:r>
                </w:p>
              </w:tc>
              <w:tc>
                <w:tcPr>
                  <w:tcW w:w="1627" w:type="dxa"/>
                  <w:tcBorders>
                    <w:tl2br w:val="nil"/>
                    <w:tr2bl w:val="nil"/>
                  </w:tcBorders>
                  <w:noWrap w:val="0"/>
                  <w:vAlign w:val="center"/>
                </w:tcPr>
                <w:p>
                  <w:pPr>
                    <w:keepNext w:val="0"/>
                    <w:keepLines w:val="0"/>
                    <w:widowControl/>
                    <w:suppressLineNumbers w:val="0"/>
                    <w:adjustRightInd w:val="0"/>
                    <w:snapToGrid w:val="0"/>
                    <w:spacing w:before="0" w:beforeAutospacing="0" w:after="0" w:afterAutospacing="0" w:line="240" w:lineRule="auto"/>
                    <w:ind w:left="0" w:right="0"/>
                    <w:jc w:val="center"/>
                    <w:rPr>
                      <w:rFonts w:hint="eastAsia" w:ascii="Times New Roman" w:hAnsi="Times New Roman" w:eastAsia="宋体" w:cs="Times New Roman"/>
                      <w:b w:val="0"/>
                      <w:bCs/>
                      <w:color w:val="000000" w:themeColor="text1"/>
                      <w:sz w:val="21"/>
                      <w:szCs w:val="21"/>
                      <w:lang w:val="en-US" w:eastAsia="zh-CN"/>
                      <w14:textFill>
                        <w14:solidFill>
                          <w14:schemeClr w14:val="tx1"/>
                        </w14:solidFill>
                      </w14:textFill>
                    </w:rPr>
                  </w:pPr>
                  <w:r>
                    <w:rPr>
                      <w:rFonts w:hint="default" w:ascii="Times New Roman" w:hAnsi="Times New Roman" w:eastAsia="宋体" w:cs="Times New Roman"/>
                      <w:b w:val="0"/>
                      <w:bCs/>
                      <w:color w:val="000000" w:themeColor="text1"/>
                      <w:sz w:val="21"/>
                      <w:szCs w:val="21"/>
                      <w:lang w:eastAsia="zh-CN"/>
                      <w14:textFill>
                        <w14:solidFill>
                          <w14:schemeClr w14:val="tx1"/>
                        </w14:solidFill>
                      </w14:textFill>
                    </w:rPr>
                    <w:t>AWA568</w:t>
                  </w:r>
                  <w:r>
                    <w:rPr>
                      <w:rFonts w:hint="eastAsia" w:ascii="Times New Roman" w:hAnsi="Times New Roman" w:cs="Times New Roman"/>
                      <w:b w:val="0"/>
                      <w:bCs/>
                      <w:color w:val="000000" w:themeColor="text1"/>
                      <w:sz w:val="21"/>
                      <w:szCs w:val="21"/>
                      <w:lang w:val="en-US" w:eastAsia="zh-CN"/>
                      <w14:textFill>
                        <w14:solidFill>
                          <w14:schemeClr w14:val="tx1"/>
                        </w14:solidFill>
                      </w14:textFill>
                    </w:rPr>
                    <w:t>0</w:t>
                  </w:r>
                </w:p>
              </w:tc>
              <w:tc>
                <w:tcPr>
                  <w:tcW w:w="1788" w:type="dxa"/>
                  <w:tcBorders>
                    <w:tl2br w:val="nil"/>
                    <w:tr2bl w:val="nil"/>
                  </w:tcBorders>
                  <w:noWrap w:val="0"/>
                  <w:vAlign w:val="center"/>
                </w:tcPr>
                <w:p>
                  <w:pPr>
                    <w:keepNext w:val="0"/>
                    <w:keepLines w:val="0"/>
                    <w:widowControl/>
                    <w:suppressLineNumbers w:val="0"/>
                    <w:adjustRightInd w:val="0"/>
                    <w:snapToGrid w:val="0"/>
                    <w:spacing w:before="0" w:beforeAutospacing="0" w:after="0" w:afterAutospacing="0" w:line="240" w:lineRule="auto"/>
                    <w:ind w:left="0" w:right="0"/>
                    <w:jc w:val="center"/>
                    <w:rPr>
                      <w:rFonts w:hint="default" w:ascii="Times New Roman" w:hAnsi="Times New Roman" w:eastAsia="宋体" w:cs="Times New Roman"/>
                      <w:b w:val="0"/>
                      <w:bCs/>
                      <w:color w:val="000000" w:themeColor="text1"/>
                      <w:sz w:val="21"/>
                      <w:szCs w:val="21"/>
                      <w:lang w:val="en-US" w:eastAsia="zh-CN"/>
                      <w14:textFill>
                        <w14:solidFill>
                          <w14:schemeClr w14:val="tx1"/>
                        </w14:solidFill>
                      </w14:textFill>
                    </w:rPr>
                  </w:pPr>
                  <w:r>
                    <w:rPr>
                      <w:rFonts w:hint="eastAsia" w:ascii="Times New Roman" w:hAnsi="Times New Roman" w:cs="Times New Roman"/>
                      <w:b w:val="0"/>
                      <w:bCs/>
                      <w:color w:val="000000" w:themeColor="text1"/>
                      <w:sz w:val="21"/>
                      <w:szCs w:val="21"/>
                      <w:lang w:val="en-US" w:eastAsia="zh-CN"/>
                      <w14:textFill>
                        <w14:solidFill>
                          <w14:schemeClr w14:val="tx1"/>
                        </w14:solidFill>
                      </w14:textFill>
                    </w:rPr>
                    <w:t>XCYQ106</w:t>
                  </w:r>
                </w:p>
              </w:tc>
              <w:tc>
                <w:tcPr>
                  <w:tcW w:w="1345" w:type="dxa"/>
                  <w:tcBorders>
                    <w:tl2br w:val="nil"/>
                    <w:tr2bl w:val="nil"/>
                  </w:tcBorders>
                  <w:noWrap w:val="0"/>
                  <w:vAlign w:val="center"/>
                </w:tcPr>
                <w:p>
                  <w:pPr>
                    <w:keepNext w:val="0"/>
                    <w:keepLines w:val="0"/>
                    <w:widowControl/>
                    <w:suppressLineNumbers w:val="0"/>
                    <w:adjustRightInd w:val="0"/>
                    <w:snapToGrid w:val="0"/>
                    <w:spacing w:before="0" w:beforeAutospacing="0" w:after="0" w:afterAutospacing="0" w:line="240" w:lineRule="auto"/>
                    <w:ind w:left="0" w:leftChars="0" w:right="0" w:rightChars="0"/>
                    <w:jc w:val="center"/>
                    <w:rPr>
                      <w:rFonts w:hint="eastAsia" w:ascii="Times New Roman" w:hAnsi="Times New Roman" w:eastAsia="宋体" w:cs="Times New Roman"/>
                      <w:b w:val="0"/>
                      <w:bCs/>
                      <w:color w:val="000000" w:themeColor="text1"/>
                      <w:sz w:val="21"/>
                      <w:szCs w:val="21"/>
                      <w:lang w:val="en-US" w:eastAsia="zh-CN"/>
                      <w14:textFill>
                        <w14:solidFill>
                          <w14:schemeClr w14:val="tx1"/>
                        </w14:solidFill>
                      </w14:textFill>
                    </w:rPr>
                  </w:pPr>
                  <w:r>
                    <w:rPr>
                      <w:rFonts w:hint="eastAsia" w:ascii="Times New Roman" w:hAnsi="Times New Roman" w:eastAsia="宋体" w:cs="Times New Roman"/>
                      <w:b w:val="0"/>
                      <w:bCs/>
                      <w:color w:val="000000" w:themeColor="text1"/>
                      <w:sz w:val="21"/>
                      <w:szCs w:val="21"/>
                      <w:lang w:val="en-US" w:eastAsia="zh-CN"/>
                      <w14:textFill>
                        <w14:solidFill>
                          <w14:schemeClr w14:val="tx1"/>
                        </w14:solidFill>
                      </w14:textFill>
                    </w:rPr>
                    <w:t>是</w:t>
                  </w:r>
                </w:p>
              </w:tc>
              <w:tc>
                <w:tcPr>
                  <w:tcW w:w="1395" w:type="dxa"/>
                  <w:tcBorders>
                    <w:tl2br w:val="nil"/>
                    <w:tr2bl w:val="nil"/>
                  </w:tcBorders>
                  <w:noWrap w:val="0"/>
                  <w:vAlign w:val="center"/>
                </w:tcPr>
                <w:p>
                  <w:pPr>
                    <w:keepNext w:val="0"/>
                    <w:keepLines w:val="0"/>
                    <w:widowControl/>
                    <w:suppressLineNumbers w:val="0"/>
                    <w:adjustRightInd w:val="0"/>
                    <w:snapToGrid w:val="0"/>
                    <w:spacing w:before="0" w:beforeAutospacing="0" w:after="0" w:afterAutospacing="0" w:line="240" w:lineRule="auto"/>
                    <w:ind w:left="0" w:right="0"/>
                    <w:jc w:val="center"/>
                    <w:rPr>
                      <w:rFonts w:hint="eastAsia" w:ascii="Times New Roman" w:hAnsi="Times New Roman" w:eastAsia="宋体" w:cs="Times New Roman"/>
                      <w:b w:val="0"/>
                      <w:bCs/>
                      <w:color w:val="000000" w:themeColor="text1"/>
                      <w:sz w:val="21"/>
                      <w:szCs w:val="21"/>
                      <w:lang w:val="en-US" w:eastAsia="zh-CN"/>
                      <w14:textFill>
                        <w14:solidFill>
                          <w14:schemeClr w14:val="tx1"/>
                        </w14:solidFill>
                      </w14:textFill>
                    </w:rPr>
                  </w:pPr>
                </w:p>
              </w:tc>
            </w:tr>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cantSplit/>
                <w:trHeight w:val="454" w:hRule="atLeast"/>
                <w:jc w:val="center"/>
              </w:trPr>
              <w:tc>
                <w:tcPr>
                  <w:tcW w:w="568" w:type="dxa"/>
                  <w:tcBorders>
                    <w:tl2br w:val="nil"/>
                    <w:tr2bl w:val="nil"/>
                  </w:tcBorders>
                  <w:noWrap w:val="0"/>
                  <w:vAlign w:val="center"/>
                </w:tcPr>
                <w:p>
                  <w:pPr>
                    <w:keepNext w:val="0"/>
                    <w:keepLines w:val="0"/>
                    <w:widowControl/>
                    <w:suppressLineNumbers w:val="0"/>
                    <w:adjustRightInd w:val="0"/>
                    <w:snapToGrid w:val="0"/>
                    <w:spacing w:before="0" w:beforeAutospacing="0" w:after="0" w:afterAutospacing="0" w:line="240" w:lineRule="auto"/>
                    <w:ind w:left="0" w:right="0"/>
                    <w:jc w:val="center"/>
                    <w:rPr>
                      <w:rFonts w:hint="default" w:ascii="Times New Roman" w:hAnsi="Times New Roman" w:eastAsia="宋体" w:cs="Times New Roman"/>
                      <w:b w:val="0"/>
                      <w:bCs/>
                      <w:color w:val="000000" w:themeColor="text1"/>
                      <w:sz w:val="21"/>
                      <w:szCs w:val="21"/>
                      <w:lang w:val="en-US" w:eastAsia="zh-CN"/>
                      <w14:textFill>
                        <w14:solidFill>
                          <w14:schemeClr w14:val="tx1"/>
                        </w14:solidFill>
                      </w14:textFill>
                    </w:rPr>
                  </w:pPr>
                  <w:r>
                    <w:rPr>
                      <w:rFonts w:hint="eastAsia" w:ascii="Times New Roman" w:hAnsi="Times New Roman" w:cs="Times New Roman"/>
                      <w:b w:val="0"/>
                      <w:bCs/>
                      <w:color w:val="000000" w:themeColor="text1"/>
                      <w:sz w:val="21"/>
                      <w:szCs w:val="21"/>
                      <w:lang w:val="en-US" w:eastAsia="zh-CN"/>
                      <w14:textFill>
                        <w14:solidFill>
                          <w14:schemeClr w14:val="tx1"/>
                        </w14:solidFill>
                      </w14:textFill>
                    </w:rPr>
                    <w:t>10</w:t>
                  </w:r>
                </w:p>
              </w:tc>
              <w:tc>
                <w:tcPr>
                  <w:tcW w:w="2750" w:type="dxa"/>
                  <w:tcBorders>
                    <w:tl2br w:val="nil"/>
                    <w:tr2bl w:val="nil"/>
                  </w:tcBorders>
                  <w:noWrap w:val="0"/>
                  <w:vAlign w:val="center"/>
                </w:tcPr>
                <w:p>
                  <w:pPr>
                    <w:keepNext w:val="0"/>
                    <w:keepLines w:val="0"/>
                    <w:widowControl/>
                    <w:suppressLineNumbers w:val="0"/>
                    <w:adjustRightInd w:val="0"/>
                    <w:snapToGrid w:val="0"/>
                    <w:spacing w:before="0" w:beforeAutospacing="0" w:after="0" w:afterAutospacing="0" w:line="240" w:lineRule="auto"/>
                    <w:ind w:left="0" w:right="0"/>
                    <w:jc w:val="center"/>
                    <w:rPr>
                      <w:rFonts w:hint="eastAsia" w:ascii="Times New Roman" w:hAnsi="Times New Roman" w:eastAsia="宋体" w:cs="Times New Roman"/>
                      <w:b w:val="0"/>
                      <w:bCs/>
                      <w:color w:val="000000" w:themeColor="text1"/>
                      <w:sz w:val="21"/>
                      <w:szCs w:val="21"/>
                      <w:lang w:val="en-US" w:eastAsia="zh-CN"/>
                      <w14:textFill>
                        <w14:solidFill>
                          <w14:schemeClr w14:val="tx1"/>
                        </w14:solidFill>
                      </w14:textFill>
                    </w:rPr>
                  </w:pPr>
                  <w:r>
                    <w:rPr>
                      <w:rFonts w:hint="default" w:ascii="Times New Roman" w:hAnsi="Times New Roman" w:eastAsia="宋体" w:cs="Times New Roman"/>
                      <w:b w:val="0"/>
                      <w:bCs/>
                      <w:color w:val="000000" w:themeColor="text1"/>
                      <w:sz w:val="21"/>
                      <w:szCs w:val="21"/>
                      <w:lang w:eastAsia="zh-CN"/>
                      <w14:textFill>
                        <w14:solidFill>
                          <w14:schemeClr w14:val="tx1"/>
                        </w14:solidFill>
                      </w14:textFill>
                    </w:rPr>
                    <w:t>声校准器</w:t>
                  </w:r>
                </w:p>
              </w:tc>
              <w:tc>
                <w:tcPr>
                  <w:tcW w:w="1627" w:type="dxa"/>
                  <w:tcBorders>
                    <w:tl2br w:val="nil"/>
                    <w:tr2bl w:val="nil"/>
                  </w:tcBorders>
                  <w:noWrap w:val="0"/>
                  <w:vAlign w:val="center"/>
                </w:tcPr>
                <w:p>
                  <w:pPr>
                    <w:keepNext w:val="0"/>
                    <w:keepLines w:val="0"/>
                    <w:widowControl/>
                    <w:suppressLineNumbers w:val="0"/>
                    <w:adjustRightInd w:val="0"/>
                    <w:snapToGrid w:val="0"/>
                    <w:spacing w:before="0" w:beforeAutospacing="0" w:after="0" w:afterAutospacing="0" w:line="240" w:lineRule="auto"/>
                    <w:ind w:left="0" w:right="0"/>
                    <w:jc w:val="center"/>
                    <w:rPr>
                      <w:rFonts w:hint="default" w:ascii="Times New Roman" w:hAnsi="Times New Roman" w:eastAsia="宋体" w:cs="Times New Roman"/>
                      <w:b w:val="0"/>
                      <w:bCs/>
                      <w:color w:val="000000" w:themeColor="text1"/>
                      <w:sz w:val="21"/>
                      <w:szCs w:val="21"/>
                      <w:lang w:val="en-US" w:eastAsia="zh-CN"/>
                      <w14:textFill>
                        <w14:solidFill>
                          <w14:schemeClr w14:val="tx1"/>
                        </w14:solidFill>
                      </w14:textFill>
                    </w:rPr>
                  </w:pPr>
                  <w:r>
                    <w:rPr>
                      <w:rFonts w:hint="default" w:ascii="Times New Roman" w:hAnsi="Times New Roman" w:eastAsia="宋体" w:cs="Times New Roman"/>
                      <w:b w:val="0"/>
                      <w:bCs/>
                      <w:color w:val="000000" w:themeColor="text1"/>
                      <w:sz w:val="21"/>
                      <w:szCs w:val="21"/>
                      <w:lang w:eastAsia="zh-CN"/>
                      <w14:textFill>
                        <w14:solidFill>
                          <w14:schemeClr w14:val="tx1"/>
                        </w14:solidFill>
                      </w14:textFill>
                    </w:rPr>
                    <w:t>AWA</w:t>
                  </w:r>
                  <w:r>
                    <w:rPr>
                      <w:rFonts w:hint="eastAsia" w:ascii="Times New Roman" w:hAnsi="Times New Roman" w:cs="Times New Roman"/>
                      <w:b w:val="0"/>
                      <w:bCs/>
                      <w:color w:val="000000" w:themeColor="text1"/>
                      <w:sz w:val="21"/>
                      <w:szCs w:val="21"/>
                      <w:lang w:val="en-US" w:eastAsia="zh-CN"/>
                      <w14:textFill>
                        <w14:solidFill>
                          <w14:schemeClr w14:val="tx1"/>
                        </w14:solidFill>
                      </w14:textFill>
                    </w:rPr>
                    <w:t>6221B</w:t>
                  </w:r>
                </w:p>
              </w:tc>
              <w:tc>
                <w:tcPr>
                  <w:tcW w:w="1788" w:type="dxa"/>
                  <w:tcBorders>
                    <w:tl2br w:val="nil"/>
                    <w:tr2bl w:val="nil"/>
                  </w:tcBorders>
                  <w:noWrap w:val="0"/>
                  <w:vAlign w:val="center"/>
                </w:tcPr>
                <w:p>
                  <w:pPr>
                    <w:keepNext w:val="0"/>
                    <w:keepLines w:val="0"/>
                    <w:widowControl/>
                    <w:suppressLineNumbers w:val="0"/>
                    <w:adjustRightInd w:val="0"/>
                    <w:snapToGrid w:val="0"/>
                    <w:spacing w:before="0" w:beforeAutospacing="0" w:after="0" w:afterAutospacing="0" w:line="240" w:lineRule="auto"/>
                    <w:ind w:left="0" w:right="0"/>
                    <w:jc w:val="center"/>
                    <w:rPr>
                      <w:rFonts w:hint="default" w:ascii="Times New Roman" w:hAnsi="Times New Roman" w:eastAsia="宋体" w:cs="Times New Roman"/>
                      <w:b w:val="0"/>
                      <w:bCs/>
                      <w:color w:val="000000" w:themeColor="text1"/>
                      <w:sz w:val="21"/>
                      <w:szCs w:val="21"/>
                      <w:lang w:val="en-US" w:eastAsia="zh-CN"/>
                      <w14:textFill>
                        <w14:solidFill>
                          <w14:schemeClr w14:val="tx1"/>
                        </w14:solidFill>
                      </w14:textFill>
                    </w:rPr>
                  </w:pPr>
                  <w:r>
                    <w:rPr>
                      <w:rFonts w:hint="eastAsia" w:ascii="Times New Roman" w:hAnsi="Times New Roman" w:cs="Times New Roman"/>
                      <w:b w:val="0"/>
                      <w:bCs/>
                      <w:color w:val="000000" w:themeColor="text1"/>
                      <w:sz w:val="21"/>
                      <w:szCs w:val="21"/>
                      <w:lang w:val="en-US" w:eastAsia="zh-CN"/>
                      <w14:textFill>
                        <w14:solidFill>
                          <w14:schemeClr w14:val="tx1"/>
                        </w14:solidFill>
                      </w14:textFill>
                    </w:rPr>
                    <w:t>XCYQC06</w:t>
                  </w:r>
                </w:p>
              </w:tc>
              <w:tc>
                <w:tcPr>
                  <w:tcW w:w="1345" w:type="dxa"/>
                  <w:tcBorders>
                    <w:tl2br w:val="nil"/>
                    <w:tr2bl w:val="nil"/>
                  </w:tcBorders>
                  <w:noWrap w:val="0"/>
                  <w:vAlign w:val="center"/>
                </w:tcPr>
                <w:p>
                  <w:pPr>
                    <w:keepNext w:val="0"/>
                    <w:keepLines w:val="0"/>
                    <w:widowControl/>
                    <w:suppressLineNumbers w:val="0"/>
                    <w:adjustRightInd w:val="0"/>
                    <w:snapToGrid w:val="0"/>
                    <w:spacing w:before="0" w:beforeAutospacing="0" w:after="0" w:afterAutospacing="0" w:line="240" w:lineRule="auto"/>
                    <w:ind w:left="0" w:leftChars="0" w:right="0" w:rightChars="0"/>
                    <w:jc w:val="center"/>
                    <w:rPr>
                      <w:rFonts w:hint="eastAsia" w:ascii="Times New Roman" w:hAnsi="Times New Roman" w:eastAsia="宋体" w:cs="Times New Roman"/>
                      <w:b w:val="0"/>
                      <w:bCs/>
                      <w:color w:val="000000" w:themeColor="text1"/>
                      <w:sz w:val="21"/>
                      <w:szCs w:val="21"/>
                      <w:lang w:val="en-US" w:eastAsia="zh-CN"/>
                      <w14:textFill>
                        <w14:solidFill>
                          <w14:schemeClr w14:val="tx1"/>
                        </w14:solidFill>
                      </w14:textFill>
                    </w:rPr>
                  </w:pPr>
                  <w:r>
                    <w:rPr>
                      <w:rFonts w:hint="eastAsia" w:ascii="Times New Roman" w:hAnsi="Times New Roman" w:eastAsia="宋体" w:cs="Times New Roman"/>
                      <w:b w:val="0"/>
                      <w:bCs/>
                      <w:color w:val="000000" w:themeColor="text1"/>
                      <w:sz w:val="21"/>
                      <w:szCs w:val="21"/>
                      <w:lang w:val="en-US" w:eastAsia="zh-CN"/>
                      <w14:textFill>
                        <w14:solidFill>
                          <w14:schemeClr w14:val="tx1"/>
                        </w14:solidFill>
                      </w14:textFill>
                    </w:rPr>
                    <w:t>是</w:t>
                  </w:r>
                </w:p>
              </w:tc>
              <w:tc>
                <w:tcPr>
                  <w:tcW w:w="1395" w:type="dxa"/>
                  <w:tcBorders>
                    <w:tl2br w:val="nil"/>
                    <w:tr2bl w:val="nil"/>
                  </w:tcBorders>
                  <w:noWrap w:val="0"/>
                  <w:vAlign w:val="center"/>
                </w:tcPr>
                <w:p>
                  <w:pPr>
                    <w:keepNext w:val="0"/>
                    <w:keepLines w:val="0"/>
                    <w:widowControl/>
                    <w:suppressLineNumbers w:val="0"/>
                    <w:adjustRightInd w:val="0"/>
                    <w:snapToGrid w:val="0"/>
                    <w:spacing w:before="0" w:beforeAutospacing="0" w:after="0" w:afterAutospacing="0" w:line="240" w:lineRule="auto"/>
                    <w:ind w:left="0" w:right="0"/>
                    <w:jc w:val="center"/>
                    <w:rPr>
                      <w:rFonts w:hint="eastAsia" w:ascii="Times New Roman" w:hAnsi="Times New Roman" w:eastAsia="宋体" w:cs="Times New Roman"/>
                      <w:b w:val="0"/>
                      <w:bCs/>
                      <w:color w:val="000000" w:themeColor="text1"/>
                      <w:sz w:val="21"/>
                      <w:szCs w:val="21"/>
                      <w:lang w:val="en-US" w:eastAsia="zh-CN"/>
                      <w14:textFill>
                        <w14:solidFill>
                          <w14:schemeClr w14:val="tx1"/>
                        </w14:solidFill>
                      </w14:textFill>
                    </w:rPr>
                  </w:pPr>
                </w:p>
              </w:tc>
            </w:tr>
          </w:tbl>
          <w:p>
            <w:pPr>
              <w:pStyle w:val="22"/>
              <w:keepNext w:val="0"/>
              <w:keepLines w:val="0"/>
              <w:widowControl/>
              <w:suppressLineNumbers w:val="0"/>
              <w:spacing w:before="0" w:beforeAutospacing="0" w:after="0" w:afterAutospacing="0"/>
              <w:ind w:left="0" w:right="0"/>
              <w:rPr>
                <w:rFonts w:hint="default"/>
                <w:lang w:eastAsia="zh-CN"/>
              </w:rPr>
            </w:pPr>
          </w:p>
          <w:p>
            <w:pPr>
              <w:pStyle w:val="10"/>
              <w:keepNext w:val="0"/>
              <w:keepLines w:val="0"/>
              <w:pageBreakBefore w:val="0"/>
              <w:widowControl w:val="0"/>
              <w:numPr>
                <w:ilvl w:val="0"/>
                <w:numId w:val="0"/>
              </w:numPr>
              <w:suppressLineNumbers w:val="0"/>
              <w:kinsoku/>
              <w:wordWrap/>
              <w:overflowPunct/>
              <w:topLinePunct w:val="0"/>
              <w:autoSpaceDE/>
              <w:autoSpaceDN/>
              <w:bidi w:val="0"/>
              <w:adjustRightInd/>
              <w:snapToGrid/>
              <w:spacing w:before="0" w:beforeAutospacing="0" w:after="0" w:afterAutospacing="0" w:line="360" w:lineRule="auto"/>
              <w:ind w:left="0" w:leftChars="0" w:right="0" w:rightChars="0" w:firstLine="0" w:firstLineChars="0"/>
              <w:jc w:val="both"/>
              <w:textAlignment w:val="auto"/>
              <w:outlineLvl w:val="1"/>
              <w:rPr>
                <w:rFonts w:hint="default" w:ascii="Times New Roman" w:hAnsi="Times New Roman" w:eastAsia="宋体" w:cs="Times New Roman"/>
                <w:b/>
                <w:bCs/>
                <w:color w:val="000000" w:themeColor="text1"/>
                <w:sz w:val="24"/>
                <w:szCs w:val="24"/>
                <w:lang w:val="en-US" w:eastAsia="zh-CN"/>
                <w14:textFill>
                  <w14:solidFill>
                    <w14:schemeClr w14:val="tx1"/>
                  </w14:solidFill>
                </w14:textFill>
              </w:rPr>
            </w:pPr>
            <w:r>
              <w:rPr>
                <w:rFonts w:hint="default" w:ascii="Times New Roman" w:hAnsi="Times New Roman" w:eastAsia="宋体" w:cs="Times New Roman"/>
                <w:b/>
                <w:bCs/>
                <w:color w:val="000000" w:themeColor="text1"/>
                <w:sz w:val="24"/>
                <w:szCs w:val="24"/>
                <w:lang w:val="en-US" w:eastAsia="zh-CN"/>
                <w14:textFill>
                  <w14:solidFill>
                    <w14:schemeClr w14:val="tx1"/>
                  </w14:solidFill>
                </w14:textFill>
              </w:rPr>
              <w:t>5.</w:t>
            </w:r>
            <w:r>
              <w:rPr>
                <w:rFonts w:hint="default" w:ascii="Times New Roman" w:hAnsi="Times New Roman" w:cs="Times New Roman"/>
                <w:b/>
                <w:bCs/>
                <w:color w:val="000000" w:themeColor="text1"/>
                <w:sz w:val="24"/>
                <w:szCs w:val="24"/>
                <w:lang w:val="en-US" w:eastAsia="zh-CN"/>
                <w14:textFill>
                  <w14:solidFill>
                    <w14:schemeClr w14:val="tx1"/>
                  </w14:solidFill>
                </w14:textFill>
              </w:rPr>
              <w:t>3</w:t>
            </w:r>
            <w:r>
              <w:rPr>
                <w:rFonts w:hint="default" w:ascii="Times New Roman" w:hAnsi="Times New Roman" w:eastAsia="宋体" w:cs="Times New Roman"/>
                <w:b/>
                <w:bCs/>
                <w:color w:val="000000" w:themeColor="text1"/>
                <w:sz w:val="24"/>
                <w:szCs w:val="24"/>
                <w:lang w:val="en-US" w:eastAsia="zh-CN"/>
                <w14:textFill>
                  <w14:solidFill>
                    <w14:schemeClr w14:val="tx1"/>
                  </w14:solidFill>
                </w14:textFill>
              </w:rPr>
              <w:t>水质监测分析过程中的质量保证和质量控制</w:t>
            </w: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leftChars="0" w:right="0" w:rightChars="0" w:firstLine="480" w:firstLineChars="200"/>
              <w:jc w:val="both"/>
              <w:textAlignment w:val="auto"/>
              <w:outlineLvl w:val="9"/>
              <w:rPr>
                <w:rFonts w:hint="default" w:ascii="Times New Roman" w:hAnsi="Times New Roman" w:eastAsia="宋体" w:cs="Times New Roman"/>
                <w:color w:val="000000" w:themeColor="text1"/>
                <w:sz w:val="24"/>
                <w14:textFill>
                  <w14:solidFill>
                    <w14:schemeClr w14:val="tx1"/>
                  </w14:solidFill>
                </w14:textFill>
              </w:rPr>
            </w:pPr>
            <w:r>
              <w:rPr>
                <w:rFonts w:hint="default" w:ascii="Times New Roman" w:hAnsi="Times New Roman" w:eastAsia="宋体" w:cs="Times New Roman"/>
                <w:color w:val="000000" w:themeColor="text1"/>
                <w:sz w:val="24"/>
                <w14:textFill>
                  <w14:solidFill>
                    <w14:schemeClr w14:val="tx1"/>
                  </w14:solidFill>
                </w14:textFill>
              </w:rPr>
              <w:t>质控措施按国家《环境监测技术规范》执行。监测质量保证严格根据国家环保总局颁布的《环境监测质量管理技术导则》（HJ630-2011）实施全过程的质量保证技术。样品的采集、运输、保存和分析按环保部《地表水和污水监测技术规范》（HJ/T91-2002）。</w:t>
            </w: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leftChars="0" w:right="0" w:rightChars="0" w:firstLine="480" w:firstLineChars="200"/>
              <w:jc w:val="both"/>
              <w:textAlignment w:val="auto"/>
              <w:outlineLvl w:val="9"/>
              <w:rPr>
                <w:rFonts w:hint="default" w:ascii="Times New Roman" w:hAnsi="Times New Roman" w:eastAsia="宋体" w:cs="Times New Roman"/>
                <w:color w:val="000000" w:themeColor="text1"/>
                <w:sz w:val="24"/>
                <w:lang w:val="en-US" w:eastAsia="zh-CN"/>
                <w14:textFill>
                  <w14:solidFill>
                    <w14:schemeClr w14:val="tx1"/>
                  </w14:solidFill>
                </w14:textFill>
              </w:rPr>
            </w:pPr>
            <w:r>
              <w:rPr>
                <w:rFonts w:hint="default" w:ascii="Times New Roman" w:hAnsi="Times New Roman" w:eastAsia="宋体" w:cs="Times New Roman"/>
                <w:color w:val="000000" w:themeColor="text1"/>
                <w:sz w:val="24"/>
                <w14:textFill>
                  <w14:solidFill>
                    <w14:schemeClr w14:val="tx1"/>
                  </w14:solidFill>
                </w14:textFill>
              </w:rPr>
              <w:t>监测人员经考核并持有合格证书；所有监测仪器经过计量部门检定并在有效期内；监测数据实行三级审核。</w:t>
            </w:r>
          </w:p>
          <w:p>
            <w:pPr>
              <w:pStyle w:val="10"/>
              <w:keepNext w:val="0"/>
              <w:keepLines w:val="0"/>
              <w:pageBreakBefore w:val="0"/>
              <w:widowControl w:val="0"/>
              <w:numPr>
                <w:ilvl w:val="0"/>
                <w:numId w:val="0"/>
              </w:numPr>
              <w:suppressLineNumbers w:val="0"/>
              <w:kinsoku/>
              <w:wordWrap/>
              <w:overflowPunct/>
              <w:topLinePunct w:val="0"/>
              <w:autoSpaceDE/>
              <w:autoSpaceDN/>
              <w:bidi w:val="0"/>
              <w:adjustRightInd/>
              <w:snapToGrid/>
              <w:spacing w:before="0" w:beforeAutospacing="0" w:after="0" w:afterAutospacing="0" w:line="360" w:lineRule="auto"/>
              <w:ind w:left="0" w:leftChars="0" w:right="0" w:rightChars="0" w:firstLine="0" w:firstLineChars="0"/>
              <w:jc w:val="both"/>
              <w:textAlignment w:val="auto"/>
              <w:outlineLvl w:val="1"/>
              <w:rPr>
                <w:rFonts w:hint="default" w:ascii="Times New Roman" w:hAnsi="Times New Roman" w:eastAsia="宋体" w:cs="Times New Roman"/>
                <w:b/>
                <w:bCs/>
                <w:color w:val="000000" w:themeColor="text1"/>
                <w:sz w:val="24"/>
                <w:szCs w:val="24"/>
                <w:lang w:val="en-US" w:eastAsia="zh-CN"/>
                <w14:textFill>
                  <w14:solidFill>
                    <w14:schemeClr w14:val="tx1"/>
                  </w14:solidFill>
                </w14:textFill>
              </w:rPr>
            </w:pPr>
            <w:r>
              <w:rPr>
                <w:rFonts w:hint="eastAsia" w:ascii="Times New Roman" w:hAnsi="Times New Roman" w:eastAsia="宋体" w:cs="Times New Roman"/>
                <w:b/>
                <w:bCs/>
                <w:color w:val="000000" w:themeColor="text1"/>
                <w:sz w:val="24"/>
                <w:szCs w:val="24"/>
                <w:lang w:val="en-US" w:eastAsia="zh-CN"/>
                <w14:textFill>
                  <w14:solidFill>
                    <w14:schemeClr w14:val="tx1"/>
                  </w14:solidFill>
                </w14:textFill>
              </w:rPr>
              <w:t>5.4</w:t>
            </w:r>
            <w:r>
              <w:rPr>
                <w:rFonts w:hint="default" w:ascii="Times New Roman" w:hAnsi="Times New Roman" w:eastAsia="宋体" w:cs="Times New Roman"/>
                <w:b/>
                <w:bCs/>
                <w:color w:val="000000" w:themeColor="text1"/>
                <w:sz w:val="24"/>
                <w:szCs w:val="24"/>
                <w:lang w:val="en-US" w:eastAsia="zh-CN"/>
                <w14:textFill>
                  <w14:solidFill>
                    <w14:schemeClr w14:val="tx1"/>
                  </w14:solidFill>
                </w14:textFill>
              </w:rPr>
              <w:t>气体监测分析过程中的质量保证和质量控制</w:t>
            </w: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leftChars="0" w:right="0" w:rightChars="0" w:firstLine="480" w:firstLineChars="200"/>
              <w:jc w:val="both"/>
              <w:textAlignment w:val="auto"/>
              <w:outlineLvl w:val="9"/>
              <w:rPr>
                <w:rFonts w:hint="default" w:ascii="Times New Roman" w:hAnsi="Times New Roman" w:eastAsia="宋体" w:cs="Times New Roman"/>
                <w:color w:val="000000" w:themeColor="text1"/>
                <w:sz w:val="24"/>
                <w14:textFill>
                  <w14:solidFill>
                    <w14:schemeClr w14:val="tx1"/>
                  </w14:solidFill>
                </w14:textFill>
              </w:rPr>
            </w:pPr>
            <w:r>
              <w:rPr>
                <w:rFonts w:hint="default" w:ascii="Times New Roman" w:hAnsi="Times New Roman" w:eastAsia="宋体" w:cs="Times New Roman"/>
                <w:color w:val="000000" w:themeColor="text1"/>
                <w:sz w:val="24"/>
                <w14:textFill>
                  <w14:solidFill>
                    <w14:schemeClr w14:val="tx1"/>
                  </w14:solidFill>
                </w14:textFill>
              </w:rPr>
              <w:t>质控措施按国家《环境监测技术规范》执行。监测质量保证严格根据国家环保总局颁布的《环境监测质量管理技术导则》（HJ630-2011）实施全过程的质量保证技术。</w:t>
            </w:r>
          </w:p>
          <w:p>
            <w:pPr>
              <w:keepNext w:val="0"/>
              <w:keepLines w:val="0"/>
              <w:widowControl/>
              <w:suppressLineNumbers w:val="0"/>
              <w:spacing w:before="0" w:beforeAutospacing="0" w:after="0" w:afterAutospacing="0" w:line="360" w:lineRule="auto"/>
              <w:ind w:left="0" w:right="0" w:firstLine="480"/>
              <w:rPr>
                <w:rFonts w:hint="default" w:ascii="Times New Roman" w:hAnsi="Times New Roman" w:eastAsia="宋体" w:cs="Times New Roman"/>
                <w:color w:val="000000" w:themeColor="text1"/>
                <w14:textFill>
                  <w14:solidFill>
                    <w14:schemeClr w14:val="tx1"/>
                  </w14:solidFill>
                </w14:textFill>
              </w:rPr>
            </w:pPr>
            <w:r>
              <w:rPr>
                <w:rFonts w:hint="default" w:ascii="Times New Roman" w:hAnsi="Times New Roman" w:eastAsia="宋体" w:cs="Times New Roman"/>
                <w:color w:val="000000" w:themeColor="text1"/>
                <w:sz w:val="24"/>
                <w14:textFill>
                  <w14:solidFill>
                    <w14:schemeClr w14:val="tx1"/>
                  </w14:solidFill>
                </w14:textFill>
              </w:rPr>
              <w:t>监测人员经考核并持有合格证书；所有监测仪器经过计量部门检定并在有效期内；监测数据实行三级审核。</w:t>
            </w:r>
          </w:p>
          <w:p>
            <w:pPr>
              <w:keepNext w:val="0"/>
              <w:keepLines w:val="0"/>
              <w:widowControl/>
              <w:suppressLineNumbers w:val="0"/>
              <w:spacing w:before="0" w:beforeAutospacing="0" w:after="0" w:afterAutospacing="0" w:line="360" w:lineRule="auto"/>
              <w:ind w:left="0" w:right="0" w:firstLine="480"/>
              <w:rPr>
                <w:rFonts w:hint="default" w:ascii="Times New Roman" w:hAnsi="Times New Roman" w:eastAsia="宋体" w:cs="Times New Roman"/>
                <w:b w:val="0"/>
                <w:bCs w:val="0"/>
                <w:color w:val="000000" w:themeColor="text1"/>
                <w:sz w:val="24"/>
                <w:szCs w:val="24"/>
                <w14:textFill>
                  <w14:solidFill>
                    <w14:schemeClr w14:val="tx1"/>
                  </w14:solidFill>
                </w14:textFill>
              </w:rPr>
            </w:pPr>
            <w:r>
              <w:rPr>
                <w:rFonts w:hint="default" w:ascii="Times New Roman" w:hAnsi="Times New Roman" w:eastAsia="宋体" w:cs="Times New Roman"/>
                <w:color w:val="000000" w:themeColor="text1"/>
                <w14:textFill>
                  <w14:solidFill>
                    <w14:schemeClr w14:val="tx1"/>
                  </w14:solidFill>
                </w14:textFill>
              </w:rPr>
              <w:t>（</w:t>
            </w:r>
            <w:r>
              <w:rPr>
                <w:rFonts w:hint="default" w:ascii="Times New Roman" w:hAnsi="Times New Roman" w:eastAsia="宋体" w:cs="Times New Roman"/>
                <w:b w:val="0"/>
                <w:bCs w:val="0"/>
                <w:color w:val="000000" w:themeColor="text1"/>
                <w:sz w:val="24"/>
                <w:szCs w:val="24"/>
                <w14:textFill>
                  <w14:solidFill>
                    <w14:schemeClr w14:val="tx1"/>
                  </w14:solidFill>
                </w14:textFill>
              </w:rPr>
              <w:t>1）尽量避免被测排放物中共存污染物对分析的交叉干扰。</w:t>
            </w:r>
          </w:p>
          <w:p>
            <w:pPr>
              <w:keepNext w:val="0"/>
              <w:keepLines w:val="0"/>
              <w:widowControl/>
              <w:suppressLineNumbers w:val="0"/>
              <w:spacing w:before="0" w:beforeAutospacing="0" w:after="0" w:afterAutospacing="0" w:line="360" w:lineRule="auto"/>
              <w:ind w:left="0" w:right="0" w:firstLine="480"/>
              <w:rPr>
                <w:rFonts w:hint="default" w:ascii="Times New Roman" w:hAnsi="Times New Roman" w:eastAsia="宋体" w:cs="Times New Roman"/>
                <w:b w:val="0"/>
                <w:bCs w:val="0"/>
                <w:color w:val="000000" w:themeColor="text1"/>
                <w:sz w:val="24"/>
                <w:szCs w:val="24"/>
                <w14:textFill>
                  <w14:solidFill>
                    <w14:schemeClr w14:val="tx1"/>
                  </w14:solidFill>
                </w14:textFill>
              </w:rPr>
            </w:pPr>
            <w:r>
              <w:rPr>
                <w:rFonts w:hint="default" w:ascii="Times New Roman" w:hAnsi="Times New Roman" w:eastAsia="宋体" w:cs="Times New Roman"/>
                <w:b w:val="0"/>
                <w:bCs w:val="0"/>
                <w:color w:val="000000" w:themeColor="text1"/>
                <w:sz w:val="24"/>
                <w:szCs w:val="24"/>
                <w14:textFill>
                  <w14:solidFill>
                    <w14:schemeClr w14:val="tx1"/>
                  </w14:solidFill>
                </w14:textFill>
              </w:rPr>
              <w:t>（2）被测排放物的浓度在仪器量程的有效范围。</w:t>
            </w:r>
          </w:p>
          <w:p>
            <w:pPr>
              <w:pStyle w:val="4"/>
              <w:keepNext w:val="0"/>
              <w:widowControl/>
              <w:suppressLineNumbers w:val="0"/>
              <w:spacing w:before="0" w:beforeAutospacing="0" w:after="0" w:afterAutospacing="0" w:line="360" w:lineRule="auto"/>
              <w:ind w:left="0" w:right="0" w:firstLine="480" w:firstLineChars="200"/>
              <w:rPr>
                <w:rFonts w:hint="default" w:ascii="Times New Roman" w:hAnsi="Times New Roman" w:eastAsia="宋体" w:cs="Times New Roman"/>
                <w:b w:val="0"/>
                <w:bCs w:val="0"/>
                <w:color w:val="000000" w:themeColor="text1"/>
                <w:sz w:val="24"/>
                <w:szCs w:val="24"/>
                <w14:textFill>
                  <w14:solidFill>
                    <w14:schemeClr w14:val="tx1"/>
                  </w14:solidFill>
                </w14:textFill>
              </w:rPr>
            </w:pPr>
            <w:r>
              <w:rPr>
                <w:rFonts w:hint="default" w:ascii="Times New Roman" w:hAnsi="Times New Roman" w:eastAsia="宋体" w:cs="Times New Roman"/>
                <w:b w:val="0"/>
                <w:bCs w:val="0"/>
                <w:color w:val="000000" w:themeColor="text1"/>
                <w:sz w:val="24"/>
                <w:szCs w:val="24"/>
                <w14:textFill>
                  <w14:solidFill>
                    <w14:schemeClr w14:val="tx1"/>
                  </w14:solidFill>
                </w14:textFill>
              </w:rPr>
              <w:t>（3）烟尘采样器在进入现场前应对采样器流量计、流速计等进行校核。烟气监测（分析）仪器在测试前按监测因子分别用标准气体和流量计对其进行校核（标定），在测试时应保证其采样流量的准确。</w:t>
            </w:r>
          </w:p>
          <w:p>
            <w:pPr>
              <w:pStyle w:val="10"/>
              <w:keepNext w:val="0"/>
              <w:keepLines w:val="0"/>
              <w:pageBreakBefore w:val="0"/>
              <w:widowControl w:val="0"/>
              <w:numPr>
                <w:ilvl w:val="0"/>
                <w:numId w:val="0"/>
              </w:numPr>
              <w:suppressLineNumbers w:val="0"/>
              <w:kinsoku/>
              <w:wordWrap/>
              <w:overflowPunct/>
              <w:topLinePunct w:val="0"/>
              <w:autoSpaceDE/>
              <w:autoSpaceDN/>
              <w:bidi w:val="0"/>
              <w:adjustRightInd/>
              <w:snapToGrid/>
              <w:spacing w:before="0" w:beforeAutospacing="0" w:after="0" w:afterAutospacing="0" w:line="360" w:lineRule="auto"/>
              <w:ind w:left="0" w:leftChars="0" w:right="0" w:rightChars="0" w:firstLine="0" w:firstLineChars="0"/>
              <w:jc w:val="both"/>
              <w:textAlignment w:val="auto"/>
              <w:outlineLvl w:val="1"/>
              <w:rPr>
                <w:rFonts w:hint="default" w:ascii="Times New Roman" w:hAnsi="Times New Roman" w:eastAsia="宋体" w:cs="Times New Roman"/>
                <w:b/>
                <w:bCs/>
                <w:color w:val="000000" w:themeColor="text1"/>
                <w:sz w:val="24"/>
                <w:szCs w:val="24"/>
                <w:lang w:val="en-US" w:eastAsia="zh-CN"/>
                <w14:textFill>
                  <w14:solidFill>
                    <w14:schemeClr w14:val="tx1"/>
                  </w14:solidFill>
                </w14:textFill>
              </w:rPr>
            </w:pPr>
            <w:r>
              <w:rPr>
                <w:rFonts w:hint="default" w:ascii="Times New Roman" w:hAnsi="Times New Roman" w:eastAsia="宋体" w:cs="Times New Roman"/>
                <w:b/>
                <w:bCs/>
                <w:color w:val="000000" w:themeColor="text1"/>
                <w:sz w:val="24"/>
                <w:szCs w:val="24"/>
                <w:lang w:val="en-US" w:eastAsia="zh-CN"/>
                <w14:textFill>
                  <w14:solidFill>
                    <w14:schemeClr w14:val="tx1"/>
                  </w14:solidFill>
                </w14:textFill>
              </w:rPr>
              <w:t>5.</w:t>
            </w:r>
            <w:r>
              <w:rPr>
                <w:rFonts w:hint="eastAsia" w:ascii="Times New Roman" w:hAnsi="Times New Roman" w:eastAsia="宋体" w:cs="Times New Roman"/>
                <w:b/>
                <w:bCs/>
                <w:color w:val="000000" w:themeColor="text1"/>
                <w:sz w:val="24"/>
                <w:szCs w:val="24"/>
                <w:lang w:val="en-US" w:eastAsia="zh-CN"/>
                <w14:textFill>
                  <w14:solidFill>
                    <w14:schemeClr w14:val="tx1"/>
                  </w14:solidFill>
                </w14:textFill>
              </w:rPr>
              <w:t>5</w:t>
            </w:r>
            <w:r>
              <w:rPr>
                <w:rFonts w:hint="default" w:ascii="Times New Roman" w:hAnsi="Times New Roman" w:eastAsia="宋体" w:cs="Times New Roman"/>
                <w:b/>
                <w:bCs/>
                <w:color w:val="000000" w:themeColor="text1"/>
                <w:sz w:val="24"/>
                <w:szCs w:val="24"/>
                <w:lang w:val="en-US" w:eastAsia="zh-CN"/>
                <w14:textFill>
                  <w14:solidFill>
                    <w14:schemeClr w14:val="tx1"/>
                  </w14:solidFill>
                </w14:textFill>
              </w:rPr>
              <w:t>噪声监测分析过程中的质量保证和质量控制</w:t>
            </w: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leftChars="0" w:right="0" w:rightChars="0" w:firstLine="480" w:firstLineChars="200"/>
              <w:jc w:val="both"/>
              <w:textAlignment w:val="auto"/>
              <w:outlineLvl w:val="9"/>
              <w:rPr>
                <w:rFonts w:hint="default" w:ascii="Times New Roman" w:hAnsi="Times New Roman" w:eastAsia="宋体" w:cs="Times New Roman"/>
                <w:color w:val="000000" w:themeColor="text1"/>
                <w:sz w:val="24"/>
                <w14:textFill>
                  <w14:solidFill>
                    <w14:schemeClr w14:val="tx1"/>
                  </w14:solidFill>
                </w14:textFill>
              </w:rPr>
            </w:pPr>
            <w:r>
              <w:rPr>
                <w:rFonts w:hint="default" w:ascii="Times New Roman" w:hAnsi="Times New Roman" w:eastAsia="宋体" w:cs="Times New Roman"/>
                <w:color w:val="000000" w:themeColor="text1"/>
                <w:sz w:val="24"/>
                <w14:textFill>
                  <w14:solidFill>
                    <w14:schemeClr w14:val="tx1"/>
                  </w14:solidFill>
                </w14:textFill>
              </w:rPr>
              <w:t>质控措施按国家《环境监测技术规范》执行。监测质量保证严格根据国家环保总局颁布的《环境监测质量管理技术导则》（HJ630-2011）实施全过程的质量保证技术。</w:t>
            </w:r>
          </w:p>
          <w:p>
            <w:pPr>
              <w:pStyle w:val="10"/>
              <w:keepNext w:val="0"/>
              <w:keepLines w:val="0"/>
              <w:widowControl/>
              <w:suppressLineNumbers w:val="0"/>
              <w:spacing w:before="0" w:beforeAutospacing="0" w:after="0" w:afterAutospacing="0"/>
              <w:ind w:left="0" w:right="0"/>
              <w:rPr>
                <w:rFonts w:hint="default" w:ascii="Times New Roman" w:hAnsi="Times New Roman" w:eastAsia="宋体" w:cs="Times New Roman"/>
                <w:color w:val="FF0000"/>
                <w:sz w:val="24"/>
                <w:lang w:val="en-US" w:eastAsia="zh-CN"/>
              </w:rPr>
            </w:pPr>
            <w:r>
              <w:rPr>
                <w:rFonts w:hint="default" w:ascii="Times New Roman" w:hAnsi="Times New Roman" w:eastAsia="宋体" w:cs="Times New Roman"/>
                <w:color w:val="000000" w:themeColor="text1"/>
                <w:sz w:val="24"/>
                <w14:textFill>
                  <w14:solidFill>
                    <w14:schemeClr w14:val="tx1"/>
                  </w14:solidFill>
                </w14:textFill>
              </w:rPr>
              <w:t>监测人员经考核并持有合格证书；所有监测仪器经过计量部门检定并在有效期内</w:t>
            </w:r>
            <w:r>
              <w:rPr>
                <w:rFonts w:hint="eastAsia" w:ascii="Times New Roman" w:hAnsi="Times New Roman" w:eastAsia="宋体" w:cs="Times New Roman"/>
                <w:color w:val="000000" w:themeColor="text1"/>
                <w:sz w:val="24"/>
                <w:lang w:eastAsia="zh-CN"/>
                <w14:textFill>
                  <w14:solidFill>
                    <w14:schemeClr w14:val="tx1"/>
                  </w14:solidFill>
                </w14:textFill>
              </w:rPr>
              <w:t>。</w:t>
            </w:r>
          </w:p>
        </w:tc>
      </w:tr>
    </w:tbl>
    <w:p>
      <w:pPr>
        <w:spacing w:afterLines="30"/>
        <w:outlineLvl w:val="0"/>
        <w:rPr>
          <w:rFonts w:hint="default" w:ascii="Times New Roman" w:hAnsi="Times New Roman" w:cs="Times New Roman"/>
          <w:b/>
          <w:bCs/>
          <w:color w:val="000000" w:themeColor="text1"/>
          <w:sz w:val="24"/>
          <w:szCs w:val="24"/>
          <w14:textFill>
            <w14:solidFill>
              <w14:schemeClr w14:val="tx1"/>
            </w14:solidFill>
          </w14:textFill>
        </w:rPr>
      </w:pPr>
      <w:r>
        <w:rPr>
          <w:rFonts w:hint="default" w:ascii="Times New Roman" w:hAnsi="Times New Roman" w:cs="Times New Roman"/>
          <w:b/>
          <w:bCs/>
          <w:color w:val="000000" w:themeColor="text1"/>
          <w:sz w:val="24"/>
          <w:szCs w:val="24"/>
          <w14:textFill>
            <w14:solidFill>
              <w14:schemeClr w14:val="tx1"/>
            </w14:solidFill>
          </w14:textFill>
        </w:rPr>
        <w:t>表六</w:t>
      </w:r>
    </w:p>
    <w:tbl>
      <w:tblPr>
        <w:tblStyle w:val="32"/>
        <w:tblW w:w="963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63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992" w:hRule="atLeast"/>
          <w:jc w:val="center"/>
        </w:trPr>
        <w:tc>
          <w:tcPr>
            <w:tcW w:w="9638" w:type="dxa"/>
            <w:tcBorders>
              <w:top w:val="single" w:color="auto" w:sz="12" w:space="0"/>
              <w:left w:val="single" w:color="auto" w:sz="12" w:space="0"/>
              <w:bottom w:val="single" w:color="auto" w:sz="12" w:space="0"/>
              <w:right w:val="single" w:color="auto" w:sz="12" w:space="0"/>
            </w:tcBorders>
            <w:noWrap w:val="0"/>
            <w:vAlign w:val="top"/>
          </w:tcPr>
          <w:p>
            <w:pPr>
              <w:keepNext w:val="0"/>
              <w:keepLines w:val="0"/>
              <w:widowControl/>
              <w:suppressLineNumbers w:val="0"/>
              <w:spacing w:before="0" w:beforeLines="50" w:beforeAutospacing="0" w:after="0" w:afterLines="20" w:afterAutospacing="0"/>
              <w:ind w:left="0" w:right="0"/>
              <w:jc w:val="left"/>
              <w:rPr>
                <w:rFonts w:hint="default" w:ascii="Times New Roman" w:hAnsi="Times New Roman" w:eastAsia="宋体" w:cs="Times New Roman"/>
                <w:b/>
                <w:bCs/>
                <w:color w:val="000000" w:themeColor="text1"/>
                <w:sz w:val="24"/>
                <w:szCs w:val="24"/>
                <w:lang w:eastAsia="zh-CN"/>
                <w14:textFill>
                  <w14:solidFill>
                    <w14:schemeClr w14:val="tx1"/>
                  </w14:solidFill>
                </w14:textFill>
              </w:rPr>
            </w:pPr>
            <w:r>
              <w:rPr>
                <w:rFonts w:hint="default" w:ascii="Times New Roman" w:hAnsi="Times New Roman" w:eastAsia="宋体" w:cs="Times New Roman"/>
                <w:b/>
                <w:bCs/>
                <w:color w:val="000000" w:themeColor="text1"/>
                <w:sz w:val="24"/>
                <w:szCs w:val="24"/>
                <w:lang w:eastAsia="zh-CN"/>
                <w14:textFill>
                  <w14:solidFill>
                    <w14:schemeClr w14:val="tx1"/>
                  </w14:solidFill>
                </w14:textFill>
              </w:rPr>
              <w:t>验收监测内容</w:t>
            </w:r>
          </w:p>
          <w:p>
            <w:pPr>
              <w:pStyle w:val="10"/>
              <w:keepNext w:val="0"/>
              <w:keepLines w:val="0"/>
              <w:pageBreakBefore w:val="0"/>
              <w:widowControl w:val="0"/>
              <w:numPr>
                <w:ilvl w:val="0"/>
                <w:numId w:val="0"/>
              </w:numPr>
              <w:suppressLineNumbers w:val="0"/>
              <w:kinsoku/>
              <w:wordWrap/>
              <w:overflowPunct/>
              <w:topLinePunct w:val="0"/>
              <w:autoSpaceDE/>
              <w:autoSpaceDN/>
              <w:bidi w:val="0"/>
              <w:adjustRightInd/>
              <w:snapToGrid/>
              <w:spacing w:before="0" w:beforeAutospacing="0" w:after="0" w:afterAutospacing="0" w:line="360" w:lineRule="auto"/>
              <w:ind w:left="0" w:leftChars="0" w:right="0" w:rightChars="0" w:firstLine="0" w:firstLineChars="0"/>
              <w:jc w:val="both"/>
              <w:textAlignment w:val="auto"/>
              <w:outlineLvl w:val="1"/>
              <w:rPr>
                <w:rFonts w:hint="default" w:ascii="Times New Roman" w:hAnsi="Times New Roman" w:eastAsia="宋体" w:cs="Times New Roman"/>
                <w:b/>
                <w:bCs/>
                <w:color w:val="000000" w:themeColor="text1"/>
                <w:sz w:val="24"/>
                <w:szCs w:val="24"/>
                <w:lang w:val="en-US" w:eastAsia="zh-CN"/>
                <w14:textFill>
                  <w14:solidFill>
                    <w14:schemeClr w14:val="tx1"/>
                  </w14:solidFill>
                </w14:textFill>
              </w:rPr>
            </w:pPr>
            <w:r>
              <w:rPr>
                <w:rFonts w:hint="default" w:ascii="Times New Roman" w:hAnsi="Times New Roman" w:eastAsia="宋体" w:cs="Times New Roman"/>
                <w:b/>
                <w:bCs/>
                <w:color w:val="000000" w:themeColor="text1"/>
                <w:sz w:val="24"/>
                <w:szCs w:val="24"/>
                <w:lang w:val="en-US" w:eastAsia="zh-CN"/>
                <w14:textFill>
                  <w14:solidFill>
                    <w14:schemeClr w14:val="tx1"/>
                  </w14:solidFill>
                </w14:textFill>
              </w:rPr>
              <w:t>6.1废水</w:t>
            </w:r>
          </w:p>
          <w:p>
            <w:pPr>
              <w:keepNext w:val="0"/>
              <w:keepLines w:val="0"/>
              <w:widowControl/>
              <w:suppressLineNumbers w:val="0"/>
              <w:spacing w:before="0" w:beforeAutospacing="0" w:after="0" w:afterAutospacing="0" w:line="360" w:lineRule="auto"/>
              <w:ind w:left="0" w:right="0" w:firstLine="480" w:firstLineChars="200"/>
              <w:rPr>
                <w:rFonts w:hint="default" w:ascii="Times New Roman" w:hAnsi="Times New Roman" w:eastAsia="宋体" w:cs="Times New Roman"/>
                <w:color w:val="000000" w:themeColor="text1"/>
                <w:sz w:val="24"/>
                <w:szCs w:val="24"/>
                <w14:textFill>
                  <w14:solidFill>
                    <w14:schemeClr w14:val="tx1"/>
                  </w14:solidFill>
                </w14:textFill>
              </w:rPr>
            </w:pPr>
            <w:r>
              <w:rPr>
                <w:rFonts w:hint="default" w:ascii="Times New Roman" w:hAnsi="Times New Roman" w:eastAsia="宋体" w:cs="Times New Roman"/>
                <w:color w:val="000000" w:themeColor="text1"/>
                <w:sz w:val="24"/>
                <w:szCs w:val="24"/>
                <w:lang w:eastAsia="zh-CN"/>
                <w14:textFill>
                  <w14:solidFill>
                    <w14:schemeClr w14:val="tx1"/>
                  </w14:solidFill>
                </w14:textFill>
              </w:rPr>
              <w:t>项目</w:t>
            </w:r>
            <w:r>
              <w:rPr>
                <w:rFonts w:hint="default" w:ascii="Times New Roman" w:hAnsi="Times New Roman" w:eastAsia="宋体" w:cs="Times New Roman"/>
                <w:color w:val="000000" w:themeColor="text1"/>
                <w:sz w:val="24"/>
                <w:szCs w:val="24"/>
                <w14:textFill>
                  <w14:solidFill>
                    <w14:schemeClr w14:val="tx1"/>
                  </w14:solidFill>
                </w14:textFill>
              </w:rPr>
              <w:t>验收</w:t>
            </w:r>
            <w:r>
              <w:rPr>
                <w:rFonts w:hint="default" w:ascii="Times New Roman" w:hAnsi="Times New Roman" w:eastAsia="宋体" w:cs="Times New Roman"/>
                <w:color w:val="000000" w:themeColor="text1"/>
                <w:sz w:val="24"/>
                <w:szCs w:val="24"/>
                <w:lang w:eastAsia="zh-CN"/>
                <w14:textFill>
                  <w14:solidFill>
                    <w14:schemeClr w14:val="tx1"/>
                  </w14:solidFill>
                </w14:textFill>
              </w:rPr>
              <w:t>废水</w:t>
            </w:r>
            <w:r>
              <w:rPr>
                <w:rFonts w:hint="default" w:ascii="Times New Roman" w:hAnsi="Times New Roman" w:eastAsia="宋体" w:cs="Times New Roman"/>
                <w:color w:val="000000" w:themeColor="text1"/>
                <w:sz w:val="24"/>
                <w:szCs w:val="24"/>
                <w14:textFill>
                  <w14:solidFill>
                    <w14:schemeClr w14:val="tx1"/>
                  </w14:solidFill>
                </w14:textFill>
              </w:rPr>
              <w:t>监测项目和频次见表</w:t>
            </w:r>
            <w:r>
              <w:rPr>
                <w:rFonts w:hint="default" w:ascii="Times New Roman" w:hAnsi="Times New Roman" w:eastAsia="宋体" w:cs="Times New Roman"/>
                <w:color w:val="000000" w:themeColor="text1"/>
                <w:sz w:val="24"/>
                <w:szCs w:val="24"/>
                <w:lang w:val="en-US" w:eastAsia="zh-CN"/>
                <w14:textFill>
                  <w14:solidFill>
                    <w14:schemeClr w14:val="tx1"/>
                  </w14:solidFill>
                </w14:textFill>
              </w:rPr>
              <w:t>6</w:t>
            </w:r>
            <w:r>
              <w:rPr>
                <w:rFonts w:hint="default" w:ascii="Times New Roman" w:hAnsi="Times New Roman" w:eastAsia="宋体" w:cs="Times New Roman"/>
                <w:color w:val="000000" w:themeColor="text1"/>
                <w:sz w:val="24"/>
                <w:szCs w:val="24"/>
                <w14:textFill>
                  <w14:solidFill>
                    <w14:schemeClr w14:val="tx1"/>
                  </w14:solidFill>
                </w14:textFill>
              </w:rPr>
              <w:t>-1。</w:t>
            </w:r>
          </w:p>
          <w:p>
            <w:pPr>
              <w:keepNext w:val="0"/>
              <w:keepLines w:val="0"/>
              <w:pageBreakBefore w:val="0"/>
              <w:widowControl/>
              <w:suppressLineNumbers w:val="0"/>
              <w:kinsoku/>
              <w:wordWrap/>
              <w:overflowPunct/>
              <w:topLinePunct w:val="0"/>
              <w:autoSpaceDE/>
              <w:autoSpaceDN/>
              <w:bidi w:val="0"/>
              <w:adjustRightInd w:val="0"/>
              <w:snapToGrid/>
              <w:spacing w:before="0" w:beforeAutospacing="0" w:after="0" w:afterAutospacing="0" w:line="360" w:lineRule="auto"/>
              <w:ind w:left="0" w:right="0"/>
              <w:jc w:val="center"/>
              <w:textAlignment w:val="auto"/>
              <w:rPr>
                <w:rFonts w:hint="default" w:ascii="Times New Roman" w:hAnsi="Times New Roman" w:eastAsia="宋体" w:cs="Times New Roman"/>
                <w:b/>
                <w:bCs/>
                <w:color w:val="000000" w:themeColor="text1"/>
                <w:sz w:val="24"/>
                <w:szCs w:val="24"/>
                <w14:textFill>
                  <w14:solidFill>
                    <w14:schemeClr w14:val="tx1"/>
                  </w14:solidFill>
                </w14:textFill>
              </w:rPr>
            </w:pPr>
            <w:r>
              <w:rPr>
                <w:rFonts w:hint="default" w:ascii="Times New Roman" w:hAnsi="Times New Roman" w:eastAsia="宋体" w:cs="Times New Roman"/>
                <w:b/>
                <w:bCs/>
                <w:color w:val="000000" w:themeColor="text1"/>
                <w:sz w:val="24"/>
                <w:szCs w:val="24"/>
                <w14:textFill>
                  <w14:solidFill>
                    <w14:schemeClr w14:val="tx1"/>
                  </w14:solidFill>
                </w14:textFill>
              </w:rPr>
              <w:t>表</w:t>
            </w:r>
            <w:r>
              <w:rPr>
                <w:rFonts w:hint="default" w:ascii="Times New Roman" w:hAnsi="Times New Roman" w:eastAsia="宋体" w:cs="Times New Roman"/>
                <w:b/>
                <w:bCs/>
                <w:color w:val="000000" w:themeColor="text1"/>
                <w:sz w:val="24"/>
                <w:szCs w:val="24"/>
                <w:lang w:val="en-US" w:eastAsia="zh-CN"/>
                <w14:textFill>
                  <w14:solidFill>
                    <w14:schemeClr w14:val="tx1"/>
                  </w14:solidFill>
                </w14:textFill>
              </w:rPr>
              <w:t>6</w:t>
            </w:r>
            <w:r>
              <w:rPr>
                <w:rFonts w:hint="default" w:ascii="Times New Roman" w:hAnsi="Times New Roman" w:eastAsia="宋体" w:cs="Times New Roman"/>
                <w:b/>
                <w:bCs/>
                <w:color w:val="000000" w:themeColor="text1"/>
                <w:sz w:val="24"/>
                <w:szCs w:val="24"/>
                <w14:textFill>
                  <w14:solidFill>
                    <w14:schemeClr w14:val="tx1"/>
                  </w14:solidFill>
                </w14:textFill>
              </w:rPr>
              <w:t>-1</w:t>
            </w:r>
            <w:r>
              <w:rPr>
                <w:rFonts w:hint="default" w:ascii="Times New Roman" w:hAnsi="Times New Roman" w:eastAsia="宋体" w:cs="Times New Roman"/>
                <w:b/>
                <w:bCs/>
                <w:color w:val="000000" w:themeColor="text1"/>
                <w:sz w:val="24"/>
                <w:szCs w:val="24"/>
                <w:lang w:eastAsia="zh-CN"/>
                <w14:textFill>
                  <w14:solidFill>
                    <w14:schemeClr w14:val="tx1"/>
                  </w14:solidFill>
                </w14:textFill>
              </w:rPr>
              <w:t>废水</w:t>
            </w:r>
            <w:r>
              <w:rPr>
                <w:rFonts w:hint="default" w:ascii="Times New Roman" w:hAnsi="Times New Roman" w:eastAsia="宋体" w:cs="Times New Roman"/>
                <w:b/>
                <w:bCs/>
                <w:color w:val="000000" w:themeColor="text1"/>
                <w:sz w:val="24"/>
                <w:szCs w:val="24"/>
                <w14:textFill>
                  <w14:solidFill>
                    <w14:schemeClr w14:val="tx1"/>
                  </w14:solidFill>
                </w14:textFill>
              </w:rPr>
              <w:t>监测项目及频次</w:t>
            </w:r>
          </w:p>
          <w:tbl>
            <w:tblPr>
              <w:tblStyle w:val="32"/>
              <w:tblW w:w="9412" w:type="dxa"/>
              <w:jc w:val="center"/>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Layout w:type="fixed"/>
              <w:tblCellMar>
                <w:top w:w="15" w:type="dxa"/>
                <w:left w:w="15" w:type="dxa"/>
                <w:bottom w:w="15" w:type="dxa"/>
                <w:right w:w="15" w:type="dxa"/>
              </w:tblCellMar>
            </w:tblPr>
            <w:tblGrid>
              <w:gridCol w:w="1802"/>
              <w:gridCol w:w="1870"/>
              <w:gridCol w:w="3560"/>
              <w:gridCol w:w="2180"/>
            </w:tblGrid>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PrEx>
              <w:trPr>
                <w:trHeight w:val="454" w:hRule="atLeast"/>
                <w:jc w:val="center"/>
              </w:trPr>
              <w:tc>
                <w:tcPr>
                  <w:tcW w:w="1802" w:type="dxa"/>
                  <w:tcBorders>
                    <w:tl2br w:val="nil"/>
                    <w:tr2bl w:val="nil"/>
                  </w:tcBorders>
                  <w:noWrap w:val="0"/>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b/>
                      <w:bCs/>
                      <w:color w:val="000000" w:themeColor="text1"/>
                      <w:sz w:val="21"/>
                      <w:szCs w:val="21"/>
                      <w:lang w:val="en-US" w:eastAsia="zh-CN"/>
                      <w14:textFill>
                        <w14:solidFill>
                          <w14:schemeClr w14:val="tx1"/>
                        </w14:solidFill>
                      </w14:textFill>
                    </w:rPr>
                  </w:pPr>
                  <w:r>
                    <w:rPr>
                      <w:rFonts w:hint="default" w:ascii="Times New Roman" w:hAnsi="Times New Roman" w:eastAsia="宋体" w:cs="Times New Roman"/>
                      <w:b/>
                      <w:bCs/>
                      <w:color w:val="000000" w:themeColor="text1"/>
                      <w:sz w:val="21"/>
                      <w:szCs w:val="21"/>
                      <w:lang w:val="en-US" w:eastAsia="zh-CN"/>
                      <w14:textFill>
                        <w14:solidFill>
                          <w14:schemeClr w14:val="tx1"/>
                        </w14:solidFill>
                      </w14:textFill>
                    </w:rPr>
                    <w:t>污染源名称</w:t>
                  </w:r>
                </w:p>
              </w:tc>
              <w:tc>
                <w:tcPr>
                  <w:tcW w:w="1870" w:type="dxa"/>
                  <w:tcBorders>
                    <w:tl2br w:val="nil"/>
                    <w:tr2bl w:val="nil"/>
                  </w:tcBorders>
                  <w:noWrap w:val="0"/>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b/>
                      <w:bCs/>
                      <w:color w:val="000000" w:themeColor="text1"/>
                      <w:sz w:val="21"/>
                      <w:szCs w:val="21"/>
                      <w:lang w:val="en-US" w:eastAsia="zh-CN"/>
                      <w14:textFill>
                        <w14:solidFill>
                          <w14:schemeClr w14:val="tx1"/>
                        </w14:solidFill>
                      </w14:textFill>
                    </w:rPr>
                  </w:pPr>
                  <w:r>
                    <w:rPr>
                      <w:rFonts w:hint="default" w:ascii="Times New Roman" w:hAnsi="Times New Roman" w:eastAsia="宋体" w:cs="Times New Roman"/>
                      <w:b/>
                      <w:bCs/>
                      <w:color w:val="000000" w:themeColor="text1"/>
                      <w:sz w:val="21"/>
                      <w:szCs w:val="21"/>
                      <w:lang w:val="en-US" w:eastAsia="zh-CN"/>
                      <w14:textFill>
                        <w14:solidFill>
                          <w14:schemeClr w14:val="tx1"/>
                        </w14:solidFill>
                      </w14:textFill>
                    </w:rPr>
                    <w:t>监测点位</w:t>
                  </w:r>
                </w:p>
              </w:tc>
              <w:tc>
                <w:tcPr>
                  <w:tcW w:w="3560" w:type="dxa"/>
                  <w:tcBorders>
                    <w:tl2br w:val="nil"/>
                    <w:tr2bl w:val="nil"/>
                  </w:tcBorders>
                  <w:noWrap w:val="0"/>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b/>
                      <w:bCs/>
                      <w:color w:val="000000" w:themeColor="text1"/>
                      <w:sz w:val="21"/>
                      <w:szCs w:val="21"/>
                      <w:lang w:val="en-US" w:eastAsia="zh-CN"/>
                      <w14:textFill>
                        <w14:solidFill>
                          <w14:schemeClr w14:val="tx1"/>
                        </w14:solidFill>
                      </w14:textFill>
                    </w:rPr>
                  </w:pPr>
                  <w:r>
                    <w:rPr>
                      <w:rFonts w:hint="default" w:ascii="Times New Roman" w:hAnsi="Times New Roman" w:eastAsia="宋体" w:cs="Times New Roman"/>
                      <w:b/>
                      <w:bCs/>
                      <w:color w:val="000000" w:themeColor="text1"/>
                      <w:sz w:val="21"/>
                      <w:szCs w:val="21"/>
                      <w:lang w:val="en-US" w:eastAsia="zh-CN"/>
                      <w14:textFill>
                        <w14:solidFill>
                          <w14:schemeClr w14:val="tx1"/>
                        </w14:solidFill>
                      </w14:textFill>
                    </w:rPr>
                    <w:t>监测项目</w:t>
                  </w:r>
                </w:p>
              </w:tc>
              <w:tc>
                <w:tcPr>
                  <w:tcW w:w="2180" w:type="dxa"/>
                  <w:tcBorders>
                    <w:tl2br w:val="nil"/>
                    <w:tr2bl w:val="nil"/>
                  </w:tcBorders>
                  <w:noWrap w:val="0"/>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b/>
                      <w:bCs/>
                      <w:color w:val="000000" w:themeColor="text1"/>
                      <w:sz w:val="21"/>
                      <w:szCs w:val="21"/>
                      <w:lang w:val="en-US" w:eastAsia="zh-CN"/>
                      <w14:textFill>
                        <w14:solidFill>
                          <w14:schemeClr w14:val="tx1"/>
                        </w14:solidFill>
                      </w14:textFill>
                    </w:rPr>
                  </w:pPr>
                  <w:r>
                    <w:rPr>
                      <w:rFonts w:hint="default" w:ascii="Times New Roman" w:hAnsi="Times New Roman" w:eastAsia="宋体" w:cs="Times New Roman"/>
                      <w:b/>
                      <w:bCs/>
                      <w:color w:val="000000" w:themeColor="text1"/>
                      <w:sz w:val="21"/>
                      <w:szCs w:val="21"/>
                      <w:lang w:val="en-US" w:eastAsia="zh-CN"/>
                      <w14:textFill>
                        <w14:solidFill>
                          <w14:schemeClr w14:val="tx1"/>
                        </w14:solidFill>
                      </w14:textFill>
                    </w:rPr>
                    <w:t>监测频次</w:t>
                  </w:r>
                </w:p>
              </w:tc>
            </w:tr>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15" w:type="dxa"/>
                  <w:left w:w="15" w:type="dxa"/>
                  <w:bottom w:w="15" w:type="dxa"/>
                  <w:right w:w="15" w:type="dxa"/>
                </w:tblCellMar>
              </w:tblPrEx>
              <w:trPr>
                <w:trHeight w:val="484" w:hRule="atLeast"/>
                <w:jc w:val="center"/>
              </w:trPr>
              <w:tc>
                <w:tcPr>
                  <w:tcW w:w="1802" w:type="dxa"/>
                  <w:tcBorders>
                    <w:tl2br w:val="nil"/>
                    <w:tr2bl w:val="nil"/>
                  </w:tcBorders>
                  <w:noWrap w:val="0"/>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Fonts w:hint="eastAsia" w:ascii="Times New Roman" w:hAnsi="Times New Roman" w:cs="Times New Roman"/>
                      <w:color w:val="000000" w:themeColor="text1"/>
                      <w:sz w:val="21"/>
                      <w:szCs w:val="21"/>
                      <w:lang w:val="en-US" w:eastAsia="zh-CN"/>
                      <w14:textFill>
                        <w14:solidFill>
                          <w14:schemeClr w14:val="tx1"/>
                        </w14:solidFill>
                      </w14:textFill>
                    </w:rPr>
                    <w:t>污水</w:t>
                  </w:r>
                </w:p>
              </w:tc>
              <w:tc>
                <w:tcPr>
                  <w:tcW w:w="1870" w:type="dxa"/>
                  <w:tcBorders>
                    <w:tl2br w:val="nil"/>
                    <w:tr2bl w:val="nil"/>
                  </w:tcBorders>
                  <w:noWrap w:val="0"/>
                  <w:vAlign w:val="center"/>
                </w:tcPr>
                <w:p>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Fonts w:hint="eastAsia" w:ascii="Times New Roman" w:hAnsi="Times New Roman" w:cs="Times New Roman"/>
                      <w:color w:val="000000" w:themeColor="text1"/>
                      <w:szCs w:val="21"/>
                      <w:lang w:val="en-US" w:eastAsia="zh-CN"/>
                      <w14:textFill>
                        <w14:solidFill>
                          <w14:schemeClr w14:val="tx1"/>
                        </w14:solidFill>
                      </w14:textFill>
                    </w:rPr>
                    <w:t>污水总排口</w:t>
                  </w:r>
                </w:p>
              </w:tc>
              <w:tc>
                <w:tcPr>
                  <w:tcW w:w="3560" w:type="dxa"/>
                  <w:tcBorders>
                    <w:tl2br w:val="nil"/>
                    <w:tr2bl w:val="nil"/>
                  </w:tcBorders>
                  <w:noWrap w:val="0"/>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Fonts w:hint="default" w:ascii="Times New Roman" w:hAnsi="Times New Roman" w:eastAsia="宋体" w:cs="Times New Roman"/>
                      <w:szCs w:val="21"/>
                      <w:highlight w:val="none"/>
                      <w:lang w:val="en-US" w:eastAsia="zh-CN"/>
                    </w:rPr>
                    <w:t>pH值、COD、氨氮、SS、总磷</w:t>
                  </w:r>
                  <w:r>
                    <w:rPr>
                      <w:rFonts w:hint="eastAsia" w:ascii="Times New Roman" w:hAnsi="Times New Roman" w:eastAsia="宋体" w:cs="Times New Roman"/>
                      <w:szCs w:val="21"/>
                      <w:highlight w:val="none"/>
                      <w:lang w:val="en-US" w:eastAsia="zh-CN"/>
                    </w:rPr>
                    <w:t>、铜、</w:t>
                  </w:r>
                  <w:r>
                    <w:rPr>
                      <w:rFonts w:hint="eastAsia" w:ascii="宋体" w:hAnsi="宋体" w:eastAsia="宋体" w:cs="宋体"/>
                      <w:sz w:val="21"/>
                      <w:szCs w:val="21"/>
                      <w:lang w:val="en-US" w:eastAsia="zh-CN"/>
                    </w:rPr>
                    <w:t>总锡</w:t>
                  </w:r>
                  <w:r>
                    <w:rPr>
                      <w:rFonts w:hint="eastAsia" w:ascii="宋体" w:hAnsi="宋体" w:cs="宋体"/>
                      <w:sz w:val="21"/>
                      <w:szCs w:val="21"/>
                      <w:lang w:val="en-US" w:eastAsia="zh-CN"/>
                    </w:rPr>
                    <w:t>、总氮、石油类</w:t>
                  </w:r>
                </w:p>
              </w:tc>
              <w:tc>
                <w:tcPr>
                  <w:tcW w:w="2180" w:type="dxa"/>
                  <w:tcBorders>
                    <w:tl2br w:val="nil"/>
                    <w:tr2bl w:val="nil"/>
                  </w:tcBorders>
                  <w:noWrap w:val="0"/>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Fonts w:hint="default" w:ascii="Times New Roman" w:hAnsi="Times New Roman" w:eastAsia="宋体" w:cs="Times New Roman"/>
                      <w:color w:val="000000" w:themeColor="text1"/>
                      <w:sz w:val="21"/>
                      <w:szCs w:val="21"/>
                      <w:lang w:val="en-US" w:eastAsia="zh-CN"/>
                      <w14:textFill>
                        <w14:solidFill>
                          <w14:schemeClr w14:val="tx1"/>
                        </w14:solidFill>
                      </w14:textFill>
                    </w:rPr>
                    <w:t>每天</w:t>
                  </w:r>
                  <w:r>
                    <w:rPr>
                      <w:rFonts w:hint="eastAsia" w:ascii="Times New Roman" w:hAnsi="Times New Roman" w:cs="Times New Roman"/>
                      <w:color w:val="000000" w:themeColor="text1"/>
                      <w:sz w:val="21"/>
                      <w:szCs w:val="21"/>
                      <w:lang w:val="en-US" w:eastAsia="zh-CN"/>
                      <w14:textFill>
                        <w14:solidFill>
                          <w14:schemeClr w14:val="tx1"/>
                        </w14:solidFill>
                      </w14:textFill>
                    </w:rPr>
                    <w:t>4</w:t>
                  </w:r>
                  <w:r>
                    <w:rPr>
                      <w:rFonts w:hint="default" w:ascii="Times New Roman" w:hAnsi="Times New Roman" w:eastAsia="宋体" w:cs="Times New Roman"/>
                      <w:color w:val="000000" w:themeColor="text1"/>
                      <w:sz w:val="21"/>
                      <w:szCs w:val="21"/>
                      <w:lang w:val="en-US" w:eastAsia="zh-CN"/>
                      <w14:textFill>
                        <w14:solidFill>
                          <w14:schemeClr w14:val="tx1"/>
                        </w14:solidFill>
                      </w14:textFill>
                    </w:rPr>
                    <w:t>次</w:t>
                  </w:r>
                  <w:r>
                    <w:rPr>
                      <w:rFonts w:hint="default" w:ascii="Times New Roman" w:hAnsi="Times New Roman" w:cs="Times New Roman"/>
                      <w:color w:val="000000" w:themeColor="text1"/>
                      <w:sz w:val="21"/>
                      <w:szCs w:val="21"/>
                      <w:lang w:val="en-US" w:eastAsia="zh-CN"/>
                      <w14:textFill>
                        <w14:solidFill>
                          <w14:schemeClr w14:val="tx1"/>
                        </w14:solidFill>
                      </w14:textFill>
                    </w:rPr>
                    <w:t>，连续</w:t>
                  </w:r>
                  <w:r>
                    <w:rPr>
                      <w:rFonts w:hint="default" w:ascii="Times New Roman" w:hAnsi="Times New Roman" w:eastAsia="宋体" w:cs="Times New Roman"/>
                      <w:color w:val="000000" w:themeColor="text1"/>
                      <w:sz w:val="21"/>
                      <w:szCs w:val="21"/>
                      <w:lang w:val="en-US" w:eastAsia="zh-CN"/>
                      <w14:textFill>
                        <w14:solidFill>
                          <w14:schemeClr w14:val="tx1"/>
                        </w14:solidFill>
                      </w14:textFill>
                    </w:rPr>
                    <w:t>2天</w:t>
                  </w:r>
                </w:p>
              </w:tc>
            </w:tr>
          </w:tbl>
          <w:p>
            <w:pPr>
              <w:pStyle w:val="10"/>
              <w:keepNext w:val="0"/>
              <w:keepLines w:val="0"/>
              <w:pageBreakBefore w:val="0"/>
              <w:widowControl w:val="0"/>
              <w:numPr>
                <w:ilvl w:val="0"/>
                <w:numId w:val="0"/>
              </w:numPr>
              <w:suppressLineNumbers w:val="0"/>
              <w:kinsoku/>
              <w:wordWrap/>
              <w:overflowPunct/>
              <w:topLinePunct w:val="0"/>
              <w:autoSpaceDE/>
              <w:autoSpaceDN/>
              <w:bidi w:val="0"/>
              <w:adjustRightInd/>
              <w:snapToGrid/>
              <w:spacing w:before="0" w:beforeAutospacing="0" w:after="0" w:afterAutospacing="0" w:line="360" w:lineRule="auto"/>
              <w:ind w:left="0" w:leftChars="0" w:right="0" w:rightChars="0" w:firstLine="0" w:firstLineChars="0"/>
              <w:jc w:val="both"/>
              <w:textAlignment w:val="auto"/>
              <w:outlineLvl w:val="1"/>
              <w:rPr>
                <w:rFonts w:hint="default" w:ascii="Times New Roman" w:hAnsi="Times New Roman" w:eastAsia="宋体" w:cs="Times New Roman"/>
                <w:b/>
                <w:bCs/>
                <w:color w:val="000000" w:themeColor="text1"/>
                <w:sz w:val="24"/>
                <w:szCs w:val="24"/>
                <w:lang w:val="en-US" w:eastAsia="zh-CN"/>
                <w14:textFill>
                  <w14:solidFill>
                    <w14:schemeClr w14:val="tx1"/>
                  </w14:solidFill>
                </w14:textFill>
              </w:rPr>
            </w:pPr>
            <w:r>
              <w:rPr>
                <w:rFonts w:hint="default" w:ascii="Times New Roman" w:hAnsi="Times New Roman" w:eastAsia="宋体" w:cs="Times New Roman"/>
                <w:b/>
                <w:bCs/>
                <w:color w:val="000000" w:themeColor="text1"/>
                <w:sz w:val="24"/>
                <w:szCs w:val="24"/>
                <w:lang w:val="en-US" w:eastAsia="zh-CN"/>
                <w14:textFill>
                  <w14:solidFill>
                    <w14:schemeClr w14:val="tx1"/>
                  </w14:solidFill>
                </w14:textFill>
              </w:rPr>
              <w:t>6.</w:t>
            </w:r>
            <w:r>
              <w:rPr>
                <w:rFonts w:hint="eastAsia" w:ascii="Times New Roman" w:hAnsi="Times New Roman" w:eastAsia="宋体" w:cs="Times New Roman"/>
                <w:b/>
                <w:bCs/>
                <w:color w:val="000000" w:themeColor="text1"/>
                <w:sz w:val="24"/>
                <w:szCs w:val="24"/>
                <w:lang w:val="en-US" w:eastAsia="zh-CN"/>
                <w14:textFill>
                  <w14:solidFill>
                    <w14:schemeClr w14:val="tx1"/>
                  </w14:solidFill>
                </w14:textFill>
              </w:rPr>
              <w:t>2</w:t>
            </w:r>
            <w:r>
              <w:rPr>
                <w:rFonts w:hint="default" w:ascii="Times New Roman" w:hAnsi="Times New Roman" w:eastAsia="宋体" w:cs="Times New Roman"/>
                <w:b/>
                <w:bCs/>
                <w:color w:val="000000" w:themeColor="text1"/>
                <w:sz w:val="24"/>
                <w:szCs w:val="24"/>
                <w:lang w:val="en-US" w:eastAsia="zh-CN"/>
                <w14:textFill>
                  <w14:solidFill>
                    <w14:schemeClr w14:val="tx1"/>
                  </w14:solidFill>
                </w14:textFill>
              </w:rPr>
              <w:t>废气</w:t>
            </w:r>
          </w:p>
          <w:p>
            <w:pPr>
              <w:keepNext w:val="0"/>
              <w:keepLines w:val="0"/>
              <w:widowControl/>
              <w:suppressLineNumbers w:val="0"/>
              <w:spacing w:before="0" w:beforeAutospacing="0" w:after="0" w:afterAutospacing="0" w:line="360" w:lineRule="auto"/>
              <w:ind w:left="0" w:right="0"/>
              <w:rPr>
                <w:rFonts w:hint="default" w:ascii="Times New Roman" w:hAnsi="宋体"/>
                <w:color w:val="000000" w:themeColor="text1"/>
                <w:sz w:val="24"/>
                <w:lang w:val="zh-TW"/>
                <w14:textFill>
                  <w14:solidFill>
                    <w14:schemeClr w14:val="tx1"/>
                  </w14:solidFill>
                </w14:textFill>
              </w:rPr>
            </w:pPr>
            <w:r>
              <w:rPr>
                <w:rFonts w:hint="eastAsia" w:ascii="Times New Roman" w:hAnsi="宋体"/>
                <w:color w:val="000000" w:themeColor="text1"/>
                <w:sz w:val="24"/>
                <w:lang w:val="zh-TW"/>
                <w14:textFill>
                  <w14:solidFill>
                    <w14:schemeClr w14:val="tx1"/>
                  </w14:solidFill>
                </w14:textFill>
              </w:rPr>
              <w:t>（</w:t>
            </w:r>
            <w:r>
              <w:rPr>
                <w:rFonts w:hint="eastAsia" w:ascii="Times New Roman" w:hAnsi="宋体"/>
                <w:color w:val="000000" w:themeColor="text1"/>
                <w:sz w:val="24"/>
                <w14:textFill>
                  <w14:solidFill>
                    <w14:schemeClr w14:val="tx1"/>
                  </w14:solidFill>
                </w14:textFill>
              </w:rPr>
              <w:t>1</w:t>
            </w:r>
            <w:r>
              <w:rPr>
                <w:rFonts w:hint="eastAsia" w:ascii="Times New Roman" w:hAnsi="宋体"/>
                <w:color w:val="000000" w:themeColor="text1"/>
                <w:sz w:val="24"/>
                <w:lang w:val="zh-TW"/>
                <w14:textFill>
                  <w14:solidFill>
                    <w14:schemeClr w14:val="tx1"/>
                  </w14:solidFill>
                </w14:textFill>
              </w:rPr>
              <w:t>）无组织废气</w:t>
            </w:r>
          </w:p>
          <w:p>
            <w:pPr>
              <w:keepNext w:val="0"/>
              <w:keepLines w:val="0"/>
              <w:widowControl/>
              <w:suppressLineNumbers w:val="0"/>
              <w:spacing w:before="0" w:beforeAutospacing="0" w:after="0" w:afterAutospacing="0" w:line="360" w:lineRule="auto"/>
              <w:ind w:left="0" w:right="0" w:firstLine="480" w:firstLineChars="200"/>
              <w:rPr>
                <w:rFonts w:hint="eastAsia" w:ascii="Times New Roman" w:hAnsi="宋体"/>
                <w:color w:val="000000" w:themeColor="text1"/>
                <w:sz w:val="24"/>
                <w:lang w:val="zh-TW"/>
                <w14:textFill>
                  <w14:solidFill>
                    <w14:schemeClr w14:val="tx1"/>
                  </w14:solidFill>
                </w14:textFill>
              </w:rPr>
            </w:pPr>
            <w:r>
              <w:rPr>
                <w:rFonts w:hint="default" w:ascii="Times New Roman" w:hAnsi="宋体"/>
                <w:color w:val="000000" w:themeColor="text1"/>
                <w:sz w:val="24"/>
                <w:lang w:val="zh-TW"/>
                <w14:textFill>
                  <w14:solidFill>
                    <w14:schemeClr w14:val="tx1"/>
                  </w14:solidFill>
                </w14:textFill>
              </w:rPr>
              <w:t>本次验收监测对</w:t>
            </w:r>
            <w:r>
              <w:rPr>
                <w:rFonts w:hint="eastAsia" w:ascii="Times New Roman" w:hAnsi="宋体"/>
                <w:color w:val="000000" w:themeColor="text1"/>
                <w:sz w:val="24"/>
                <w:lang w:val="en-US" w:eastAsia="zh-CN"/>
                <w14:textFill>
                  <w14:solidFill>
                    <w14:schemeClr w14:val="tx1"/>
                  </w14:solidFill>
                </w14:textFill>
              </w:rPr>
              <w:t>厂界颗粒物无组织排放浓度</w:t>
            </w:r>
            <w:r>
              <w:rPr>
                <w:rFonts w:hint="default" w:ascii="Times New Roman" w:hAnsi="宋体"/>
                <w:color w:val="000000" w:themeColor="text1"/>
                <w:sz w:val="24"/>
                <w:lang w:val="zh-TW"/>
                <w14:textFill>
                  <w14:solidFill>
                    <w14:schemeClr w14:val="tx1"/>
                  </w14:solidFill>
                </w14:textFill>
              </w:rPr>
              <w:t>进行了监测，监测内容见表</w:t>
            </w:r>
            <w:r>
              <w:rPr>
                <w:rFonts w:hint="eastAsia" w:ascii="Times New Roman" w:hAnsi="宋体"/>
                <w:color w:val="000000" w:themeColor="text1"/>
                <w:sz w:val="24"/>
                <w:lang w:val="en-US" w:eastAsia="zh-CN"/>
                <w14:textFill>
                  <w14:solidFill>
                    <w14:schemeClr w14:val="tx1"/>
                  </w14:solidFill>
                </w14:textFill>
              </w:rPr>
              <w:t>7-1</w:t>
            </w:r>
            <w:r>
              <w:rPr>
                <w:rFonts w:hint="eastAsia" w:ascii="Times New Roman" w:hAnsi="宋体"/>
                <w:color w:val="000000" w:themeColor="text1"/>
                <w:sz w:val="24"/>
                <w:lang w:val="zh-TW"/>
                <w14:textFill>
                  <w14:solidFill>
                    <w14:schemeClr w14:val="tx1"/>
                  </w14:solidFill>
                </w14:textFill>
              </w:rPr>
              <w:t>。</w:t>
            </w:r>
          </w:p>
          <w:p>
            <w:pPr>
              <w:pStyle w:val="51"/>
              <w:keepNext w:val="0"/>
              <w:keepLines w:val="0"/>
              <w:widowControl/>
              <w:suppressLineNumbers w:val="0"/>
              <w:spacing w:before="0" w:beforeAutospacing="0" w:after="0" w:afterAutospacing="0" w:line="360" w:lineRule="auto"/>
              <w:ind w:left="0" w:right="0" w:firstLine="0" w:firstLineChars="0"/>
              <w:jc w:val="center"/>
              <w:rPr>
                <w:rFonts w:hint="default" w:hAnsi="宋体"/>
                <w:b/>
                <w:color w:val="000000" w:themeColor="text1"/>
                <w:sz w:val="24"/>
                <w:szCs w:val="24"/>
                <w14:textFill>
                  <w14:solidFill>
                    <w14:schemeClr w14:val="tx1"/>
                  </w14:solidFill>
                </w14:textFill>
              </w:rPr>
            </w:pPr>
            <w:r>
              <w:rPr>
                <w:rFonts w:hint="default" w:hAnsi="宋体"/>
                <w:b/>
                <w:color w:val="000000" w:themeColor="text1"/>
                <w:sz w:val="24"/>
                <w:szCs w:val="24"/>
                <w14:textFill>
                  <w14:solidFill>
                    <w14:schemeClr w14:val="tx1"/>
                  </w14:solidFill>
                </w14:textFill>
              </w:rPr>
              <w:t>表</w:t>
            </w:r>
            <w:r>
              <w:rPr>
                <w:rFonts w:hint="eastAsia" w:hAnsi="宋体"/>
                <w:b/>
                <w:color w:val="000000" w:themeColor="text1"/>
                <w:sz w:val="24"/>
                <w:szCs w:val="24"/>
                <w:lang w:val="en-US" w:eastAsia="zh-CN"/>
                <w14:textFill>
                  <w14:solidFill>
                    <w14:schemeClr w14:val="tx1"/>
                  </w14:solidFill>
                </w14:textFill>
              </w:rPr>
              <w:t>7-1</w:t>
            </w:r>
            <w:r>
              <w:rPr>
                <w:rFonts w:hint="eastAsia" w:hAnsi="宋体"/>
                <w:b/>
                <w:color w:val="000000" w:themeColor="text1"/>
                <w:sz w:val="24"/>
                <w:szCs w:val="24"/>
                <w14:textFill>
                  <w14:solidFill>
                    <w14:schemeClr w14:val="tx1"/>
                  </w14:solidFill>
                </w14:textFill>
              </w:rPr>
              <w:t xml:space="preserve">  </w:t>
            </w:r>
            <w:r>
              <w:rPr>
                <w:rFonts w:hint="default" w:hAnsi="宋体"/>
                <w:b/>
                <w:color w:val="000000" w:themeColor="text1"/>
                <w:sz w:val="24"/>
                <w:szCs w:val="24"/>
                <w14:textFill>
                  <w14:solidFill>
                    <w14:schemeClr w14:val="tx1"/>
                  </w14:solidFill>
                </w14:textFill>
              </w:rPr>
              <w:t>无组织废气监测</w:t>
            </w:r>
            <w:r>
              <w:rPr>
                <w:rFonts w:hint="eastAsia" w:hAnsi="宋体"/>
                <w:b/>
                <w:color w:val="000000" w:themeColor="text1"/>
                <w:sz w:val="24"/>
                <w:szCs w:val="24"/>
                <w14:textFill>
                  <w14:solidFill>
                    <w14:schemeClr w14:val="tx1"/>
                  </w14:solidFill>
                </w14:textFill>
              </w:rPr>
              <w:t>内容</w:t>
            </w:r>
            <w:r>
              <w:rPr>
                <w:rFonts w:hint="default" w:hAnsi="宋体"/>
                <w:b/>
                <w:color w:val="000000" w:themeColor="text1"/>
                <w:sz w:val="24"/>
                <w:szCs w:val="24"/>
                <w14:textFill>
                  <w14:solidFill>
                    <w14:schemeClr w14:val="tx1"/>
                  </w14:solidFill>
                </w14:textFill>
              </w:rPr>
              <w:t>一览表</w:t>
            </w:r>
          </w:p>
          <w:tbl>
            <w:tblPr>
              <w:tblStyle w:val="32"/>
              <w:tblW w:w="9389" w:type="dxa"/>
              <w:jc w:val="center"/>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Layout w:type="fixed"/>
              <w:tblCellMar>
                <w:top w:w="0" w:type="dxa"/>
                <w:left w:w="108" w:type="dxa"/>
                <w:bottom w:w="0" w:type="dxa"/>
                <w:right w:w="108" w:type="dxa"/>
              </w:tblCellMar>
            </w:tblPr>
            <w:tblGrid>
              <w:gridCol w:w="1309"/>
              <w:gridCol w:w="2388"/>
              <w:gridCol w:w="2329"/>
              <w:gridCol w:w="1559"/>
              <w:gridCol w:w="1804"/>
            </w:tblGrid>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423" w:hRule="atLeast"/>
                <w:jc w:val="center"/>
              </w:trPr>
              <w:tc>
                <w:tcPr>
                  <w:tcW w:w="1309" w:type="dxa"/>
                  <w:noWrap w:val="0"/>
                  <w:vAlign w:val="center"/>
                </w:tcPr>
                <w:p>
                  <w:pPr>
                    <w:keepNext w:val="0"/>
                    <w:keepLines w:val="0"/>
                    <w:widowControl/>
                    <w:suppressLineNumbers w:val="0"/>
                    <w:spacing w:before="0" w:beforeAutospacing="0" w:after="0" w:afterAutospacing="0"/>
                    <w:ind w:left="0" w:right="0"/>
                    <w:jc w:val="center"/>
                    <w:rPr>
                      <w:rFonts w:hint="default" w:ascii="Times New Roman" w:hAnsi="Times New Roman"/>
                      <w:color w:val="000000" w:themeColor="text1"/>
                      <w:szCs w:val="21"/>
                      <w14:textFill>
                        <w14:solidFill>
                          <w14:schemeClr w14:val="tx1"/>
                        </w14:solidFill>
                      </w14:textFill>
                    </w:rPr>
                  </w:pPr>
                  <w:r>
                    <w:rPr>
                      <w:rFonts w:hint="default" w:ascii="Times New Roman" w:hAnsi="宋体"/>
                      <w:color w:val="000000" w:themeColor="text1"/>
                      <w:szCs w:val="21"/>
                      <w14:textFill>
                        <w14:solidFill>
                          <w14:schemeClr w14:val="tx1"/>
                        </w14:solidFill>
                      </w14:textFill>
                    </w:rPr>
                    <w:t>类别</w:t>
                  </w:r>
                </w:p>
              </w:tc>
              <w:tc>
                <w:tcPr>
                  <w:tcW w:w="2388" w:type="dxa"/>
                  <w:noWrap w:val="0"/>
                  <w:vAlign w:val="center"/>
                </w:tcPr>
                <w:p>
                  <w:pPr>
                    <w:keepNext w:val="0"/>
                    <w:keepLines w:val="0"/>
                    <w:widowControl/>
                    <w:suppressLineNumbers w:val="0"/>
                    <w:spacing w:before="0" w:beforeAutospacing="0" w:after="0" w:afterAutospacing="0"/>
                    <w:ind w:left="0" w:right="0"/>
                    <w:jc w:val="center"/>
                    <w:rPr>
                      <w:rFonts w:hint="default" w:ascii="Times New Roman" w:hAnsi="Times New Roman"/>
                      <w:color w:val="000000" w:themeColor="text1"/>
                      <w:szCs w:val="21"/>
                      <w14:textFill>
                        <w14:solidFill>
                          <w14:schemeClr w14:val="tx1"/>
                        </w14:solidFill>
                      </w14:textFill>
                    </w:rPr>
                  </w:pPr>
                  <w:r>
                    <w:rPr>
                      <w:rFonts w:hint="default" w:ascii="Times New Roman" w:hAnsi="宋体"/>
                      <w:color w:val="000000" w:themeColor="text1"/>
                      <w:szCs w:val="21"/>
                      <w14:textFill>
                        <w14:solidFill>
                          <w14:schemeClr w14:val="tx1"/>
                        </w14:solidFill>
                      </w14:textFill>
                    </w:rPr>
                    <w:t>点位</w:t>
                  </w:r>
                </w:p>
              </w:tc>
              <w:tc>
                <w:tcPr>
                  <w:tcW w:w="2329" w:type="dxa"/>
                  <w:noWrap w:val="0"/>
                  <w:vAlign w:val="center"/>
                </w:tcPr>
                <w:p>
                  <w:pPr>
                    <w:keepNext w:val="0"/>
                    <w:keepLines w:val="0"/>
                    <w:widowControl/>
                    <w:suppressLineNumbers w:val="0"/>
                    <w:spacing w:before="0" w:beforeAutospacing="0" w:after="0" w:afterAutospacing="0"/>
                    <w:ind w:left="0" w:right="0"/>
                    <w:jc w:val="center"/>
                    <w:rPr>
                      <w:rFonts w:hint="default" w:ascii="Times New Roman" w:hAnsi="Times New Roman"/>
                      <w:color w:val="000000" w:themeColor="text1"/>
                      <w:szCs w:val="21"/>
                      <w14:textFill>
                        <w14:solidFill>
                          <w14:schemeClr w14:val="tx1"/>
                        </w14:solidFill>
                      </w14:textFill>
                    </w:rPr>
                  </w:pPr>
                  <w:r>
                    <w:rPr>
                      <w:rFonts w:hint="default" w:ascii="Times New Roman" w:hAnsi="宋体"/>
                      <w:color w:val="000000" w:themeColor="text1"/>
                      <w:szCs w:val="21"/>
                      <w14:textFill>
                        <w14:solidFill>
                          <w14:schemeClr w14:val="tx1"/>
                        </w14:solidFill>
                      </w14:textFill>
                    </w:rPr>
                    <w:t>环保设施及采样点位</w:t>
                  </w:r>
                </w:p>
              </w:tc>
              <w:tc>
                <w:tcPr>
                  <w:tcW w:w="1559" w:type="dxa"/>
                  <w:noWrap w:val="0"/>
                  <w:vAlign w:val="center"/>
                </w:tcPr>
                <w:p>
                  <w:pPr>
                    <w:keepNext w:val="0"/>
                    <w:keepLines w:val="0"/>
                    <w:widowControl/>
                    <w:suppressLineNumbers w:val="0"/>
                    <w:spacing w:before="0" w:beforeAutospacing="0" w:after="0" w:afterAutospacing="0"/>
                    <w:ind w:left="0" w:right="0"/>
                    <w:jc w:val="center"/>
                    <w:rPr>
                      <w:rFonts w:hint="default" w:ascii="Times New Roman" w:hAnsi="Times New Roman"/>
                      <w:color w:val="000000" w:themeColor="text1"/>
                      <w:szCs w:val="21"/>
                      <w14:textFill>
                        <w14:solidFill>
                          <w14:schemeClr w14:val="tx1"/>
                        </w14:solidFill>
                      </w14:textFill>
                    </w:rPr>
                  </w:pPr>
                  <w:r>
                    <w:rPr>
                      <w:rFonts w:hint="default" w:ascii="Times New Roman" w:hAnsi="宋体"/>
                      <w:color w:val="000000" w:themeColor="text1"/>
                      <w:szCs w:val="21"/>
                      <w14:textFill>
                        <w14:solidFill>
                          <w14:schemeClr w14:val="tx1"/>
                        </w14:solidFill>
                      </w14:textFill>
                    </w:rPr>
                    <w:t>监测项目</w:t>
                  </w:r>
                </w:p>
              </w:tc>
              <w:tc>
                <w:tcPr>
                  <w:tcW w:w="1804" w:type="dxa"/>
                  <w:noWrap w:val="0"/>
                  <w:vAlign w:val="center"/>
                </w:tcPr>
                <w:p>
                  <w:pPr>
                    <w:keepNext w:val="0"/>
                    <w:keepLines w:val="0"/>
                    <w:widowControl/>
                    <w:suppressLineNumbers w:val="0"/>
                    <w:spacing w:before="0" w:beforeAutospacing="0" w:after="0" w:afterAutospacing="0"/>
                    <w:ind w:left="0" w:right="0"/>
                    <w:jc w:val="center"/>
                    <w:rPr>
                      <w:rFonts w:hint="default" w:ascii="Times New Roman" w:hAnsi="Times New Roman"/>
                      <w:color w:val="000000" w:themeColor="text1"/>
                      <w:szCs w:val="21"/>
                      <w14:textFill>
                        <w14:solidFill>
                          <w14:schemeClr w14:val="tx1"/>
                        </w14:solidFill>
                      </w14:textFill>
                    </w:rPr>
                  </w:pPr>
                  <w:r>
                    <w:rPr>
                      <w:rFonts w:hint="default" w:ascii="Times New Roman" w:hAnsi="宋体"/>
                      <w:color w:val="000000" w:themeColor="text1"/>
                      <w:szCs w:val="21"/>
                      <w14:textFill>
                        <w14:solidFill>
                          <w14:schemeClr w14:val="tx1"/>
                        </w14:solidFill>
                      </w14:textFill>
                    </w:rPr>
                    <w:t>监测频次</w:t>
                  </w:r>
                </w:p>
              </w:tc>
            </w:tr>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404" w:hRule="atLeast"/>
                <w:jc w:val="center"/>
              </w:trPr>
              <w:tc>
                <w:tcPr>
                  <w:tcW w:w="1309" w:type="dxa"/>
                  <w:noWrap w:val="0"/>
                  <w:vAlign w:val="center"/>
                </w:tcPr>
                <w:p>
                  <w:pPr>
                    <w:keepNext w:val="0"/>
                    <w:keepLines w:val="0"/>
                    <w:widowControl/>
                    <w:suppressLineNumbers w:val="0"/>
                    <w:spacing w:before="0" w:beforeAutospacing="0" w:after="0" w:afterAutospacing="0"/>
                    <w:ind w:left="0" w:right="0"/>
                    <w:jc w:val="center"/>
                    <w:rPr>
                      <w:rFonts w:hint="default" w:ascii="Times New Roman" w:hAnsi="宋体"/>
                      <w:bCs/>
                      <w:color w:val="000000" w:themeColor="text1"/>
                      <w:szCs w:val="21"/>
                      <w14:textFill>
                        <w14:solidFill>
                          <w14:schemeClr w14:val="tx1"/>
                        </w14:solidFill>
                      </w14:textFill>
                    </w:rPr>
                  </w:pPr>
                  <w:r>
                    <w:rPr>
                      <w:rFonts w:hint="default" w:ascii="Times New Roman" w:hAnsi="宋体"/>
                      <w:bCs/>
                      <w:color w:val="000000" w:themeColor="text1"/>
                      <w:szCs w:val="21"/>
                      <w14:textFill>
                        <w14:solidFill>
                          <w14:schemeClr w14:val="tx1"/>
                        </w14:solidFill>
                      </w14:textFill>
                    </w:rPr>
                    <w:t>无组织废气</w:t>
                  </w:r>
                </w:p>
              </w:tc>
              <w:tc>
                <w:tcPr>
                  <w:tcW w:w="2388" w:type="dxa"/>
                  <w:noWrap w:val="0"/>
                  <w:vAlign w:val="center"/>
                </w:tcPr>
                <w:p>
                  <w:pPr>
                    <w:keepNext w:val="0"/>
                    <w:keepLines w:val="0"/>
                    <w:widowControl/>
                    <w:suppressLineNumbers w:val="0"/>
                    <w:spacing w:before="0" w:beforeAutospacing="0" w:after="0" w:afterAutospacing="0"/>
                    <w:ind w:left="0" w:right="0"/>
                    <w:jc w:val="center"/>
                    <w:rPr>
                      <w:rFonts w:hint="default" w:ascii="Times New Roman" w:hAnsi="宋体" w:eastAsia="宋体"/>
                      <w:color w:val="000000" w:themeColor="text1"/>
                      <w:szCs w:val="21"/>
                      <w:lang w:val="en-US" w:eastAsia="zh-CN"/>
                      <w14:textFill>
                        <w14:solidFill>
                          <w14:schemeClr w14:val="tx1"/>
                        </w14:solidFill>
                      </w14:textFill>
                    </w:rPr>
                  </w:pPr>
                  <w:r>
                    <w:rPr>
                      <w:rFonts w:hint="default" w:ascii="Times New Roman" w:hAnsi="宋体"/>
                      <w:color w:val="000000" w:themeColor="text1"/>
                      <w:szCs w:val="21"/>
                      <w14:textFill>
                        <w14:solidFill>
                          <w14:schemeClr w14:val="tx1"/>
                        </w14:solidFill>
                      </w14:textFill>
                    </w:rPr>
                    <w:t>上风向</w:t>
                  </w:r>
                  <w:r>
                    <w:rPr>
                      <w:rFonts w:hint="eastAsia" w:ascii="Times New Roman" w:hAnsi="宋体"/>
                      <w:color w:val="000000" w:themeColor="text1"/>
                      <w:szCs w:val="21"/>
                      <w:lang w:val="en-US" w:eastAsia="zh-CN"/>
                      <w14:textFill>
                        <w14:solidFill>
                          <w14:schemeClr w14:val="tx1"/>
                        </w14:solidFill>
                      </w14:textFill>
                    </w:rPr>
                    <w:t>001</w:t>
                  </w:r>
                  <w:r>
                    <w:rPr>
                      <w:rFonts w:hint="default" w:ascii="Times New Roman" w:hAnsi="宋体"/>
                      <w:color w:val="000000" w:themeColor="text1"/>
                      <w:szCs w:val="21"/>
                      <w14:textFill>
                        <w14:solidFill>
                          <w14:schemeClr w14:val="tx1"/>
                        </w14:solidFill>
                      </w14:textFill>
                    </w:rPr>
                    <w:t>、下风向</w:t>
                  </w:r>
                  <w:r>
                    <w:rPr>
                      <w:rFonts w:hint="eastAsia" w:ascii="Times New Roman" w:hAnsi="宋体"/>
                      <w:color w:val="000000" w:themeColor="text1"/>
                      <w:szCs w:val="21"/>
                      <w:lang w:val="en-US" w:eastAsia="zh-CN"/>
                      <w14:textFill>
                        <w14:solidFill>
                          <w14:schemeClr w14:val="tx1"/>
                        </w14:solidFill>
                      </w14:textFill>
                    </w:rPr>
                    <w:t>001</w:t>
                  </w:r>
                  <w:r>
                    <w:rPr>
                      <w:rFonts w:hint="default" w:ascii="Times New Roman" w:hAnsi="宋体"/>
                      <w:color w:val="000000" w:themeColor="text1"/>
                      <w:szCs w:val="21"/>
                      <w14:textFill>
                        <w14:solidFill>
                          <w14:schemeClr w14:val="tx1"/>
                        </w14:solidFill>
                      </w14:textFill>
                    </w:rPr>
                    <w:t>-</w:t>
                  </w:r>
                  <w:r>
                    <w:rPr>
                      <w:rFonts w:hint="eastAsia" w:ascii="Times New Roman" w:hAnsi="宋体"/>
                      <w:color w:val="000000" w:themeColor="text1"/>
                      <w:szCs w:val="21"/>
                      <w:lang w:val="en-US" w:eastAsia="zh-CN"/>
                      <w14:textFill>
                        <w14:solidFill>
                          <w14:schemeClr w14:val="tx1"/>
                        </w14:solidFill>
                      </w14:textFill>
                    </w:rPr>
                    <w:t>004</w:t>
                  </w:r>
                </w:p>
              </w:tc>
              <w:tc>
                <w:tcPr>
                  <w:tcW w:w="2329" w:type="dxa"/>
                  <w:noWrap w:val="0"/>
                  <w:vAlign w:val="center"/>
                </w:tcPr>
                <w:p>
                  <w:pPr>
                    <w:keepNext w:val="0"/>
                    <w:keepLines w:val="0"/>
                    <w:widowControl/>
                    <w:suppressLineNumbers w:val="0"/>
                    <w:spacing w:before="0" w:beforeAutospacing="0" w:after="0" w:afterAutospacing="0"/>
                    <w:ind w:left="0" w:right="0"/>
                    <w:jc w:val="center"/>
                    <w:rPr>
                      <w:rFonts w:hint="default" w:ascii="Times New Roman" w:hAnsi="Times New Roman"/>
                      <w:color w:val="000000" w:themeColor="text1"/>
                      <w:szCs w:val="21"/>
                      <w14:textFill>
                        <w14:solidFill>
                          <w14:schemeClr w14:val="tx1"/>
                        </w14:solidFill>
                      </w14:textFill>
                    </w:rPr>
                  </w:pPr>
                  <w:r>
                    <w:rPr>
                      <w:rFonts w:hint="default" w:ascii="Times New Roman" w:hAnsi="宋体"/>
                      <w:color w:val="000000" w:themeColor="text1"/>
                      <w:szCs w:val="21"/>
                      <w14:textFill>
                        <w14:solidFill>
                          <w14:schemeClr w14:val="tx1"/>
                        </w14:solidFill>
                      </w14:textFill>
                    </w:rPr>
                    <w:t>厂界外浓度最高点</w:t>
                  </w:r>
                </w:p>
              </w:tc>
              <w:tc>
                <w:tcPr>
                  <w:tcW w:w="1559" w:type="dxa"/>
                  <w:noWrap w:val="0"/>
                  <w:vAlign w:val="center"/>
                </w:tcPr>
                <w:p>
                  <w:pPr>
                    <w:keepNext w:val="0"/>
                    <w:keepLines w:val="0"/>
                    <w:widowControl/>
                    <w:suppressLineNumbers w:val="0"/>
                    <w:spacing w:before="0" w:beforeAutospacing="0" w:after="0" w:afterAutospacing="0"/>
                    <w:ind w:left="0" w:right="0"/>
                    <w:jc w:val="center"/>
                    <w:rPr>
                      <w:rFonts w:hint="default" w:ascii="Times New Roman" w:hAnsi="Times New Roman" w:eastAsia="宋体"/>
                      <w:color w:val="000000" w:themeColor="text1"/>
                      <w:spacing w:val="-6"/>
                      <w:szCs w:val="21"/>
                      <w:lang w:val="en-US" w:eastAsia="zh-CN"/>
                      <w14:textFill>
                        <w14:solidFill>
                          <w14:schemeClr w14:val="tx1"/>
                        </w14:solidFill>
                      </w14:textFill>
                    </w:rPr>
                  </w:pPr>
                  <w:r>
                    <w:rPr>
                      <w:rFonts w:hint="eastAsia" w:ascii="Times New Roman" w:hAnsi="宋体"/>
                      <w:color w:val="000000" w:themeColor="text1"/>
                      <w:szCs w:val="21"/>
                      <w:lang w:val="en-US" w:eastAsia="zh-CN"/>
                      <w14:textFill>
                        <w14:solidFill>
                          <w14:schemeClr w14:val="tx1"/>
                        </w14:solidFill>
                      </w14:textFill>
                    </w:rPr>
                    <w:t>非甲烷总烃、硫酸雾</w:t>
                  </w:r>
                </w:p>
              </w:tc>
              <w:tc>
                <w:tcPr>
                  <w:tcW w:w="1804" w:type="dxa"/>
                  <w:noWrap w:val="0"/>
                  <w:vAlign w:val="center"/>
                </w:tcPr>
                <w:p>
                  <w:pPr>
                    <w:keepNext w:val="0"/>
                    <w:keepLines w:val="0"/>
                    <w:widowControl/>
                    <w:suppressLineNumbers w:val="0"/>
                    <w:spacing w:before="0" w:beforeAutospacing="0" w:after="0" w:afterAutospacing="0"/>
                    <w:ind w:left="0" w:right="0"/>
                    <w:jc w:val="center"/>
                    <w:rPr>
                      <w:rFonts w:hint="default" w:ascii="Times New Roman" w:hAnsi="Times New Roman"/>
                      <w:color w:val="000000" w:themeColor="text1"/>
                      <w:szCs w:val="21"/>
                      <w14:textFill>
                        <w14:solidFill>
                          <w14:schemeClr w14:val="tx1"/>
                        </w14:solidFill>
                      </w14:textFill>
                    </w:rPr>
                  </w:pPr>
                  <w:r>
                    <w:rPr>
                      <w:rFonts w:hint="eastAsia" w:ascii="Times New Roman" w:hAnsi="Times New Roman"/>
                      <w:color w:val="000000" w:themeColor="text1"/>
                      <w:szCs w:val="21"/>
                      <w14:textFill>
                        <w14:solidFill>
                          <w14:schemeClr w14:val="tx1"/>
                        </w14:solidFill>
                      </w14:textFill>
                    </w:rPr>
                    <w:t>监测</w:t>
                  </w:r>
                  <w:r>
                    <w:rPr>
                      <w:rFonts w:hint="default" w:ascii="Times New Roman" w:hAnsi="Times New Roman"/>
                      <w:color w:val="000000" w:themeColor="text1"/>
                      <w:szCs w:val="21"/>
                      <w14:textFill>
                        <w14:solidFill>
                          <w14:schemeClr w14:val="tx1"/>
                        </w14:solidFill>
                      </w14:textFill>
                    </w:rPr>
                    <w:t>2</w:t>
                  </w:r>
                  <w:r>
                    <w:rPr>
                      <w:rFonts w:hint="default" w:ascii="Times New Roman" w:hAnsi="宋体"/>
                      <w:color w:val="000000" w:themeColor="text1"/>
                      <w:szCs w:val="21"/>
                      <w14:textFill>
                        <w14:solidFill>
                          <w14:schemeClr w14:val="tx1"/>
                        </w14:solidFill>
                      </w14:textFill>
                    </w:rPr>
                    <w:t>天</w:t>
                  </w:r>
                  <w:r>
                    <w:rPr>
                      <w:rFonts w:hint="eastAsia" w:ascii="Times New Roman" w:hAnsi="宋体"/>
                      <w:color w:val="000000" w:themeColor="text1"/>
                      <w:szCs w:val="21"/>
                      <w14:textFill>
                        <w14:solidFill>
                          <w14:schemeClr w14:val="tx1"/>
                        </w14:solidFill>
                      </w14:textFill>
                    </w:rPr>
                    <w:t>，</w:t>
                  </w:r>
                  <w:r>
                    <w:rPr>
                      <w:rFonts w:hint="default" w:ascii="Times New Roman" w:hAnsi="宋体"/>
                      <w:color w:val="000000" w:themeColor="text1"/>
                      <w:szCs w:val="21"/>
                      <w14:textFill>
                        <w14:solidFill>
                          <w14:schemeClr w14:val="tx1"/>
                        </w14:solidFill>
                      </w14:textFill>
                    </w:rPr>
                    <w:t>每天</w:t>
                  </w:r>
                  <w:r>
                    <w:rPr>
                      <w:rFonts w:hint="eastAsia" w:ascii="Times New Roman" w:hAnsi="宋体"/>
                      <w:color w:val="000000" w:themeColor="text1"/>
                      <w:szCs w:val="21"/>
                      <w:lang w:val="en-US" w:eastAsia="zh-CN"/>
                      <w14:textFill>
                        <w14:solidFill>
                          <w14:schemeClr w14:val="tx1"/>
                        </w14:solidFill>
                      </w14:textFill>
                    </w:rPr>
                    <w:t>3</w:t>
                  </w:r>
                  <w:r>
                    <w:rPr>
                      <w:rFonts w:hint="default" w:ascii="Times New Roman" w:hAnsi="宋体"/>
                      <w:color w:val="000000" w:themeColor="text1"/>
                      <w:szCs w:val="21"/>
                      <w14:textFill>
                        <w14:solidFill>
                          <w14:schemeClr w14:val="tx1"/>
                        </w14:solidFill>
                      </w14:textFill>
                    </w:rPr>
                    <w:t>次</w:t>
                  </w:r>
                </w:p>
              </w:tc>
            </w:tr>
          </w:tbl>
          <w:p>
            <w:pPr>
              <w:keepNext w:val="0"/>
              <w:keepLines w:val="0"/>
              <w:widowControl/>
              <w:suppressLineNumbers w:val="0"/>
              <w:spacing w:before="0" w:beforeAutospacing="0" w:after="0" w:afterAutospacing="0" w:line="360" w:lineRule="auto"/>
              <w:ind w:left="0" w:right="0"/>
              <w:rPr>
                <w:rFonts w:hint="default" w:ascii="Times New Roman" w:hAnsi="宋体"/>
                <w:color w:val="000000" w:themeColor="text1"/>
                <w:sz w:val="24"/>
                <w14:textFill>
                  <w14:solidFill>
                    <w14:schemeClr w14:val="tx1"/>
                  </w14:solidFill>
                </w14:textFill>
              </w:rPr>
            </w:pPr>
            <w:r>
              <w:rPr>
                <w:rFonts w:hint="eastAsia" w:ascii="Times New Roman" w:hAnsi="宋体"/>
                <w:color w:val="000000" w:themeColor="text1"/>
                <w:sz w:val="24"/>
                <w14:textFill>
                  <w14:solidFill>
                    <w14:schemeClr w14:val="tx1"/>
                  </w14:solidFill>
                </w14:textFill>
              </w:rPr>
              <w:t>（2）有组织废气</w:t>
            </w:r>
          </w:p>
          <w:p>
            <w:pPr>
              <w:keepNext w:val="0"/>
              <w:keepLines w:val="0"/>
              <w:widowControl/>
              <w:suppressLineNumbers w:val="0"/>
              <w:spacing w:before="0" w:beforeAutospacing="0" w:after="0" w:afterAutospacing="0" w:line="360" w:lineRule="auto"/>
              <w:ind w:left="0" w:right="0" w:firstLine="480"/>
              <w:rPr>
                <w:rFonts w:hint="default" w:ascii="Times New Roman" w:hAnsi="宋体"/>
                <w:color w:val="000000" w:themeColor="text1"/>
                <w:sz w:val="24"/>
                <w14:textFill>
                  <w14:solidFill>
                    <w14:schemeClr w14:val="tx1"/>
                  </w14:solidFill>
                </w14:textFill>
              </w:rPr>
            </w:pPr>
            <w:r>
              <w:rPr>
                <w:rFonts w:hint="eastAsia" w:ascii="Times New Roman" w:hAnsi="宋体"/>
                <w:color w:val="000000" w:themeColor="text1"/>
                <w:sz w:val="24"/>
                <w14:textFill>
                  <w14:solidFill>
                    <w14:schemeClr w14:val="tx1"/>
                  </w14:solidFill>
                </w14:textFill>
              </w:rPr>
              <w:t>本次验收对企业的排气筒出口进行了监测，监测内容见表</w:t>
            </w:r>
            <w:r>
              <w:rPr>
                <w:rFonts w:hint="eastAsia" w:ascii="Times New Roman" w:hAnsi="宋体"/>
                <w:color w:val="000000" w:themeColor="text1"/>
                <w:sz w:val="24"/>
                <w:lang w:val="en-US" w:eastAsia="zh-CN"/>
                <w14:textFill>
                  <w14:solidFill>
                    <w14:schemeClr w14:val="tx1"/>
                  </w14:solidFill>
                </w14:textFill>
              </w:rPr>
              <w:t>7-2</w:t>
            </w:r>
            <w:r>
              <w:rPr>
                <w:rFonts w:hint="eastAsia" w:ascii="Times New Roman" w:hAnsi="宋体"/>
                <w:color w:val="000000" w:themeColor="text1"/>
                <w:sz w:val="24"/>
                <w14:textFill>
                  <w14:solidFill>
                    <w14:schemeClr w14:val="tx1"/>
                  </w14:solidFill>
                </w14:textFill>
              </w:rPr>
              <w:t>。</w:t>
            </w:r>
          </w:p>
          <w:p>
            <w:pPr>
              <w:keepNext w:val="0"/>
              <w:keepLines w:val="0"/>
              <w:widowControl/>
              <w:suppressLineNumbers w:val="0"/>
              <w:spacing w:before="0" w:beforeAutospacing="0" w:after="0" w:afterAutospacing="0" w:line="360" w:lineRule="auto"/>
              <w:ind w:left="0" w:right="0" w:firstLine="480"/>
              <w:jc w:val="center"/>
              <w:rPr>
                <w:rFonts w:hint="default" w:ascii="Times New Roman" w:hAnsi="宋体"/>
                <w:b/>
                <w:bCs/>
                <w:color w:val="000000" w:themeColor="text1"/>
                <w:sz w:val="24"/>
                <w:szCs w:val="24"/>
                <w14:textFill>
                  <w14:solidFill>
                    <w14:schemeClr w14:val="tx1"/>
                  </w14:solidFill>
                </w14:textFill>
              </w:rPr>
            </w:pPr>
            <w:r>
              <w:rPr>
                <w:rFonts w:hint="eastAsia" w:ascii="Times New Roman" w:hAnsi="宋体"/>
                <w:b/>
                <w:bCs/>
                <w:color w:val="000000" w:themeColor="text1"/>
                <w:sz w:val="24"/>
                <w:szCs w:val="24"/>
                <w14:textFill>
                  <w14:solidFill>
                    <w14:schemeClr w14:val="tx1"/>
                  </w14:solidFill>
                </w14:textFill>
              </w:rPr>
              <w:t>表</w:t>
            </w:r>
            <w:r>
              <w:rPr>
                <w:rFonts w:hint="eastAsia" w:ascii="Times New Roman" w:hAnsi="宋体"/>
                <w:b/>
                <w:bCs/>
                <w:color w:val="000000" w:themeColor="text1"/>
                <w:sz w:val="24"/>
                <w:szCs w:val="24"/>
                <w:lang w:val="en-US" w:eastAsia="zh-CN"/>
                <w14:textFill>
                  <w14:solidFill>
                    <w14:schemeClr w14:val="tx1"/>
                  </w14:solidFill>
                </w14:textFill>
              </w:rPr>
              <w:t>7-2</w:t>
            </w:r>
            <w:r>
              <w:rPr>
                <w:rFonts w:hint="eastAsia" w:ascii="Times New Roman" w:hAnsi="宋体"/>
                <w:b/>
                <w:bCs/>
                <w:color w:val="000000" w:themeColor="text1"/>
                <w:sz w:val="24"/>
                <w:szCs w:val="24"/>
                <w14:textFill>
                  <w14:solidFill>
                    <w14:schemeClr w14:val="tx1"/>
                  </w14:solidFill>
                </w14:textFill>
              </w:rPr>
              <w:t xml:space="preserve">  有组织废气监测内容一览表</w:t>
            </w:r>
          </w:p>
          <w:tbl>
            <w:tblPr>
              <w:tblStyle w:val="32"/>
              <w:tblW w:w="9336" w:type="dxa"/>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1774"/>
              <w:gridCol w:w="3035"/>
              <w:gridCol w:w="2115"/>
              <w:gridCol w:w="2412"/>
            </w:tblGrid>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774" w:type="dxa"/>
                  <w:noWrap w:val="0"/>
                  <w:vAlign w:val="center"/>
                </w:tcPr>
                <w:p>
                  <w:pPr>
                    <w:keepNext w:val="0"/>
                    <w:keepLines w:val="0"/>
                    <w:widowControl/>
                    <w:suppressLineNumbers w:val="0"/>
                    <w:spacing w:before="0" w:beforeAutospacing="0" w:after="0" w:afterAutospacing="0"/>
                    <w:ind w:left="0" w:right="0"/>
                    <w:jc w:val="center"/>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类别</w:t>
                  </w:r>
                </w:p>
              </w:tc>
              <w:tc>
                <w:tcPr>
                  <w:tcW w:w="3035" w:type="dxa"/>
                  <w:noWrap w:val="0"/>
                  <w:vAlign w:val="center"/>
                </w:tcPr>
                <w:p>
                  <w:pPr>
                    <w:keepNext w:val="0"/>
                    <w:keepLines w:val="0"/>
                    <w:widowControl/>
                    <w:suppressLineNumbers w:val="0"/>
                    <w:spacing w:before="0" w:beforeAutospacing="0" w:after="0" w:afterAutospacing="0"/>
                    <w:ind w:left="0" w:right="0"/>
                    <w:jc w:val="center"/>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点位</w:t>
                  </w:r>
                </w:p>
              </w:tc>
              <w:tc>
                <w:tcPr>
                  <w:tcW w:w="2115" w:type="dxa"/>
                  <w:noWrap w:val="0"/>
                  <w:vAlign w:val="center"/>
                </w:tcPr>
                <w:p>
                  <w:pPr>
                    <w:keepNext w:val="0"/>
                    <w:keepLines w:val="0"/>
                    <w:widowControl/>
                    <w:suppressLineNumbers w:val="0"/>
                    <w:spacing w:before="0" w:beforeAutospacing="0" w:after="0" w:afterAutospacing="0"/>
                    <w:ind w:left="0" w:right="0"/>
                    <w:jc w:val="center"/>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监测项目</w:t>
                  </w:r>
                </w:p>
              </w:tc>
              <w:tc>
                <w:tcPr>
                  <w:tcW w:w="2412" w:type="dxa"/>
                  <w:noWrap w:val="0"/>
                  <w:vAlign w:val="center"/>
                </w:tcPr>
                <w:p>
                  <w:pPr>
                    <w:keepNext w:val="0"/>
                    <w:keepLines w:val="0"/>
                    <w:widowControl/>
                    <w:suppressLineNumbers w:val="0"/>
                    <w:spacing w:before="0" w:beforeAutospacing="0" w:after="0" w:afterAutospacing="0"/>
                    <w:ind w:left="0" w:right="0"/>
                    <w:jc w:val="center"/>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监测频次</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612" w:hRule="atLeast"/>
                <w:jc w:val="center"/>
              </w:trPr>
              <w:tc>
                <w:tcPr>
                  <w:tcW w:w="1774" w:type="dxa"/>
                  <w:vMerge w:val="restart"/>
                  <w:noWrap w:val="0"/>
                  <w:vAlign w:val="center"/>
                </w:tcPr>
                <w:p>
                  <w:pPr>
                    <w:keepNext w:val="0"/>
                    <w:keepLines w:val="0"/>
                    <w:widowControl/>
                    <w:suppressLineNumbers w:val="0"/>
                    <w:spacing w:before="0" w:beforeAutospacing="0" w:after="0" w:afterAutospacing="0"/>
                    <w:ind w:left="0" w:right="0"/>
                    <w:jc w:val="center"/>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有组织废气</w:t>
                  </w:r>
                </w:p>
              </w:tc>
              <w:tc>
                <w:tcPr>
                  <w:tcW w:w="3035" w:type="dxa"/>
                  <w:noWrap w:val="0"/>
                  <w:vAlign w:val="center"/>
                </w:tcPr>
                <w:p>
                  <w:pPr>
                    <w:keepNext w:val="0"/>
                    <w:keepLines w:val="0"/>
                    <w:widowControl/>
                    <w:suppressLineNumbers w:val="0"/>
                    <w:autoSpaceDE w:val="0"/>
                    <w:autoSpaceDN w:val="0"/>
                    <w:adjustRightInd w:val="0"/>
                    <w:snapToGrid w:val="0"/>
                    <w:spacing w:before="0" w:beforeAutospacing="0" w:after="0" w:afterAutospacing="0"/>
                    <w:ind w:left="0" w:right="0"/>
                    <w:jc w:val="center"/>
                    <w:rPr>
                      <w:rFonts w:hint="default" w:ascii="Times New Roman" w:hAnsi="Times New Roman" w:cs="Times New Roman"/>
                      <w:color w:val="000000" w:themeColor="text1"/>
                      <w:kern w:val="2"/>
                      <w:sz w:val="21"/>
                      <w:szCs w:val="21"/>
                      <w:lang w:val="en-US" w:eastAsia="zh-CN" w:bidi="ar-SA"/>
                      <w14:textFill>
                        <w14:solidFill>
                          <w14:schemeClr w14:val="tx1"/>
                        </w14:solidFill>
                      </w14:textFill>
                    </w:rPr>
                  </w:pPr>
                  <w:r>
                    <w:rPr>
                      <w:rFonts w:hint="eastAsia" w:ascii="Times New Roman" w:hAnsi="Times New Roman" w:cs="Times New Roman"/>
                      <w:color w:val="000000" w:themeColor="text1"/>
                      <w:szCs w:val="21"/>
                      <w:lang w:val="en-US" w:eastAsia="zh-CN"/>
                      <w14:textFill>
                        <w14:solidFill>
                          <w14:schemeClr w14:val="tx1"/>
                        </w14:solidFill>
                      </w14:textFill>
                    </w:rPr>
                    <w:t>1#</w:t>
                  </w:r>
                  <w:r>
                    <w:rPr>
                      <w:rFonts w:hint="default" w:ascii="Times New Roman" w:hAnsi="Times New Roman" w:cs="Times New Roman"/>
                      <w:color w:val="000000" w:themeColor="text1"/>
                      <w:szCs w:val="21"/>
                      <w14:textFill>
                        <w14:solidFill>
                          <w14:schemeClr w14:val="tx1"/>
                        </w14:solidFill>
                      </w14:textFill>
                    </w:rPr>
                    <w:t>排气筒出口</w:t>
                  </w:r>
                </w:p>
              </w:tc>
              <w:tc>
                <w:tcPr>
                  <w:tcW w:w="2115" w:type="dxa"/>
                  <w:noWrap w:val="0"/>
                  <w:vAlign w:val="center"/>
                </w:tcPr>
                <w:p>
                  <w:pPr>
                    <w:keepNext w:val="0"/>
                    <w:keepLines w:val="0"/>
                    <w:widowControl/>
                    <w:suppressLineNumbers w:val="0"/>
                    <w:spacing w:before="0" w:beforeAutospacing="0" w:after="0" w:afterAutospacing="0"/>
                    <w:ind w:left="0" w:right="0"/>
                    <w:jc w:val="center"/>
                    <w:rPr>
                      <w:rFonts w:hint="eastAsia" w:ascii="Times New Roman" w:hAnsi="Times New Roman" w:eastAsia="宋体" w:cs="Times New Roman"/>
                      <w:color w:val="000000" w:themeColor="text1"/>
                      <w:szCs w:val="21"/>
                      <w:lang w:eastAsia="zh-CN"/>
                      <w14:textFill>
                        <w14:solidFill>
                          <w14:schemeClr w14:val="tx1"/>
                        </w14:solidFill>
                      </w14:textFill>
                    </w:rPr>
                  </w:pPr>
                  <w:r>
                    <w:rPr>
                      <w:rFonts w:hint="eastAsia" w:ascii="Times New Roman" w:hAnsi="宋体"/>
                      <w:color w:val="000000" w:themeColor="text1"/>
                      <w:szCs w:val="21"/>
                      <w:lang w:val="en-US" w:eastAsia="zh-CN"/>
                      <w14:textFill>
                        <w14:solidFill>
                          <w14:schemeClr w14:val="tx1"/>
                        </w14:solidFill>
                      </w14:textFill>
                    </w:rPr>
                    <w:t>硫酸雾</w:t>
                  </w:r>
                </w:p>
              </w:tc>
              <w:tc>
                <w:tcPr>
                  <w:tcW w:w="2412" w:type="dxa"/>
                  <w:noWrap w:val="0"/>
                  <w:vAlign w:val="center"/>
                </w:tcPr>
                <w:p>
                  <w:pPr>
                    <w:keepNext w:val="0"/>
                    <w:keepLines w:val="0"/>
                    <w:widowControl/>
                    <w:suppressLineNumbers w:val="0"/>
                    <w:spacing w:before="0" w:beforeAutospacing="0" w:after="0" w:afterAutospacing="0"/>
                    <w:ind w:left="0" w:right="0"/>
                    <w:jc w:val="center"/>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监测2天，每天</w:t>
                  </w:r>
                  <w:r>
                    <w:rPr>
                      <w:rFonts w:hint="eastAsia" w:ascii="Times New Roman" w:hAnsi="Times New Roman" w:cs="Times New Roman"/>
                      <w:color w:val="000000" w:themeColor="text1"/>
                      <w:szCs w:val="21"/>
                      <w:lang w:val="en-US" w:eastAsia="zh-CN"/>
                      <w14:textFill>
                        <w14:solidFill>
                          <w14:schemeClr w14:val="tx1"/>
                        </w14:solidFill>
                      </w14:textFill>
                    </w:rPr>
                    <w:t>3</w:t>
                  </w:r>
                  <w:r>
                    <w:rPr>
                      <w:rFonts w:hint="default" w:ascii="Times New Roman" w:hAnsi="Times New Roman" w:cs="Times New Roman"/>
                      <w:color w:val="000000" w:themeColor="text1"/>
                      <w:szCs w:val="21"/>
                      <w14:textFill>
                        <w14:solidFill>
                          <w14:schemeClr w14:val="tx1"/>
                        </w14:solidFill>
                      </w14:textFill>
                    </w:rPr>
                    <w:t>次</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612" w:hRule="atLeast"/>
                <w:jc w:val="center"/>
              </w:trPr>
              <w:tc>
                <w:tcPr>
                  <w:tcW w:w="1774" w:type="dxa"/>
                  <w:vMerge w:val="continue"/>
                  <w:noWrap w:val="0"/>
                  <w:vAlign w:val="center"/>
                </w:tcPr>
                <w:p>
                  <w:pPr>
                    <w:keepNext w:val="0"/>
                    <w:keepLines w:val="0"/>
                    <w:widowControl/>
                    <w:suppressLineNumbers w:val="0"/>
                    <w:spacing w:before="0" w:beforeAutospacing="0" w:after="0" w:afterAutospacing="0"/>
                    <w:ind w:left="0" w:right="0"/>
                    <w:jc w:val="center"/>
                    <w:rPr>
                      <w:rFonts w:hint="default" w:ascii="Times New Roman" w:hAnsi="Times New Roman" w:cs="Times New Roman"/>
                      <w:color w:val="000000" w:themeColor="text1"/>
                      <w:szCs w:val="21"/>
                      <w14:textFill>
                        <w14:solidFill>
                          <w14:schemeClr w14:val="tx1"/>
                        </w14:solidFill>
                      </w14:textFill>
                    </w:rPr>
                  </w:pPr>
                </w:p>
              </w:tc>
              <w:tc>
                <w:tcPr>
                  <w:tcW w:w="3035" w:type="dxa"/>
                  <w:noWrap w:val="0"/>
                  <w:vAlign w:val="center"/>
                </w:tcPr>
                <w:p>
                  <w:pPr>
                    <w:keepNext w:val="0"/>
                    <w:keepLines w:val="0"/>
                    <w:widowControl/>
                    <w:suppressLineNumbers w:val="0"/>
                    <w:autoSpaceDE w:val="0"/>
                    <w:autoSpaceDN w:val="0"/>
                    <w:adjustRightInd w:val="0"/>
                    <w:snapToGrid w:val="0"/>
                    <w:spacing w:before="0" w:beforeAutospacing="0" w:after="0" w:afterAutospacing="0"/>
                    <w:ind w:left="0" w:right="0"/>
                    <w:jc w:val="center"/>
                    <w:rPr>
                      <w:rFonts w:hint="default" w:ascii="Times New Roman" w:hAnsi="Times New Roman" w:cs="Times New Roman"/>
                      <w:color w:val="000000" w:themeColor="text1"/>
                      <w:szCs w:val="21"/>
                      <w14:textFill>
                        <w14:solidFill>
                          <w14:schemeClr w14:val="tx1"/>
                        </w14:solidFill>
                      </w14:textFill>
                    </w:rPr>
                  </w:pPr>
                  <w:r>
                    <w:rPr>
                      <w:rFonts w:hint="eastAsia" w:ascii="Times New Roman" w:hAnsi="Times New Roman" w:cs="Times New Roman"/>
                      <w:color w:val="000000" w:themeColor="text1"/>
                      <w:szCs w:val="21"/>
                      <w:lang w:val="en-US" w:eastAsia="zh-CN"/>
                      <w14:textFill>
                        <w14:solidFill>
                          <w14:schemeClr w14:val="tx1"/>
                        </w14:solidFill>
                      </w14:textFill>
                    </w:rPr>
                    <w:t>2#</w:t>
                  </w:r>
                  <w:r>
                    <w:rPr>
                      <w:rFonts w:hint="default" w:ascii="Times New Roman" w:hAnsi="Times New Roman" w:cs="Times New Roman"/>
                      <w:color w:val="000000" w:themeColor="text1"/>
                      <w:szCs w:val="21"/>
                      <w14:textFill>
                        <w14:solidFill>
                          <w14:schemeClr w14:val="tx1"/>
                        </w14:solidFill>
                      </w14:textFill>
                    </w:rPr>
                    <w:t>排气筒出口</w:t>
                  </w:r>
                </w:p>
              </w:tc>
              <w:tc>
                <w:tcPr>
                  <w:tcW w:w="2115" w:type="dxa"/>
                  <w:noWrap w:val="0"/>
                  <w:vAlign w:val="center"/>
                </w:tcPr>
                <w:p>
                  <w:pPr>
                    <w:keepNext w:val="0"/>
                    <w:keepLines w:val="0"/>
                    <w:widowControl/>
                    <w:suppressLineNumbers w:val="0"/>
                    <w:spacing w:before="0" w:beforeAutospacing="0" w:after="0" w:afterAutospacing="0"/>
                    <w:ind w:left="0" w:right="0"/>
                    <w:jc w:val="center"/>
                    <w:rPr>
                      <w:rFonts w:hint="eastAsia" w:ascii="Times New Roman" w:hAnsi="宋体"/>
                      <w:color w:val="000000" w:themeColor="text1"/>
                      <w:szCs w:val="21"/>
                      <w:lang w:val="en-US" w:eastAsia="zh-CN"/>
                      <w14:textFill>
                        <w14:solidFill>
                          <w14:schemeClr w14:val="tx1"/>
                        </w14:solidFill>
                      </w14:textFill>
                    </w:rPr>
                  </w:pPr>
                  <w:r>
                    <w:rPr>
                      <w:rFonts w:hint="eastAsia" w:ascii="Times New Roman" w:hAnsi="宋体"/>
                      <w:color w:val="000000" w:themeColor="text1"/>
                      <w:szCs w:val="21"/>
                      <w:lang w:val="en-US" w:eastAsia="zh-CN"/>
                      <w14:textFill>
                        <w14:solidFill>
                          <w14:schemeClr w14:val="tx1"/>
                        </w14:solidFill>
                      </w14:textFill>
                    </w:rPr>
                    <w:t>非甲烷总烃</w:t>
                  </w:r>
                </w:p>
              </w:tc>
              <w:tc>
                <w:tcPr>
                  <w:tcW w:w="2412" w:type="dxa"/>
                  <w:noWrap w:val="0"/>
                  <w:vAlign w:val="center"/>
                </w:tcPr>
                <w:p>
                  <w:pPr>
                    <w:keepNext w:val="0"/>
                    <w:keepLines w:val="0"/>
                    <w:widowControl/>
                    <w:suppressLineNumbers w:val="0"/>
                    <w:spacing w:before="0" w:beforeAutospacing="0" w:after="0" w:afterAutospacing="0"/>
                    <w:ind w:left="0" w:right="0"/>
                    <w:jc w:val="center"/>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监测2天，每天</w:t>
                  </w:r>
                  <w:r>
                    <w:rPr>
                      <w:rFonts w:hint="eastAsia" w:ascii="Times New Roman" w:hAnsi="Times New Roman" w:cs="Times New Roman"/>
                      <w:color w:val="000000" w:themeColor="text1"/>
                      <w:szCs w:val="21"/>
                      <w:lang w:val="en-US" w:eastAsia="zh-CN"/>
                      <w14:textFill>
                        <w14:solidFill>
                          <w14:schemeClr w14:val="tx1"/>
                        </w14:solidFill>
                      </w14:textFill>
                    </w:rPr>
                    <w:t>3</w:t>
                  </w:r>
                  <w:r>
                    <w:rPr>
                      <w:rFonts w:hint="default" w:ascii="Times New Roman" w:hAnsi="Times New Roman" w:cs="Times New Roman"/>
                      <w:color w:val="000000" w:themeColor="text1"/>
                      <w:szCs w:val="21"/>
                      <w14:textFill>
                        <w14:solidFill>
                          <w14:schemeClr w14:val="tx1"/>
                        </w14:solidFill>
                      </w14:textFill>
                    </w:rPr>
                    <w:t>次</w:t>
                  </w:r>
                </w:p>
              </w:tc>
            </w:tr>
          </w:tbl>
          <w:p>
            <w:pPr>
              <w:pStyle w:val="10"/>
              <w:keepNext w:val="0"/>
              <w:keepLines w:val="0"/>
              <w:pageBreakBefore w:val="0"/>
              <w:widowControl w:val="0"/>
              <w:numPr>
                <w:ilvl w:val="0"/>
                <w:numId w:val="0"/>
              </w:numPr>
              <w:suppressLineNumbers w:val="0"/>
              <w:kinsoku/>
              <w:wordWrap/>
              <w:overflowPunct/>
              <w:topLinePunct w:val="0"/>
              <w:autoSpaceDE/>
              <w:autoSpaceDN/>
              <w:bidi w:val="0"/>
              <w:adjustRightInd/>
              <w:snapToGrid/>
              <w:spacing w:before="0" w:beforeAutospacing="0" w:after="0" w:afterAutospacing="0" w:line="360" w:lineRule="auto"/>
              <w:ind w:left="0" w:leftChars="0" w:right="0" w:rightChars="0" w:firstLine="0" w:firstLineChars="0"/>
              <w:jc w:val="both"/>
              <w:textAlignment w:val="auto"/>
              <w:outlineLvl w:val="1"/>
              <w:rPr>
                <w:rFonts w:hint="default" w:ascii="Times New Roman" w:hAnsi="Times New Roman" w:eastAsia="宋体" w:cs="Times New Roman"/>
                <w:b/>
                <w:bCs/>
                <w:color w:val="000000" w:themeColor="text1"/>
                <w:sz w:val="24"/>
                <w:szCs w:val="24"/>
                <w:lang w:val="en-US" w:eastAsia="zh-CN"/>
                <w14:textFill>
                  <w14:solidFill>
                    <w14:schemeClr w14:val="tx1"/>
                  </w14:solidFill>
                </w14:textFill>
              </w:rPr>
            </w:pPr>
            <w:r>
              <w:rPr>
                <w:rFonts w:hint="default" w:ascii="Times New Roman" w:hAnsi="Times New Roman" w:eastAsia="宋体" w:cs="Times New Roman"/>
                <w:b/>
                <w:bCs/>
                <w:color w:val="000000" w:themeColor="text1"/>
                <w:sz w:val="24"/>
                <w:szCs w:val="24"/>
                <w:lang w:val="en-US" w:eastAsia="zh-CN"/>
                <w14:textFill>
                  <w14:solidFill>
                    <w14:schemeClr w14:val="tx1"/>
                  </w14:solidFill>
                </w14:textFill>
              </w:rPr>
              <w:t>6.3厂界噪声监测</w:t>
            </w:r>
          </w:p>
          <w:p>
            <w:pPr>
              <w:keepNext w:val="0"/>
              <w:keepLines w:val="0"/>
              <w:widowControl/>
              <w:suppressLineNumbers w:val="0"/>
              <w:spacing w:before="0" w:beforeAutospacing="0" w:after="0" w:afterAutospacing="0" w:line="360" w:lineRule="auto"/>
              <w:ind w:left="0" w:right="0" w:firstLine="480" w:firstLineChars="200"/>
              <w:rPr>
                <w:rFonts w:hint="default" w:ascii="Times New Roman" w:hAnsi="Times New Roman" w:eastAsia="宋体" w:cs="Times New Roman"/>
                <w:color w:val="000000" w:themeColor="text1"/>
                <w:sz w:val="24"/>
                <w:szCs w:val="24"/>
                <w14:textFill>
                  <w14:solidFill>
                    <w14:schemeClr w14:val="tx1"/>
                  </w14:solidFill>
                </w14:textFill>
              </w:rPr>
            </w:pPr>
            <w:r>
              <w:rPr>
                <w:rFonts w:hint="default" w:ascii="Times New Roman" w:hAnsi="Times New Roman" w:eastAsia="宋体" w:cs="Times New Roman"/>
                <w:color w:val="000000" w:themeColor="text1"/>
                <w:sz w:val="24"/>
                <w:szCs w:val="24"/>
                <w:lang w:eastAsia="zh-CN"/>
                <w14:textFill>
                  <w14:solidFill>
                    <w14:schemeClr w14:val="tx1"/>
                  </w14:solidFill>
                </w14:textFill>
              </w:rPr>
              <w:t>项目</w:t>
            </w:r>
            <w:r>
              <w:rPr>
                <w:rFonts w:hint="default" w:ascii="Times New Roman" w:hAnsi="Times New Roman" w:eastAsia="宋体" w:cs="Times New Roman"/>
                <w:color w:val="000000" w:themeColor="text1"/>
                <w:sz w:val="24"/>
                <w:szCs w:val="24"/>
                <w14:textFill>
                  <w14:solidFill>
                    <w14:schemeClr w14:val="tx1"/>
                  </w14:solidFill>
                </w14:textFill>
              </w:rPr>
              <w:t>验收</w:t>
            </w:r>
            <w:r>
              <w:rPr>
                <w:rFonts w:hint="default" w:ascii="Times New Roman" w:hAnsi="Times New Roman" w:eastAsia="宋体" w:cs="Times New Roman"/>
                <w:color w:val="000000" w:themeColor="text1"/>
                <w:sz w:val="24"/>
                <w:szCs w:val="24"/>
                <w:lang w:eastAsia="zh-CN"/>
                <w14:textFill>
                  <w14:solidFill>
                    <w14:schemeClr w14:val="tx1"/>
                  </w14:solidFill>
                </w14:textFill>
              </w:rPr>
              <w:t>厂界噪声</w:t>
            </w:r>
            <w:r>
              <w:rPr>
                <w:rFonts w:hint="default" w:ascii="Times New Roman" w:hAnsi="Times New Roman" w:eastAsia="宋体" w:cs="Times New Roman"/>
                <w:color w:val="000000" w:themeColor="text1"/>
                <w:sz w:val="24"/>
                <w:szCs w:val="24"/>
                <w14:textFill>
                  <w14:solidFill>
                    <w14:schemeClr w14:val="tx1"/>
                  </w14:solidFill>
                </w14:textFill>
              </w:rPr>
              <w:t>监测项目和频次见表</w:t>
            </w:r>
            <w:r>
              <w:rPr>
                <w:rFonts w:hint="default" w:ascii="Times New Roman" w:hAnsi="Times New Roman" w:eastAsia="宋体" w:cs="Times New Roman"/>
                <w:color w:val="000000" w:themeColor="text1"/>
                <w:sz w:val="24"/>
                <w:szCs w:val="24"/>
                <w:lang w:val="en-US" w:eastAsia="zh-CN"/>
                <w14:textFill>
                  <w14:solidFill>
                    <w14:schemeClr w14:val="tx1"/>
                  </w14:solidFill>
                </w14:textFill>
              </w:rPr>
              <w:t>6</w:t>
            </w:r>
            <w:r>
              <w:rPr>
                <w:rFonts w:hint="default" w:ascii="Times New Roman" w:hAnsi="Times New Roman" w:eastAsia="宋体" w:cs="Times New Roman"/>
                <w:color w:val="000000" w:themeColor="text1"/>
                <w:sz w:val="24"/>
                <w:szCs w:val="24"/>
                <w14:textFill>
                  <w14:solidFill>
                    <w14:schemeClr w14:val="tx1"/>
                  </w14:solidFill>
                </w14:textFill>
              </w:rPr>
              <w:t>-</w:t>
            </w:r>
            <w:r>
              <w:rPr>
                <w:rFonts w:hint="eastAsia" w:ascii="Times New Roman" w:hAnsi="Times New Roman" w:cs="Times New Roman"/>
                <w:color w:val="000000" w:themeColor="text1"/>
                <w:sz w:val="24"/>
                <w:szCs w:val="24"/>
                <w:lang w:val="en-US" w:eastAsia="zh-CN"/>
                <w14:textFill>
                  <w14:solidFill>
                    <w14:schemeClr w14:val="tx1"/>
                  </w14:solidFill>
                </w14:textFill>
              </w:rPr>
              <w:t>4</w:t>
            </w:r>
            <w:r>
              <w:rPr>
                <w:rFonts w:hint="default" w:ascii="Times New Roman" w:hAnsi="Times New Roman" w:eastAsia="宋体" w:cs="Times New Roman"/>
                <w:color w:val="000000" w:themeColor="text1"/>
                <w:sz w:val="24"/>
                <w:szCs w:val="24"/>
                <w14:textFill>
                  <w14:solidFill>
                    <w14:schemeClr w14:val="tx1"/>
                  </w14:solidFill>
                </w14:textFill>
              </w:rPr>
              <w:t>。</w:t>
            </w:r>
          </w:p>
          <w:p>
            <w:pPr>
              <w:keepNext w:val="0"/>
              <w:keepLines w:val="0"/>
              <w:pageBreakBefore w:val="0"/>
              <w:widowControl w:val="0"/>
              <w:suppressLineNumbers w:val="0"/>
              <w:kinsoku/>
              <w:wordWrap/>
              <w:overflowPunct/>
              <w:topLinePunct w:val="0"/>
              <w:autoSpaceDE/>
              <w:autoSpaceDN/>
              <w:bidi w:val="0"/>
              <w:adjustRightInd w:val="0"/>
              <w:snapToGrid/>
              <w:spacing w:before="0" w:beforeAutospacing="0" w:after="0" w:afterAutospacing="0" w:line="360" w:lineRule="auto"/>
              <w:ind w:left="0" w:leftChars="0" w:right="0" w:rightChars="0" w:firstLine="0" w:firstLineChars="0"/>
              <w:jc w:val="center"/>
              <w:textAlignment w:val="auto"/>
              <w:outlineLvl w:val="9"/>
              <w:rPr>
                <w:rFonts w:hint="default" w:ascii="Times New Roman" w:hAnsi="Times New Roman" w:eastAsia="宋体" w:cs="Times New Roman"/>
                <w:b/>
                <w:bCs/>
                <w:color w:val="000000" w:themeColor="text1"/>
                <w:sz w:val="24"/>
                <w:szCs w:val="24"/>
                <w14:textFill>
                  <w14:solidFill>
                    <w14:schemeClr w14:val="tx1"/>
                  </w14:solidFill>
                </w14:textFill>
              </w:rPr>
            </w:pPr>
            <w:r>
              <w:rPr>
                <w:rFonts w:hint="default" w:ascii="Times New Roman" w:hAnsi="Times New Roman" w:eastAsia="宋体" w:cs="Times New Roman"/>
                <w:b/>
                <w:bCs/>
                <w:color w:val="000000" w:themeColor="text1"/>
                <w:sz w:val="24"/>
                <w:szCs w:val="24"/>
                <w14:textFill>
                  <w14:solidFill>
                    <w14:schemeClr w14:val="tx1"/>
                  </w14:solidFill>
                </w14:textFill>
              </w:rPr>
              <w:t>表</w:t>
            </w:r>
            <w:r>
              <w:rPr>
                <w:rFonts w:hint="default" w:ascii="Times New Roman" w:hAnsi="Times New Roman" w:eastAsia="宋体" w:cs="Times New Roman"/>
                <w:b/>
                <w:bCs/>
                <w:color w:val="000000" w:themeColor="text1"/>
                <w:sz w:val="24"/>
                <w:szCs w:val="24"/>
                <w:lang w:val="en-US" w:eastAsia="zh-CN"/>
                <w14:textFill>
                  <w14:solidFill>
                    <w14:schemeClr w14:val="tx1"/>
                  </w14:solidFill>
                </w14:textFill>
              </w:rPr>
              <w:t>6</w:t>
            </w:r>
            <w:r>
              <w:rPr>
                <w:rFonts w:hint="default" w:ascii="Times New Roman" w:hAnsi="Times New Roman" w:eastAsia="宋体" w:cs="Times New Roman"/>
                <w:b/>
                <w:bCs/>
                <w:color w:val="000000" w:themeColor="text1"/>
                <w:sz w:val="24"/>
                <w:szCs w:val="24"/>
                <w14:textFill>
                  <w14:solidFill>
                    <w14:schemeClr w14:val="tx1"/>
                  </w14:solidFill>
                </w14:textFill>
              </w:rPr>
              <w:t>-</w:t>
            </w:r>
            <w:r>
              <w:rPr>
                <w:rFonts w:hint="eastAsia" w:ascii="Times New Roman" w:hAnsi="Times New Roman" w:cs="Times New Roman"/>
                <w:b/>
                <w:bCs/>
                <w:color w:val="000000" w:themeColor="text1"/>
                <w:sz w:val="24"/>
                <w:szCs w:val="24"/>
                <w:lang w:val="en-US" w:eastAsia="zh-CN"/>
                <w14:textFill>
                  <w14:solidFill>
                    <w14:schemeClr w14:val="tx1"/>
                  </w14:solidFill>
                </w14:textFill>
              </w:rPr>
              <w:t>4</w:t>
            </w:r>
            <w:r>
              <w:rPr>
                <w:rFonts w:hint="default" w:ascii="Times New Roman" w:hAnsi="Times New Roman" w:eastAsia="宋体" w:cs="Times New Roman"/>
                <w:b/>
                <w:bCs/>
                <w:color w:val="000000" w:themeColor="text1"/>
                <w:sz w:val="24"/>
                <w:szCs w:val="24"/>
                <w:lang w:eastAsia="zh-CN"/>
                <w14:textFill>
                  <w14:solidFill>
                    <w14:schemeClr w14:val="tx1"/>
                  </w14:solidFill>
                </w14:textFill>
              </w:rPr>
              <w:t>噪声</w:t>
            </w:r>
            <w:r>
              <w:rPr>
                <w:rFonts w:hint="default" w:ascii="Times New Roman" w:hAnsi="Times New Roman" w:eastAsia="宋体" w:cs="Times New Roman"/>
                <w:b/>
                <w:bCs/>
                <w:color w:val="000000" w:themeColor="text1"/>
                <w:sz w:val="24"/>
                <w:szCs w:val="24"/>
                <w14:textFill>
                  <w14:solidFill>
                    <w14:schemeClr w14:val="tx1"/>
                  </w14:solidFill>
                </w14:textFill>
              </w:rPr>
              <w:t>监测项目及频次</w:t>
            </w:r>
          </w:p>
          <w:tbl>
            <w:tblPr>
              <w:tblStyle w:val="32"/>
              <w:tblW w:w="9412" w:type="dxa"/>
              <w:jc w:val="center"/>
              <w:tblBorders>
                <w:top w:val="single" w:color="auto" w:sz="12" w:space="0"/>
                <w:left w:val="none" w:color="auto" w:sz="0" w:space="0"/>
                <w:bottom w:val="single" w:color="auto" w:sz="12" w:space="0"/>
                <w:right w:val="none" w:color="auto" w:sz="0" w:space="0"/>
                <w:insideH w:val="single" w:color="000000" w:sz="8" w:space="0"/>
                <w:insideV w:val="single" w:color="000000" w:sz="8" w:space="0"/>
              </w:tblBorders>
              <w:tblLayout w:type="fixed"/>
              <w:tblCellMar>
                <w:top w:w="0" w:type="dxa"/>
                <w:left w:w="108" w:type="dxa"/>
                <w:bottom w:w="0" w:type="dxa"/>
                <w:right w:w="108" w:type="dxa"/>
              </w:tblCellMar>
            </w:tblPr>
            <w:tblGrid>
              <w:gridCol w:w="1305"/>
              <w:gridCol w:w="2160"/>
              <w:gridCol w:w="2748"/>
              <w:gridCol w:w="3199"/>
            </w:tblGrid>
            <w:tr>
              <w:tblPrEx>
                <w:tblBorders>
                  <w:top w:val="single" w:color="auto" w:sz="12" w:space="0"/>
                  <w:left w:val="none" w:color="auto" w:sz="0" w:space="0"/>
                  <w:bottom w:val="single" w:color="auto" w:sz="12" w:space="0"/>
                  <w:right w:val="none" w:color="auto" w:sz="0" w:space="0"/>
                  <w:insideH w:val="single" w:color="000000" w:sz="8" w:space="0"/>
                  <w:insideV w:val="single" w:color="000000" w:sz="8" w:space="0"/>
                </w:tblBorders>
                <w:tblCellMar>
                  <w:top w:w="0" w:type="dxa"/>
                  <w:left w:w="108" w:type="dxa"/>
                  <w:bottom w:w="0" w:type="dxa"/>
                  <w:right w:w="108" w:type="dxa"/>
                </w:tblCellMar>
              </w:tblPrEx>
              <w:trPr>
                <w:trHeight w:val="454" w:hRule="atLeast"/>
                <w:jc w:val="center"/>
              </w:trPr>
              <w:tc>
                <w:tcPr>
                  <w:tcW w:w="1305" w:type="dxa"/>
                  <w:tcBorders>
                    <w:bottom w:val="single" w:color="auto" w:sz="4" w:space="0"/>
                    <w:right w:val="single" w:color="auto" w:sz="4" w:space="0"/>
                  </w:tcBorders>
                  <w:noWrap w:val="0"/>
                  <w:vAlign w:val="center"/>
                </w:tcPr>
                <w:p>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b/>
                      <w:bCs/>
                      <w:color w:val="000000" w:themeColor="text1"/>
                      <w:sz w:val="21"/>
                      <w:szCs w:val="21"/>
                      <w:lang w:eastAsia="zh-CN"/>
                      <w14:textFill>
                        <w14:solidFill>
                          <w14:schemeClr w14:val="tx1"/>
                        </w14:solidFill>
                      </w14:textFill>
                    </w:rPr>
                  </w:pPr>
                  <w:r>
                    <w:rPr>
                      <w:rFonts w:hint="default" w:ascii="Times New Roman" w:hAnsi="Times New Roman" w:eastAsia="宋体" w:cs="Times New Roman"/>
                      <w:b/>
                      <w:bCs/>
                      <w:color w:val="000000" w:themeColor="text1"/>
                      <w:sz w:val="21"/>
                      <w:szCs w:val="21"/>
                      <w:lang w:eastAsia="zh-CN"/>
                      <w14:textFill>
                        <w14:solidFill>
                          <w14:schemeClr w14:val="tx1"/>
                        </w14:solidFill>
                      </w14:textFill>
                    </w:rPr>
                    <w:t>污染源名称</w:t>
                  </w:r>
                </w:p>
              </w:tc>
              <w:tc>
                <w:tcPr>
                  <w:tcW w:w="2160" w:type="dxa"/>
                  <w:tcBorders>
                    <w:left w:val="single" w:color="auto" w:sz="4" w:space="0"/>
                    <w:bottom w:val="single" w:color="auto" w:sz="4" w:space="0"/>
                    <w:right w:val="single" w:color="auto" w:sz="4" w:space="0"/>
                  </w:tcBorders>
                  <w:noWrap w:val="0"/>
                  <w:vAlign w:val="center"/>
                </w:tcPr>
                <w:p>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b/>
                      <w:bCs/>
                      <w:color w:val="000000" w:themeColor="text1"/>
                      <w:sz w:val="21"/>
                      <w:szCs w:val="21"/>
                      <w:lang w:eastAsia="zh-CN"/>
                      <w14:textFill>
                        <w14:solidFill>
                          <w14:schemeClr w14:val="tx1"/>
                        </w14:solidFill>
                      </w14:textFill>
                    </w:rPr>
                  </w:pPr>
                  <w:r>
                    <w:rPr>
                      <w:rFonts w:hint="default" w:ascii="Times New Roman" w:hAnsi="Times New Roman" w:eastAsia="宋体" w:cs="Times New Roman"/>
                      <w:b/>
                      <w:bCs/>
                      <w:color w:val="000000" w:themeColor="text1"/>
                      <w:sz w:val="21"/>
                      <w:szCs w:val="21"/>
                      <w:lang w:eastAsia="zh-CN"/>
                      <w14:textFill>
                        <w14:solidFill>
                          <w14:schemeClr w14:val="tx1"/>
                        </w14:solidFill>
                      </w14:textFill>
                    </w:rPr>
                    <w:t>监测点位</w:t>
                  </w:r>
                </w:p>
              </w:tc>
              <w:tc>
                <w:tcPr>
                  <w:tcW w:w="2748" w:type="dxa"/>
                  <w:tcBorders>
                    <w:left w:val="single" w:color="auto" w:sz="4" w:space="0"/>
                    <w:bottom w:val="single" w:color="auto" w:sz="4" w:space="0"/>
                    <w:right w:val="single" w:color="auto" w:sz="4" w:space="0"/>
                  </w:tcBorders>
                  <w:noWrap w:val="0"/>
                  <w:vAlign w:val="center"/>
                </w:tcPr>
                <w:p>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b/>
                      <w:bCs/>
                      <w:color w:val="000000" w:themeColor="text1"/>
                      <w:sz w:val="21"/>
                      <w:szCs w:val="21"/>
                      <w:lang w:eastAsia="zh-CN"/>
                      <w14:textFill>
                        <w14:solidFill>
                          <w14:schemeClr w14:val="tx1"/>
                        </w14:solidFill>
                      </w14:textFill>
                    </w:rPr>
                  </w:pPr>
                  <w:r>
                    <w:rPr>
                      <w:rFonts w:hint="default" w:ascii="Times New Roman" w:hAnsi="Times New Roman" w:eastAsia="宋体" w:cs="Times New Roman"/>
                      <w:b/>
                      <w:bCs/>
                      <w:color w:val="000000" w:themeColor="text1"/>
                      <w:sz w:val="21"/>
                      <w:szCs w:val="21"/>
                      <w:lang w:eastAsia="zh-CN"/>
                      <w14:textFill>
                        <w14:solidFill>
                          <w14:schemeClr w14:val="tx1"/>
                        </w14:solidFill>
                      </w14:textFill>
                    </w:rPr>
                    <w:t>监测项目</w:t>
                  </w:r>
                </w:p>
              </w:tc>
              <w:tc>
                <w:tcPr>
                  <w:tcW w:w="3199" w:type="dxa"/>
                  <w:tcBorders>
                    <w:left w:val="single" w:color="auto" w:sz="4" w:space="0"/>
                    <w:bottom w:val="single" w:color="auto" w:sz="4" w:space="0"/>
                  </w:tcBorders>
                  <w:noWrap w:val="0"/>
                  <w:vAlign w:val="center"/>
                </w:tcPr>
                <w:p>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b/>
                      <w:bCs/>
                      <w:color w:val="000000" w:themeColor="text1"/>
                      <w:sz w:val="21"/>
                      <w:szCs w:val="21"/>
                      <w:lang w:eastAsia="zh-CN"/>
                      <w14:textFill>
                        <w14:solidFill>
                          <w14:schemeClr w14:val="tx1"/>
                        </w14:solidFill>
                      </w14:textFill>
                    </w:rPr>
                  </w:pPr>
                  <w:r>
                    <w:rPr>
                      <w:rFonts w:hint="default" w:ascii="Times New Roman" w:hAnsi="Times New Roman" w:eastAsia="宋体" w:cs="Times New Roman"/>
                      <w:b/>
                      <w:bCs/>
                      <w:color w:val="000000" w:themeColor="text1"/>
                      <w:sz w:val="21"/>
                      <w:szCs w:val="21"/>
                      <w:lang w:eastAsia="zh-CN"/>
                      <w14:textFill>
                        <w14:solidFill>
                          <w14:schemeClr w14:val="tx1"/>
                        </w14:solidFill>
                      </w14:textFill>
                    </w:rPr>
                    <w:t>监测频次</w:t>
                  </w:r>
                </w:p>
              </w:tc>
            </w:tr>
            <w:tr>
              <w:tblPrEx>
                <w:tblBorders>
                  <w:top w:val="single" w:color="auto" w:sz="12" w:space="0"/>
                  <w:left w:val="none" w:color="auto" w:sz="0" w:space="0"/>
                  <w:bottom w:val="single" w:color="auto" w:sz="12" w:space="0"/>
                  <w:right w:val="none" w:color="auto" w:sz="0" w:space="0"/>
                  <w:insideH w:val="single" w:color="000000" w:sz="8" w:space="0"/>
                  <w:insideV w:val="single" w:color="000000" w:sz="8" w:space="0"/>
                </w:tblBorders>
                <w:tblCellMar>
                  <w:top w:w="0" w:type="dxa"/>
                  <w:left w:w="108" w:type="dxa"/>
                  <w:bottom w:w="0" w:type="dxa"/>
                  <w:right w:w="108" w:type="dxa"/>
                </w:tblCellMar>
              </w:tblPrEx>
              <w:trPr>
                <w:trHeight w:val="454" w:hRule="atLeast"/>
                <w:jc w:val="center"/>
              </w:trPr>
              <w:tc>
                <w:tcPr>
                  <w:tcW w:w="1305" w:type="dxa"/>
                  <w:tcBorders>
                    <w:top w:val="single" w:color="auto" w:sz="4" w:space="0"/>
                    <w:right w:val="single" w:color="auto" w:sz="4" w:space="0"/>
                  </w:tcBorders>
                  <w:noWrap w:val="0"/>
                  <w:vAlign w:val="center"/>
                </w:tcPr>
                <w:p>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color w:val="000000" w:themeColor="text1"/>
                      <w:sz w:val="21"/>
                      <w:szCs w:val="21"/>
                      <w:lang w:eastAsia="zh-CN"/>
                      <w14:textFill>
                        <w14:solidFill>
                          <w14:schemeClr w14:val="tx1"/>
                        </w14:solidFill>
                      </w14:textFill>
                    </w:rPr>
                  </w:pPr>
                  <w:r>
                    <w:rPr>
                      <w:rFonts w:hint="default" w:ascii="Times New Roman" w:hAnsi="Times New Roman" w:eastAsia="宋体" w:cs="Times New Roman"/>
                      <w:color w:val="000000" w:themeColor="text1"/>
                      <w:sz w:val="21"/>
                      <w:szCs w:val="21"/>
                      <w:lang w:eastAsia="zh-CN"/>
                      <w14:textFill>
                        <w14:solidFill>
                          <w14:schemeClr w14:val="tx1"/>
                        </w14:solidFill>
                      </w14:textFill>
                    </w:rPr>
                    <w:t>噪声</w:t>
                  </w:r>
                </w:p>
              </w:tc>
              <w:tc>
                <w:tcPr>
                  <w:tcW w:w="216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color w:val="000000" w:themeColor="text1"/>
                      <w:sz w:val="21"/>
                      <w:szCs w:val="21"/>
                      <w:lang w:eastAsia="zh-CN"/>
                      <w14:textFill>
                        <w14:solidFill>
                          <w14:schemeClr w14:val="tx1"/>
                        </w14:solidFill>
                      </w14:textFill>
                    </w:rPr>
                  </w:pPr>
                  <w:r>
                    <w:rPr>
                      <w:rFonts w:hint="default" w:ascii="Times New Roman" w:hAnsi="Times New Roman" w:eastAsia="宋体" w:cs="Times New Roman"/>
                      <w:color w:val="000000" w:themeColor="text1"/>
                      <w:sz w:val="21"/>
                      <w:szCs w:val="21"/>
                      <w:lang w:eastAsia="zh-CN"/>
                      <w14:textFill>
                        <w14:solidFill>
                          <w14:schemeClr w14:val="tx1"/>
                        </w14:solidFill>
                      </w14:textFill>
                    </w:rPr>
                    <w:t>厂界四周</w:t>
                  </w:r>
                </w:p>
              </w:tc>
              <w:tc>
                <w:tcPr>
                  <w:tcW w:w="2748" w:type="dxa"/>
                  <w:tcBorders>
                    <w:top w:val="single" w:color="auto" w:sz="4" w:space="0"/>
                    <w:left w:val="single" w:color="auto" w:sz="4" w:space="0"/>
                    <w:right w:val="single" w:color="auto" w:sz="4" w:space="0"/>
                  </w:tcBorders>
                  <w:noWrap w:val="0"/>
                  <w:vAlign w:val="center"/>
                </w:tcPr>
                <w:p>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color w:val="000000" w:themeColor="text1"/>
                      <w:sz w:val="21"/>
                      <w:szCs w:val="21"/>
                      <w:lang w:eastAsia="zh-CN"/>
                      <w14:textFill>
                        <w14:solidFill>
                          <w14:schemeClr w14:val="tx1"/>
                        </w14:solidFill>
                      </w14:textFill>
                    </w:rPr>
                  </w:pPr>
                  <w:r>
                    <w:rPr>
                      <w:rFonts w:hint="default" w:ascii="Times New Roman" w:hAnsi="Times New Roman" w:eastAsia="宋体" w:cs="Times New Roman"/>
                      <w:color w:val="000000" w:themeColor="text1"/>
                      <w:sz w:val="21"/>
                      <w:szCs w:val="21"/>
                      <w:lang w:eastAsia="zh-CN"/>
                      <w14:textFill>
                        <w14:solidFill>
                          <w14:schemeClr w14:val="tx1"/>
                        </w14:solidFill>
                      </w14:textFill>
                    </w:rPr>
                    <w:t>昼间等效（A）声级</w:t>
                  </w:r>
                </w:p>
              </w:tc>
              <w:tc>
                <w:tcPr>
                  <w:tcW w:w="3199" w:type="dxa"/>
                  <w:tcBorders>
                    <w:top w:val="single" w:color="auto" w:sz="4" w:space="0"/>
                    <w:left w:val="single" w:color="auto" w:sz="4" w:space="0"/>
                  </w:tcBorders>
                  <w:noWrap w:val="0"/>
                  <w:vAlign w:val="center"/>
                </w:tcPr>
                <w:p>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color w:val="000000" w:themeColor="text1"/>
                      <w:sz w:val="21"/>
                      <w:szCs w:val="21"/>
                      <w:lang w:eastAsia="zh-CN"/>
                      <w14:textFill>
                        <w14:solidFill>
                          <w14:schemeClr w14:val="tx1"/>
                        </w14:solidFill>
                      </w14:textFill>
                    </w:rPr>
                  </w:pPr>
                  <w:r>
                    <w:rPr>
                      <w:rFonts w:hint="default" w:ascii="Times New Roman" w:hAnsi="Times New Roman" w:eastAsia="宋体" w:cs="Times New Roman"/>
                      <w:color w:val="000000" w:themeColor="text1"/>
                      <w:sz w:val="21"/>
                      <w:szCs w:val="21"/>
                      <w:lang w:eastAsia="zh-CN"/>
                      <w14:textFill>
                        <w14:solidFill>
                          <w14:schemeClr w14:val="tx1"/>
                        </w14:solidFill>
                      </w14:textFill>
                    </w:rPr>
                    <w:t>监测2天，每天昼</w:t>
                  </w:r>
                  <w:r>
                    <w:rPr>
                      <w:rFonts w:hint="eastAsia" w:ascii="Times New Roman" w:hAnsi="Times New Roman" w:cs="Times New Roman"/>
                      <w:color w:val="000000" w:themeColor="text1"/>
                      <w:sz w:val="21"/>
                      <w:szCs w:val="21"/>
                      <w:lang w:val="en-US" w:eastAsia="zh-CN"/>
                      <w14:textFill>
                        <w14:solidFill>
                          <w14:schemeClr w14:val="tx1"/>
                        </w14:solidFill>
                      </w14:textFill>
                    </w:rPr>
                    <w:t>天</w:t>
                  </w:r>
                  <w:r>
                    <w:rPr>
                      <w:rFonts w:hint="default" w:ascii="Times New Roman" w:hAnsi="Times New Roman" w:eastAsia="宋体" w:cs="Times New Roman"/>
                      <w:color w:val="000000" w:themeColor="text1"/>
                      <w:sz w:val="21"/>
                      <w:szCs w:val="21"/>
                      <w:lang w:eastAsia="zh-CN"/>
                      <w14:textFill>
                        <w14:solidFill>
                          <w14:schemeClr w14:val="tx1"/>
                        </w14:solidFill>
                      </w14:textFill>
                    </w:rPr>
                    <w:t>监测</w:t>
                  </w:r>
                  <w:r>
                    <w:rPr>
                      <w:rFonts w:hint="eastAsia" w:ascii="Times New Roman" w:hAnsi="Times New Roman" w:cs="Times New Roman"/>
                      <w:color w:val="000000" w:themeColor="text1"/>
                      <w:sz w:val="21"/>
                      <w:szCs w:val="21"/>
                      <w:lang w:val="en-US" w:eastAsia="zh-CN"/>
                      <w14:textFill>
                        <w14:solidFill>
                          <w14:schemeClr w14:val="tx1"/>
                        </w14:solidFill>
                      </w14:textFill>
                    </w:rPr>
                    <w:t>1</w:t>
                  </w:r>
                  <w:r>
                    <w:rPr>
                      <w:rFonts w:hint="default" w:ascii="Times New Roman" w:hAnsi="Times New Roman" w:eastAsia="宋体" w:cs="Times New Roman"/>
                      <w:color w:val="000000" w:themeColor="text1"/>
                      <w:sz w:val="21"/>
                      <w:szCs w:val="21"/>
                      <w:lang w:eastAsia="zh-CN"/>
                      <w14:textFill>
                        <w14:solidFill>
                          <w14:schemeClr w14:val="tx1"/>
                        </w14:solidFill>
                      </w14:textFill>
                    </w:rPr>
                    <w:t>次</w:t>
                  </w:r>
                </w:p>
              </w:tc>
            </w:tr>
          </w:tbl>
          <w:p>
            <w:pPr>
              <w:keepNext w:val="0"/>
              <w:keepLines w:val="0"/>
              <w:widowControl/>
              <w:suppressLineNumbers w:val="0"/>
              <w:spacing w:before="0" w:beforeAutospacing="0" w:after="0" w:afterAutospacing="0" w:line="360" w:lineRule="auto"/>
              <w:ind w:left="0" w:right="0"/>
              <w:rPr>
                <w:rFonts w:hint="default" w:ascii="Times New Roman" w:hAnsi="Times New Roman" w:eastAsia="宋体" w:cs="Times New Roman"/>
                <w:color w:val="000000" w:themeColor="text1"/>
                <w:sz w:val="24"/>
                <w:szCs w:val="24"/>
                <w14:textFill>
                  <w14:solidFill>
                    <w14:schemeClr w14:val="tx1"/>
                  </w14:solidFill>
                </w14:textFill>
              </w:rPr>
            </w:pPr>
          </w:p>
          <w:p>
            <w:pPr>
              <w:pStyle w:val="39"/>
              <w:keepNext w:val="0"/>
              <w:keepLines w:val="0"/>
              <w:suppressLineNumbers w:val="0"/>
              <w:spacing w:before="0" w:beforeAutospacing="0" w:after="0" w:afterAutospacing="0"/>
              <w:ind w:left="0" w:right="0"/>
              <w:rPr>
                <w:rFonts w:hint="default" w:ascii="Times New Roman" w:hAnsi="Times New Roman" w:eastAsia="宋体" w:cs="Times New Roman"/>
                <w:color w:val="000000" w:themeColor="text1"/>
                <w:sz w:val="24"/>
                <w:szCs w:val="24"/>
                <w14:textFill>
                  <w14:solidFill>
                    <w14:schemeClr w14:val="tx1"/>
                  </w14:solidFill>
                </w14:textFill>
              </w:rPr>
            </w:pPr>
          </w:p>
        </w:tc>
      </w:tr>
      <w:bookmarkEnd w:id="7"/>
      <w:bookmarkEnd w:id="8"/>
      <w:bookmarkEnd w:id="9"/>
    </w:tbl>
    <w:p>
      <w:pPr>
        <w:pStyle w:val="10"/>
        <w:jc w:val="left"/>
        <w:outlineLvl w:val="0"/>
        <w:rPr>
          <w:rFonts w:hint="default" w:ascii="Times New Roman" w:hAnsi="Times New Roman" w:eastAsia="宋体" w:cs="Times New Roman"/>
          <w:b/>
          <w:bCs/>
          <w:color w:val="000000" w:themeColor="text1"/>
          <w:sz w:val="24"/>
          <w:szCs w:val="24"/>
          <w:lang w:eastAsia="zh-CN"/>
          <w14:textFill>
            <w14:solidFill>
              <w14:schemeClr w14:val="tx1"/>
            </w14:solidFill>
          </w14:textFill>
        </w:rPr>
      </w:pPr>
      <w:r>
        <w:rPr>
          <w:rFonts w:hint="default" w:ascii="Times New Roman" w:hAnsi="Times New Roman" w:eastAsia="宋体" w:cs="Times New Roman"/>
          <w:b/>
          <w:bCs/>
          <w:color w:val="000000" w:themeColor="text1"/>
          <w:sz w:val="24"/>
          <w:szCs w:val="24"/>
          <w14:textFill>
            <w14:solidFill>
              <w14:schemeClr w14:val="tx1"/>
            </w14:solidFill>
          </w14:textFill>
        </w:rPr>
        <w:t>表</w:t>
      </w:r>
      <w:r>
        <w:rPr>
          <w:rFonts w:hint="default" w:ascii="Times New Roman" w:hAnsi="Times New Roman" w:eastAsia="宋体" w:cs="Times New Roman"/>
          <w:b/>
          <w:bCs/>
          <w:color w:val="000000" w:themeColor="text1"/>
          <w:sz w:val="24"/>
          <w:szCs w:val="24"/>
          <w:lang w:eastAsia="zh-CN"/>
          <w14:textFill>
            <w14:solidFill>
              <w14:schemeClr w14:val="tx1"/>
            </w14:solidFill>
          </w14:textFill>
        </w:rPr>
        <w:t>七</w:t>
      </w:r>
    </w:p>
    <w:tbl>
      <w:tblPr>
        <w:tblStyle w:val="32"/>
        <w:tblW w:w="9653"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65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368" w:hRule="atLeast"/>
          <w:jc w:val="center"/>
        </w:trPr>
        <w:tc>
          <w:tcPr>
            <w:tcW w:w="9653" w:type="dxa"/>
            <w:tcBorders>
              <w:top w:val="single" w:color="auto" w:sz="12" w:space="0"/>
              <w:left w:val="single" w:color="auto" w:sz="12" w:space="0"/>
              <w:bottom w:val="single" w:color="auto" w:sz="12" w:space="0"/>
              <w:right w:val="single" w:color="auto" w:sz="12" w:space="0"/>
            </w:tcBorders>
            <w:noWrap w:val="0"/>
            <w:vAlign w:val="top"/>
          </w:tcPr>
          <w:p>
            <w:pPr>
              <w:pStyle w:val="10"/>
              <w:keepNext w:val="0"/>
              <w:keepLines w:val="0"/>
              <w:pageBreakBefore w:val="0"/>
              <w:widowControl w:val="0"/>
              <w:numPr>
                <w:ilvl w:val="0"/>
                <w:numId w:val="0"/>
              </w:numPr>
              <w:suppressLineNumbers w:val="0"/>
              <w:kinsoku/>
              <w:wordWrap/>
              <w:overflowPunct/>
              <w:topLinePunct w:val="0"/>
              <w:autoSpaceDE/>
              <w:autoSpaceDN/>
              <w:bidi w:val="0"/>
              <w:adjustRightInd/>
              <w:snapToGrid/>
              <w:spacing w:before="0" w:beforeAutospacing="0" w:after="0" w:afterAutospacing="0" w:line="360" w:lineRule="auto"/>
              <w:ind w:left="0" w:leftChars="0" w:right="0" w:rightChars="0" w:firstLine="0" w:firstLineChars="0"/>
              <w:jc w:val="both"/>
              <w:textAlignment w:val="auto"/>
              <w:outlineLvl w:val="2"/>
              <w:rPr>
                <w:rFonts w:hint="default" w:ascii="Times New Roman" w:hAnsi="Times New Roman" w:eastAsia="宋体" w:cs="Times New Roman"/>
                <w:b/>
                <w:bCs/>
                <w:color w:val="000000" w:themeColor="text1"/>
                <w:sz w:val="24"/>
                <w:szCs w:val="24"/>
                <w:lang w:val="en-US" w:eastAsia="zh-CN"/>
                <w14:textFill>
                  <w14:solidFill>
                    <w14:schemeClr w14:val="tx1"/>
                  </w14:solidFill>
                </w14:textFill>
              </w:rPr>
            </w:pPr>
            <w:r>
              <w:rPr>
                <w:rFonts w:hint="default" w:ascii="Times New Roman" w:hAnsi="Times New Roman" w:cs="Times New Roman"/>
                <w:b/>
                <w:bCs/>
                <w:color w:val="000000" w:themeColor="text1"/>
                <w:sz w:val="24"/>
                <w:lang w:val="en-US" w:eastAsia="zh-CN"/>
                <w14:textFill>
                  <w14:solidFill>
                    <w14:schemeClr w14:val="tx1"/>
                  </w14:solidFill>
                </w14:textFill>
              </w:rPr>
              <w:t>7.1</w:t>
            </w:r>
            <w:r>
              <w:rPr>
                <w:rFonts w:hint="default" w:ascii="Times New Roman" w:hAnsi="Times New Roman" w:eastAsia="宋体" w:cs="Times New Roman"/>
                <w:b/>
                <w:bCs/>
                <w:color w:val="000000" w:themeColor="text1"/>
                <w:sz w:val="24"/>
                <w:szCs w:val="24"/>
                <w:lang w:val="en-US" w:eastAsia="zh-CN"/>
                <w14:textFill>
                  <w14:solidFill>
                    <w14:schemeClr w14:val="tx1"/>
                  </w14:solidFill>
                </w14:textFill>
              </w:rPr>
              <w:t>验收监测结果</w:t>
            </w:r>
          </w:p>
          <w:p>
            <w:pPr>
              <w:pStyle w:val="10"/>
              <w:keepNext w:val="0"/>
              <w:keepLines w:val="0"/>
              <w:pageBreakBefore w:val="0"/>
              <w:widowControl w:val="0"/>
              <w:numPr>
                <w:ilvl w:val="0"/>
                <w:numId w:val="0"/>
              </w:numPr>
              <w:suppressLineNumbers w:val="0"/>
              <w:kinsoku/>
              <w:wordWrap/>
              <w:overflowPunct/>
              <w:topLinePunct w:val="0"/>
              <w:autoSpaceDE/>
              <w:autoSpaceDN/>
              <w:bidi w:val="0"/>
              <w:adjustRightInd/>
              <w:snapToGrid/>
              <w:spacing w:before="0" w:beforeAutospacing="0" w:after="0" w:afterAutospacing="0" w:line="360" w:lineRule="auto"/>
              <w:ind w:left="0" w:leftChars="0" w:right="0" w:rightChars="0" w:firstLine="0" w:firstLineChars="0"/>
              <w:jc w:val="both"/>
              <w:textAlignment w:val="auto"/>
              <w:outlineLvl w:val="2"/>
              <w:rPr>
                <w:rFonts w:hint="default" w:ascii="Times New Roman" w:hAnsi="Times New Roman" w:eastAsia="宋体" w:cs="Times New Roman"/>
                <w:b/>
                <w:bCs/>
                <w:color w:val="000000" w:themeColor="text1"/>
                <w:sz w:val="24"/>
                <w:szCs w:val="24"/>
                <w:lang w:val="en-US" w:eastAsia="zh-CN"/>
                <w14:textFill>
                  <w14:solidFill>
                    <w14:schemeClr w14:val="tx1"/>
                  </w14:solidFill>
                </w14:textFill>
              </w:rPr>
            </w:pPr>
            <w:r>
              <w:rPr>
                <w:rFonts w:hint="default" w:ascii="Times New Roman" w:hAnsi="Times New Roman" w:eastAsia="宋体" w:cs="Times New Roman"/>
                <w:b/>
                <w:bCs/>
                <w:color w:val="000000" w:themeColor="text1"/>
                <w:sz w:val="24"/>
                <w:szCs w:val="24"/>
                <w:lang w:val="en-US" w:eastAsia="zh-CN"/>
                <w14:textFill>
                  <w14:solidFill>
                    <w14:schemeClr w14:val="tx1"/>
                  </w14:solidFill>
                </w14:textFill>
              </w:rPr>
              <w:t>7.</w:t>
            </w:r>
            <w:r>
              <w:rPr>
                <w:rFonts w:hint="eastAsia" w:ascii="Times New Roman" w:hAnsi="Times New Roman" w:eastAsia="宋体" w:cs="Times New Roman"/>
                <w:b/>
                <w:bCs/>
                <w:color w:val="000000" w:themeColor="text1"/>
                <w:sz w:val="24"/>
                <w:szCs w:val="24"/>
                <w:lang w:val="en-US" w:eastAsia="zh-CN"/>
                <w14:textFill>
                  <w14:solidFill>
                    <w14:schemeClr w14:val="tx1"/>
                  </w14:solidFill>
                </w14:textFill>
              </w:rPr>
              <w:t>1</w:t>
            </w:r>
            <w:r>
              <w:rPr>
                <w:rFonts w:hint="default" w:ascii="Times New Roman" w:hAnsi="Times New Roman" w:eastAsia="宋体" w:cs="Times New Roman"/>
                <w:b/>
                <w:bCs/>
                <w:color w:val="000000" w:themeColor="text1"/>
                <w:sz w:val="24"/>
                <w:szCs w:val="24"/>
                <w:lang w:val="en-US" w:eastAsia="zh-CN"/>
                <w14:textFill>
                  <w14:solidFill>
                    <w14:schemeClr w14:val="tx1"/>
                  </w14:solidFill>
                </w14:textFill>
              </w:rPr>
              <w:t>.1废水</w:t>
            </w:r>
          </w:p>
          <w:p>
            <w:pPr>
              <w:keepNext w:val="0"/>
              <w:keepLines w:val="0"/>
              <w:widowControl/>
              <w:suppressLineNumbers w:val="0"/>
              <w:spacing w:before="0" w:beforeAutospacing="0" w:after="0" w:afterAutospacing="0" w:line="360" w:lineRule="auto"/>
              <w:ind w:left="0" w:right="0" w:firstLine="482" w:firstLineChars="200"/>
              <w:rPr>
                <w:rFonts w:hint="default" w:ascii="Times New Roman" w:hAnsi="Times New Roman" w:eastAsia="宋体" w:cs="Times New Roman"/>
                <w:b/>
                <w:bCs/>
                <w:color w:val="000000" w:themeColor="text1"/>
                <w14:textFill>
                  <w14:solidFill>
                    <w14:schemeClr w14:val="tx1"/>
                  </w14:solidFill>
                </w14:textFill>
              </w:rPr>
            </w:pPr>
            <w:r>
              <w:rPr>
                <w:rFonts w:hint="default" w:ascii="Times New Roman" w:hAnsi="Times New Roman" w:eastAsia="宋体" w:cs="Times New Roman"/>
                <w:b/>
                <w:bCs/>
                <w:color w:val="000000" w:themeColor="text1"/>
                <w:sz w:val="24"/>
                <w:szCs w:val="24"/>
                <w14:textFill>
                  <w14:solidFill>
                    <w14:schemeClr w14:val="tx1"/>
                  </w14:solidFill>
                </w14:textFill>
              </w:rPr>
              <w:t>废水监测结果见表</w:t>
            </w:r>
            <w:r>
              <w:rPr>
                <w:rFonts w:hint="default" w:ascii="Times New Roman" w:hAnsi="Times New Roman" w:eastAsia="宋体" w:cs="Times New Roman"/>
                <w:b/>
                <w:bCs/>
                <w:color w:val="000000" w:themeColor="text1"/>
                <w:sz w:val="24"/>
                <w:szCs w:val="24"/>
                <w:lang w:val="en-US" w:eastAsia="zh-CN"/>
                <w14:textFill>
                  <w14:solidFill>
                    <w14:schemeClr w14:val="tx1"/>
                  </w14:solidFill>
                </w14:textFill>
              </w:rPr>
              <w:t>7</w:t>
            </w:r>
            <w:r>
              <w:rPr>
                <w:rFonts w:hint="default" w:ascii="Times New Roman" w:hAnsi="Times New Roman" w:eastAsia="宋体" w:cs="Times New Roman"/>
                <w:b/>
                <w:bCs/>
                <w:color w:val="000000" w:themeColor="text1"/>
                <w:sz w:val="24"/>
                <w:szCs w:val="24"/>
                <w14:textFill>
                  <w14:solidFill>
                    <w14:schemeClr w14:val="tx1"/>
                  </w14:solidFill>
                </w14:textFill>
              </w:rPr>
              <w:t>.</w:t>
            </w:r>
            <w:r>
              <w:rPr>
                <w:rFonts w:hint="eastAsia" w:ascii="Times New Roman" w:hAnsi="Times New Roman" w:cs="Times New Roman"/>
                <w:b/>
                <w:bCs/>
                <w:color w:val="000000" w:themeColor="text1"/>
                <w:sz w:val="24"/>
                <w:szCs w:val="24"/>
                <w:lang w:val="en-US" w:eastAsia="zh-CN"/>
                <w14:textFill>
                  <w14:solidFill>
                    <w14:schemeClr w14:val="tx1"/>
                  </w14:solidFill>
                </w14:textFill>
              </w:rPr>
              <w:t>1</w:t>
            </w:r>
            <w:r>
              <w:rPr>
                <w:rFonts w:hint="default" w:ascii="Times New Roman" w:hAnsi="Times New Roman" w:eastAsia="宋体" w:cs="Times New Roman"/>
                <w:b/>
                <w:bCs/>
                <w:color w:val="000000" w:themeColor="text1"/>
                <w:sz w:val="24"/>
                <w:szCs w:val="24"/>
                <w:lang w:val="en-US" w:eastAsia="zh-CN"/>
                <w14:textFill>
                  <w14:solidFill>
                    <w14:schemeClr w14:val="tx1"/>
                  </w14:solidFill>
                </w14:textFill>
              </w:rPr>
              <w:t>.1</w:t>
            </w:r>
            <w:r>
              <w:rPr>
                <w:rFonts w:hint="default" w:ascii="Times New Roman" w:hAnsi="Times New Roman" w:eastAsia="宋体" w:cs="Times New Roman"/>
                <w:b/>
                <w:bCs/>
                <w:color w:val="000000" w:themeColor="text1"/>
                <w:sz w:val="24"/>
                <w:szCs w:val="24"/>
                <w14:textFill>
                  <w14:solidFill>
                    <w14:schemeClr w14:val="tx1"/>
                  </w14:solidFill>
                </w14:textFill>
              </w:rPr>
              <w:t>-1。</w:t>
            </w:r>
          </w:p>
          <w:p>
            <w:pPr>
              <w:pStyle w:val="10"/>
              <w:keepNext w:val="0"/>
              <w:keepLines w:val="0"/>
              <w:widowControl/>
              <w:suppressLineNumbers w:val="0"/>
              <w:spacing w:before="0" w:beforeAutospacing="0" w:after="0" w:afterAutospacing="0" w:line="360" w:lineRule="auto"/>
              <w:ind w:left="0" w:right="0"/>
              <w:jc w:val="center"/>
              <w:rPr>
                <w:rFonts w:hint="default" w:ascii="Times New Roman" w:hAnsi="Times New Roman" w:eastAsia="宋体" w:cs="Times New Roman"/>
                <w:b/>
                <w:bCs/>
                <w:color w:val="000000" w:themeColor="text1"/>
                <w:sz w:val="24"/>
                <w:szCs w:val="24"/>
                <w14:textFill>
                  <w14:solidFill>
                    <w14:schemeClr w14:val="tx1"/>
                  </w14:solidFill>
                </w14:textFill>
              </w:rPr>
            </w:pPr>
            <w:r>
              <w:rPr>
                <w:rFonts w:hint="default" w:ascii="Times New Roman" w:hAnsi="Times New Roman" w:eastAsia="宋体" w:cs="Times New Roman"/>
                <w:b/>
                <w:bCs/>
                <w:color w:val="000000" w:themeColor="text1"/>
                <w:sz w:val="24"/>
                <w:szCs w:val="24"/>
                <w14:textFill>
                  <w14:solidFill>
                    <w14:schemeClr w14:val="tx1"/>
                  </w14:solidFill>
                </w14:textFill>
              </w:rPr>
              <w:t>表</w:t>
            </w:r>
            <w:r>
              <w:rPr>
                <w:rFonts w:hint="default" w:ascii="Times New Roman" w:hAnsi="Times New Roman" w:eastAsia="宋体" w:cs="Times New Roman"/>
                <w:b/>
                <w:bCs/>
                <w:color w:val="000000" w:themeColor="text1"/>
                <w:sz w:val="24"/>
                <w:szCs w:val="24"/>
                <w:lang w:val="en-US" w:eastAsia="zh-CN"/>
                <w14:textFill>
                  <w14:solidFill>
                    <w14:schemeClr w14:val="tx1"/>
                  </w14:solidFill>
                </w14:textFill>
              </w:rPr>
              <w:t>7.</w:t>
            </w:r>
            <w:r>
              <w:rPr>
                <w:rFonts w:hint="eastAsia" w:ascii="Times New Roman" w:hAnsi="Times New Roman" w:eastAsia="宋体" w:cs="Times New Roman"/>
                <w:b/>
                <w:bCs/>
                <w:color w:val="000000" w:themeColor="text1"/>
                <w:sz w:val="24"/>
                <w:szCs w:val="24"/>
                <w:lang w:val="en-US" w:eastAsia="zh-CN"/>
                <w14:textFill>
                  <w14:solidFill>
                    <w14:schemeClr w14:val="tx1"/>
                  </w14:solidFill>
                </w14:textFill>
              </w:rPr>
              <w:t>1</w:t>
            </w:r>
            <w:r>
              <w:rPr>
                <w:rFonts w:hint="default" w:ascii="Times New Roman" w:hAnsi="Times New Roman" w:eastAsia="宋体" w:cs="Times New Roman"/>
                <w:b/>
                <w:bCs/>
                <w:color w:val="000000" w:themeColor="text1"/>
                <w:sz w:val="24"/>
                <w:szCs w:val="24"/>
                <w:lang w:val="en-US" w:eastAsia="zh-CN"/>
                <w14:textFill>
                  <w14:solidFill>
                    <w14:schemeClr w14:val="tx1"/>
                  </w14:solidFill>
                </w14:textFill>
              </w:rPr>
              <w:t>.1-1</w:t>
            </w:r>
            <w:r>
              <w:rPr>
                <w:rFonts w:hint="default" w:ascii="Times New Roman" w:hAnsi="Times New Roman" w:eastAsia="宋体" w:cs="Times New Roman"/>
                <w:b/>
                <w:bCs/>
                <w:color w:val="000000" w:themeColor="text1"/>
                <w:sz w:val="24"/>
                <w:szCs w:val="24"/>
                <w14:textFill>
                  <w14:solidFill>
                    <w14:schemeClr w14:val="tx1"/>
                  </w14:solidFill>
                </w14:textFill>
              </w:rPr>
              <w:t>废水监测结果</w:t>
            </w:r>
          </w:p>
          <w:tbl>
            <w:tblPr>
              <w:tblStyle w:val="33"/>
              <w:tblW w:w="9648" w:type="dxa"/>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1117"/>
              <w:gridCol w:w="1103"/>
              <w:gridCol w:w="1104"/>
              <w:gridCol w:w="868"/>
              <w:gridCol w:w="889"/>
              <w:gridCol w:w="857"/>
              <w:gridCol w:w="868"/>
              <w:gridCol w:w="868"/>
              <w:gridCol w:w="1066"/>
              <w:gridCol w:w="908"/>
            </w:tblGrid>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4192" w:type="dxa"/>
                  <w:gridSpan w:val="4"/>
                  <w:tcBorders>
                    <w:tl2br w:val="nil"/>
                    <w:tr2bl w:val="nil"/>
                  </w:tcBorders>
                  <w:noWrap w:val="0"/>
                  <w:vAlign w:val="center"/>
                </w:tcPr>
                <w:p>
                  <w:pPr>
                    <w:keepNext w:val="0"/>
                    <w:keepLines w:val="0"/>
                    <w:widowControl/>
                    <w:suppressLineNumbers w:val="0"/>
                    <w:spacing w:before="0" w:beforeAutospacing="0" w:after="0" w:afterAutospacing="0"/>
                    <w:ind w:left="0" w:right="0"/>
                    <w:jc w:val="center"/>
                    <w:rPr>
                      <w:rFonts w:hint="default"/>
                      <w:b/>
                      <w:bCs/>
                      <w:color w:val="000000" w:themeColor="text1"/>
                      <w14:textFill>
                        <w14:solidFill>
                          <w14:schemeClr w14:val="tx1"/>
                        </w14:solidFill>
                      </w14:textFill>
                    </w:rPr>
                  </w:pPr>
                  <w:r>
                    <w:rPr>
                      <w:rFonts w:hint="default"/>
                      <w:b/>
                      <w:bCs/>
                      <w:color w:val="000000" w:themeColor="text1"/>
                      <w14:textFill>
                        <w14:solidFill>
                          <w14:schemeClr w14:val="tx1"/>
                        </w14:solidFill>
                      </w14:textFill>
                    </w:rPr>
                    <w:t>采样点</w:t>
                  </w:r>
                </w:p>
              </w:tc>
              <w:tc>
                <w:tcPr>
                  <w:tcW w:w="4548" w:type="dxa"/>
                  <w:gridSpan w:val="5"/>
                  <w:tcBorders>
                    <w:tl2br w:val="nil"/>
                    <w:tr2bl w:val="nil"/>
                  </w:tcBorders>
                  <w:noWrap w:val="0"/>
                  <w:vAlign w:val="center"/>
                </w:tcPr>
                <w:p>
                  <w:pPr>
                    <w:keepNext w:val="0"/>
                    <w:keepLines w:val="0"/>
                    <w:widowControl/>
                    <w:suppressLineNumbers w:val="0"/>
                    <w:spacing w:before="0" w:beforeAutospacing="0" w:after="0" w:afterAutospacing="0"/>
                    <w:ind w:left="0" w:right="0"/>
                    <w:jc w:val="center"/>
                    <w:rPr>
                      <w:rFonts w:hint="default"/>
                      <w:b/>
                      <w:bCs/>
                      <w:color w:val="000000" w:themeColor="text1"/>
                      <w14:textFill>
                        <w14:solidFill>
                          <w14:schemeClr w14:val="tx1"/>
                        </w14:solidFill>
                      </w14:textFill>
                    </w:rPr>
                  </w:pPr>
                  <w:r>
                    <w:rPr>
                      <w:rFonts w:hint="default"/>
                      <w:b/>
                      <w:bCs/>
                      <w:color w:val="000000" w:themeColor="text1"/>
                      <w14:textFill>
                        <w14:solidFill>
                          <w14:schemeClr w14:val="tx1"/>
                        </w14:solidFill>
                      </w14:textFill>
                    </w:rPr>
                    <w:t>污水排放口</w:t>
                  </w:r>
                </w:p>
              </w:tc>
              <w:tc>
                <w:tcPr>
                  <w:tcW w:w="908" w:type="dxa"/>
                  <w:vMerge w:val="restart"/>
                  <w:tcBorders>
                    <w:tl2br w:val="nil"/>
                    <w:tr2bl w:val="nil"/>
                  </w:tcBorders>
                  <w:noWrap w:val="0"/>
                  <w:vAlign w:val="center"/>
                </w:tcPr>
                <w:p>
                  <w:pPr>
                    <w:keepNext w:val="0"/>
                    <w:keepLines w:val="0"/>
                    <w:widowControl/>
                    <w:suppressLineNumbers w:val="0"/>
                    <w:spacing w:before="0" w:beforeAutospacing="0" w:after="0" w:afterAutospacing="0"/>
                    <w:ind w:left="0" w:right="0"/>
                    <w:jc w:val="center"/>
                    <w:rPr>
                      <w:rFonts w:hint="default"/>
                      <w:b/>
                      <w:bCs/>
                      <w:color w:val="000000" w:themeColor="text1"/>
                      <w14:textFill>
                        <w14:solidFill>
                          <w14:schemeClr w14:val="tx1"/>
                        </w14:solidFill>
                      </w14:textFill>
                    </w:rPr>
                  </w:pPr>
                  <w:r>
                    <w:rPr>
                      <w:rFonts w:hint="default"/>
                      <w:b/>
                      <w:bCs/>
                      <w:color w:val="000000" w:themeColor="text1"/>
                      <w14:textFill>
                        <w14:solidFill>
                          <w14:schemeClr w14:val="tx1"/>
                        </w14:solidFill>
                      </w14:textFill>
                    </w:rPr>
                    <w:t>标准</w:t>
                  </w:r>
                </w:p>
                <w:p>
                  <w:pPr>
                    <w:keepNext w:val="0"/>
                    <w:keepLines w:val="0"/>
                    <w:widowControl/>
                    <w:suppressLineNumbers w:val="0"/>
                    <w:spacing w:before="0" w:beforeAutospacing="0" w:after="0" w:afterAutospacing="0"/>
                    <w:ind w:left="0" w:right="0"/>
                    <w:jc w:val="center"/>
                    <w:rPr>
                      <w:rFonts w:hint="default"/>
                      <w:b/>
                      <w:bCs/>
                      <w:color w:val="000000" w:themeColor="text1"/>
                      <w14:textFill>
                        <w14:solidFill>
                          <w14:schemeClr w14:val="tx1"/>
                        </w14:solidFill>
                      </w14:textFill>
                    </w:rPr>
                  </w:pPr>
                  <w:r>
                    <w:rPr>
                      <w:rFonts w:hint="default"/>
                      <w:b/>
                      <w:bCs/>
                      <w:color w:val="000000" w:themeColor="text1"/>
                      <w14:textFill>
                        <w14:solidFill>
                          <w14:schemeClr w14:val="tx1"/>
                        </w14:solidFill>
                      </w14:textFill>
                    </w:rPr>
                    <w:t>限值</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4192" w:type="dxa"/>
                  <w:gridSpan w:val="4"/>
                  <w:tcBorders>
                    <w:tl2br w:val="nil"/>
                    <w:tr2bl w:val="nil"/>
                  </w:tcBorders>
                  <w:noWrap w:val="0"/>
                  <w:vAlign w:val="center"/>
                </w:tcPr>
                <w:p>
                  <w:pPr>
                    <w:keepNext w:val="0"/>
                    <w:keepLines w:val="0"/>
                    <w:widowControl/>
                    <w:suppressLineNumbers w:val="0"/>
                    <w:spacing w:before="0" w:beforeAutospacing="0" w:after="0" w:afterAutospacing="0"/>
                    <w:ind w:left="0" w:right="0"/>
                    <w:jc w:val="center"/>
                    <w:rPr>
                      <w:rFonts w:hint="default"/>
                      <w:b/>
                      <w:bCs/>
                      <w:color w:val="000000" w:themeColor="text1"/>
                      <w14:textFill>
                        <w14:solidFill>
                          <w14:schemeClr w14:val="tx1"/>
                        </w14:solidFill>
                      </w14:textFill>
                    </w:rPr>
                  </w:pPr>
                  <w:r>
                    <w:rPr>
                      <w:rFonts w:hint="default"/>
                      <w:b/>
                      <w:bCs/>
                      <w:color w:val="000000" w:themeColor="text1"/>
                      <w14:textFill>
                        <w14:solidFill>
                          <w14:schemeClr w14:val="tx1"/>
                        </w14:solidFill>
                      </w14:textFill>
                    </w:rPr>
                    <w:t>采样频次</w:t>
                  </w:r>
                </w:p>
              </w:tc>
              <w:tc>
                <w:tcPr>
                  <w:tcW w:w="889" w:type="dxa"/>
                  <w:vMerge w:val="restart"/>
                  <w:tcBorders>
                    <w:tl2br w:val="nil"/>
                    <w:tr2bl w:val="nil"/>
                  </w:tcBorders>
                  <w:noWrap w:val="0"/>
                  <w:vAlign w:val="center"/>
                </w:tcPr>
                <w:p>
                  <w:pPr>
                    <w:keepNext w:val="0"/>
                    <w:keepLines w:val="0"/>
                    <w:widowControl/>
                    <w:suppressLineNumbers w:val="0"/>
                    <w:spacing w:before="0" w:beforeAutospacing="0" w:after="0" w:afterAutospacing="0"/>
                    <w:ind w:left="0" w:right="0"/>
                    <w:jc w:val="center"/>
                    <w:rPr>
                      <w:rFonts w:hint="eastAsia" w:ascii="Times New Roman" w:hAnsi="Times New Roman" w:eastAsia="宋体" w:cs="Times New Roman"/>
                      <w:color w:val="000000" w:themeColor="text1"/>
                      <w:lang w:eastAsia="zh-CN"/>
                      <w14:textFill>
                        <w14:solidFill>
                          <w14:schemeClr w14:val="tx1"/>
                        </w14:solidFill>
                      </w14:textFill>
                    </w:rPr>
                  </w:pPr>
                  <w:r>
                    <w:rPr>
                      <w:rFonts w:hint="default"/>
                      <w:b/>
                      <w:bCs/>
                      <w:color w:val="000000" w:themeColor="text1"/>
                      <w14:textFill>
                        <w14:solidFill>
                          <w14:schemeClr w14:val="tx1"/>
                        </w14:solidFill>
                      </w14:textFill>
                    </w:rPr>
                    <w:t>第一次</w:t>
                  </w:r>
                </w:p>
              </w:tc>
              <w:tc>
                <w:tcPr>
                  <w:tcW w:w="857" w:type="dxa"/>
                  <w:vMerge w:val="restart"/>
                  <w:tcBorders>
                    <w:tl2br w:val="nil"/>
                    <w:tr2bl w:val="nil"/>
                  </w:tcBorders>
                  <w:noWrap w:val="0"/>
                  <w:vAlign w:val="center"/>
                </w:tcPr>
                <w:p>
                  <w:pPr>
                    <w:keepNext w:val="0"/>
                    <w:keepLines w:val="0"/>
                    <w:widowControl/>
                    <w:suppressLineNumbers w:val="0"/>
                    <w:spacing w:before="0" w:beforeAutospacing="0" w:after="0" w:afterAutospacing="0"/>
                    <w:ind w:left="0" w:right="0"/>
                    <w:jc w:val="center"/>
                    <w:rPr>
                      <w:rFonts w:hint="default"/>
                      <w:b/>
                      <w:bCs/>
                      <w:color w:val="000000" w:themeColor="text1"/>
                      <w14:textFill>
                        <w14:solidFill>
                          <w14:schemeClr w14:val="tx1"/>
                        </w14:solidFill>
                      </w14:textFill>
                    </w:rPr>
                  </w:pPr>
                  <w:r>
                    <w:rPr>
                      <w:rFonts w:hint="default"/>
                      <w:b/>
                      <w:bCs/>
                      <w:color w:val="000000" w:themeColor="text1"/>
                      <w14:textFill>
                        <w14:solidFill>
                          <w14:schemeClr w14:val="tx1"/>
                        </w14:solidFill>
                      </w14:textFill>
                    </w:rPr>
                    <w:t>第二次</w:t>
                  </w:r>
                </w:p>
              </w:tc>
              <w:tc>
                <w:tcPr>
                  <w:tcW w:w="868" w:type="dxa"/>
                  <w:vMerge w:val="restart"/>
                  <w:tcBorders>
                    <w:tl2br w:val="nil"/>
                    <w:tr2bl w:val="nil"/>
                  </w:tcBorders>
                  <w:noWrap w:val="0"/>
                  <w:vAlign w:val="center"/>
                </w:tcPr>
                <w:p>
                  <w:pPr>
                    <w:keepNext w:val="0"/>
                    <w:keepLines w:val="0"/>
                    <w:widowControl/>
                    <w:suppressLineNumbers w:val="0"/>
                    <w:spacing w:before="0" w:beforeAutospacing="0" w:after="0" w:afterAutospacing="0"/>
                    <w:ind w:left="0" w:right="0"/>
                    <w:jc w:val="center"/>
                    <w:rPr>
                      <w:rFonts w:hint="default"/>
                      <w:b/>
                      <w:bCs/>
                      <w:color w:val="000000" w:themeColor="text1"/>
                      <w14:textFill>
                        <w14:solidFill>
                          <w14:schemeClr w14:val="tx1"/>
                        </w14:solidFill>
                      </w14:textFill>
                    </w:rPr>
                  </w:pPr>
                  <w:r>
                    <w:rPr>
                      <w:rFonts w:hint="default"/>
                      <w:b/>
                      <w:bCs/>
                      <w:color w:val="000000" w:themeColor="text1"/>
                      <w14:textFill>
                        <w14:solidFill>
                          <w14:schemeClr w14:val="tx1"/>
                        </w14:solidFill>
                      </w14:textFill>
                    </w:rPr>
                    <w:t>第三次</w:t>
                  </w:r>
                </w:p>
              </w:tc>
              <w:tc>
                <w:tcPr>
                  <w:tcW w:w="868" w:type="dxa"/>
                  <w:vMerge w:val="restart"/>
                  <w:tcBorders>
                    <w:tl2br w:val="nil"/>
                    <w:tr2bl w:val="nil"/>
                  </w:tcBorders>
                  <w:noWrap w:val="0"/>
                  <w:vAlign w:val="center"/>
                </w:tcPr>
                <w:p>
                  <w:pPr>
                    <w:keepNext w:val="0"/>
                    <w:keepLines w:val="0"/>
                    <w:widowControl/>
                    <w:suppressLineNumbers w:val="0"/>
                    <w:spacing w:before="0" w:beforeAutospacing="0" w:after="0" w:afterAutospacing="0"/>
                    <w:ind w:left="0" w:right="0"/>
                    <w:jc w:val="center"/>
                    <w:rPr>
                      <w:rFonts w:hint="default"/>
                      <w:b/>
                      <w:bCs/>
                      <w:color w:val="000000" w:themeColor="text1"/>
                      <w14:textFill>
                        <w14:solidFill>
                          <w14:schemeClr w14:val="tx1"/>
                        </w14:solidFill>
                      </w14:textFill>
                    </w:rPr>
                  </w:pPr>
                  <w:r>
                    <w:rPr>
                      <w:rFonts w:hint="default"/>
                      <w:b/>
                      <w:bCs/>
                      <w:color w:val="000000" w:themeColor="text1"/>
                      <w14:textFill>
                        <w14:solidFill>
                          <w14:schemeClr w14:val="tx1"/>
                        </w14:solidFill>
                      </w14:textFill>
                    </w:rPr>
                    <w:t>第四次</w:t>
                  </w:r>
                </w:p>
              </w:tc>
              <w:tc>
                <w:tcPr>
                  <w:tcW w:w="1066" w:type="dxa"/>
                  <w:vMerge w:val="restart"/>
                  <w:tcBorders>
                    <w:tl2br w:val="nil"/>
                    <w:tr2bl w:val="nil"/>
                  </w:tcBorders>
                  <w:noWrap w:val="0"/>
                  <w:vAlign w:val="center"/>
                </w:tcPr>
                <w:p>
                  <w:pPr>
                    <w:keepNext w:val="0"/>
                    <w:keepLines w:val="0"/>
                    <w:widowControl/>
                    <w:suppressLineNumbers w:val="0"/>
                    <w:spacing w:before="0" w:beforeAutospacing="0" w:after="0" w:afterAutospacing="0"/>
                    <w:ind w:left="0" w:right="0"/>
                    <w:jc w:val="center"/>
                    <w:rPr>
                      <w:rFonts w:hint="eastAsia" w:eastAsia="宋体"/>
                      <w:b/>
                      <w:bCs/>
                      <w:color w:val="000000" w:themeColor="text1"/>
                      <w:lang w:val="en-US" w:eastAsia="zh-CN"/>
                      <w14:textFill>
                        <w14:solidFill>
                          <w14:schemeClr w14:val="tx1"/>
                        </w14:solidFill>
                      </w14:textFill>
                    </w:rPr>
                  </w:pPr>
                  <w:r>
                    <w:rPr>
                      <w:rFonts w:hint="default"/>
                      <w:b/>
                      <w:bCs/>
                      <w:color w:val="000000" w:themeColor="text1"/>
                      <w14:textFill>
                        <w14:solidFill>
                          <w14:schemeClr w14:val="tx1"/>
                        </w14:solidFill>
                      </w14:textFill>
                    </w:rPr>
                    <w:t>均值</w:t>
                  </w:r>
                </w:p>
              </w:tc>
              <w:tc>
                <w:tcPr>
                  <w:tcW w:w="908" w:type="dxa"/>
                  <w:vMerge w:val="continue"/>
                  <w:tcBorders>
                    <w:tl2br w:val="nil"/>
                    <w:tr2bl w:val="nil"/>
                  </w:tcBorders>
                  <w:noWrap w:val="0"/>
                  <w:vAlign w:val="center"/>
                </w:tcPr>
                <w:p>
                  <w:pPr>
                    <w:keepNext w:val="0"/>
                    <w:keepLines w:val="0"/>
                    <w:widowControl/>
                    <w:suppressLineNumbers w:val="0"/>
                    <w:spacing w:before="0" w:beforeAutospacing="0" w:after="0" w:afterAutospacing="0"/>
                    <w:ind w:left="0" w:right="0"/>
                    <w:jc w:val="center"/>
                    <w:rPr>
                      <w:rFonts w:hint="default"/>
                      <w:color w:val="000000" w:themeColor="text1"/>
                      <w14:textFill>
                        <w14:solidFill>
                          <w14:schemeClr w14:val="tx1"/>
                        </w14:solidFill>
                      </w14:textFill>
                    </w:rPr>
                  </w:pP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117" w:type="dxa"/>
                  <w:tcBorders>
                    <w:tl2br w:val="nil"/>
                    <w:tr2bl w:val="nil"/>
                  </w:tcBorders>
                  <w:noWrap w:val="0"/>
                  <w:vAlign w:val="center"/>
                </w:tcPr>
                <w:p>
                  <w:pPr>
                    <w:keepNext w:val="0"/>
                    <w:keepLines w:val="0"/>
                    <w:widowControl/>
                    <w:suppressLineNumbers w:val="0"/>
                    <w:spacing w:before="0" w:beforeAutospacing="0" w:after="0" w:afterAutospacing="0"/>
                    <w:ind w:left="0" w:right="0"/>
                    <w:jc w:val="center"/>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cs="Times New Roman"/>
                      <w:color w:val="000000" w:themeColor="text1"/>
                      <w14:textFill>
                        <w14:solidFill>
                          <w14:schemeClr w14:val="tx1"/>
                        </w14:solidFill>
                      </w14:textFill>
                    </w:rPr>
                    <w:t>监测日期</w:t>
                  </w:r>
                </w:p>
              </w:tc>
              <w:tc>
                <w:tcPr>
                  <w:tcW w:w="1103" w:type="dxa"/>
                  <w:tcBorders>
                    <w:tl2br w:val="nil"/>
                    <w:tr2bl w:val="nil"/>
                  </w:tcBorders>
                  <w:noWrap w:val="0"/>
                  <w:vAlign w:val="center"/>
                </w:tcPr>
                <w:p>
                  <w:pPr>
                    <w:keepNext w:val="0"/>
                    <w:keepLines w:val="0"/>
                    <w:widowControl/>
                    <w:suppressLineNumbers w:val="0"/>
                    <w:spacing w:before="0" w:beforeAutospacing="0" w:after="0" w:afterAutospacing="0"/>
                    <w:ind w:left="0" w:right="0"/>
                    <w:jc w:val="center"/>
                    <w:rPr>
                      <w:rFonts w:hint="eastAsia" w:ascii="Times New Roman" w:hAnsi="Times New Roman" w:eastAsia="宋体" w:cs="Times New Roman"/>
                      <w:color w:val="000000" w:themeColor="text1"/>
                      <w:lang w:val="en-US" w:eastAsia="zh-CN"/>
                      <w14:textFill>
                        <w14:solidFill>
                          <w14:schemeClr w14:val="tx1"/>
                        </w14:solidFill>
                      </w14:textFill>
                    </w:rPr>
                  </w:pPr>
                  <w:r>
                    <w:rPr>
                      <w:rFonts w:hint="eastAsia" w:ascii="Times New Roman" w:hAnsi="Times New Roman" w:cs="Times New Roman"/>
                      <w:color w:val="000000" w:themeColor="text1"/>
                      <w:lang w:val="en-US" w:eastAsia="zh-CN"/>
                      <w14:textFill>
                        <w14:solidFill>
                          <w14:schemeClr w14:val="tx1"/>
                        </w14:solidFill>
                      </w14:textFill>
                    </w:rPr>
                    <w:t>监测点位</w:t>
                  </w:r>
                </w:p>
              </w:tc>
              <w:tc>
                <w:tcPr>
                  <w:tcW w:w="1104" w:type="dxa"/>
                  <w:tcBorders>
                    <w:tl2br w:val="nil"/>
                    <w:tr2bl w:val="nil"/>
                  </w:tcBorders>
                  <w:noWrap w:val="0"/>
                  <w:vAlign w:val="center"/>
                </w:tcPr>
                <w:p>
                  <w:pPr>
                    <w:keepNext w:val="0"/>
                    <w:keepLines w:val="0"/>
                    <w:widowControl/>
                    <w:suppressLineNumbers w:val="0"/>
                    <w:spacing w:before="0" w:beforeAutospacing="0" w:after="0" w:afterAutospacing="0"/>
                    <w:ind w:left="0" w:leftChars="0" w:right="0" w:rightChars="0"/>
                    <w:jc w:val="center"/>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cs="Times New Roman"/>
                      <w:color w:val="000000" w:themeColor="text1"/>
                      <w14:textFill>
                        <w14:solidFill>
                          <w14:schemeClr w14:val="tx1"/>
                        </w14:solidFill>
                      </w14:textFill>
                    </w:rPr>
                    <w:t>检测项目</w:t>
                  </w:r>
                </w:p>
              </w:tc>
              <w:tc>
                <w:tcPr>
                  <w:tcW w:w="868" w:type="dxa"/>
                  <w:tcBorders>
                    <w:tl2br w:val="nil"/>
                    <w:tr2bl w:val="nil"/>
                  </w:tcBorders>
                  <w:noWrap w:val="0"/>
                  <w:vAlign w:val="center"/>
                </w:tcPr>
                <w:p>
                  <w:pPr>
                    <w:keepNext w:val="0"/>
                    <w:keepLines w:val="0"/>
                    <w:widowControl/>
                    <w:suppressLineNumbers w:val="0"/>
                    <w:spacing w:before="0" w:beforeAutospacing="0" w:after="0" w:afterAutospacing="0"/>
                    <w:ind w:left="0" w:right="0"/>
                    <w:jc w:val="center"/>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cs="Times New Roman"/>
                      <w:color w:val="000000" w:themeColor="text1"/>
                      <w14:textFill>
                        <w14:solidFill>
                          <w14:schemeClr w14:val="tx1"/>
                        </w14:solidFill>
                      </w14:textFill>
                    </w:rPr>
                    <w:t>单位</w:t>
                  </w:r>
                </w:p>
              </w:tc>
              <w:tc>
                <w:tcPr>
                  <w:tcW w:w="889" w:type="dxa"/>
                  <w:vMerge w:val="continue"/>
                  <w:tcBorders>
                    <w:tl2br w:val="nil"/>
                    <w:tr2bl w:val="nil"/>
                  </w:tcBorders>
                  <w:noWrap w:val="0"/>
                  <w:vAlign w:val="center"/>
                </w:tcPr>
                <w:p>
                  <w:pPr>
                    <w:keepNext w:val="0"/>
                    <w:keepLines w:val="0"/>
                    <w:widowControl/>
                    <w:suppressLineNumbers w:val="0"/>
                    <w:spacing w:before="0" w:beforeAutospacing="0" w:after="0" w:afterAutospacing="0"/>
                    <w:ind w:left="0" w:right="0"/>
                    <w:jc w:val="center"/>
                    <w:rPr>
                      <w:rFonts w:hint="eastAsia" w:ascii="Times New Roman" w:hAnsi="Times New Roman" w:eastAsia="宋体" w:cs="Times New Roman"/>
                      <w:color w:val="000000" w:themeColor="text1"/>
                      <w:lang w:eastAsia="zh-CN"/>
                      <w14:textFill>
                        <w14:solidFill>
                          <w14:schemeClr w14:val="tx1"/>
                        </w14:solidFill>
                      </w14:textFill>
                    </w:rPr>
                  </w:pPr>
                </w:p>
              </w:tc>
              <w:tc>
                <w:tcPr>
                  <w:tcW w:w="857" w:type="dxa"/>
                  <w:vMerge w:val="continue"/>
                  <w:tcBorders>
                    <w:tl2br w:val="nil"/>
                    <w:tr2bl w:val="nil"/>
                  </w:tcBorders>
                  <w:noWrap w:val="0"/>
                  <w:vAlign w:val="center"/>
                </w:tcPr>
                <w:p>
                  <w:pPr>
                    <w:keepNext w:val="0"/>
                    <w:keepLines w:val="0"/>
                    <w:widowControl/>
                    <w:suppressLineNumbers w:val="0"/>
                    <w:spacing w:before="0" w:beforeAutospacing="0" w:after="0" w:afterAutospacing="0"/>
                    <w:ind w:left="0" w:right="0"/>
                    <w:jc w:val="center"/>
                    <w:rPr>
                      <w:rFonts w:hint="default" w:ascii="Times New Roman" w:hAnsi="Times New Roman" w:cs="Times New Roman"/>
                      <w:color w:val="000000" w:themeColor="text1"/>
                      <w14:textFill>
                        <w14:solidFill>
                          <w14:schemeClr w14:val="tx1"/>
                        </w14:solidFill>
                      </w14:textFill>
                    </w:rPr>
                  </w:pPr>
                </w:p>
              </w:tc>
              <w:tc>
                <w:tcPr>
                  <w:tcW w:w="868" w:type="dxa"/>
                  <w:vMerge w:val="continue"/>
                  <w:tcBorders>
                    <w:tl2br w:val="nil"/>
                    <w:tr2bl w:val="nil"/>
                  </w:tcBorders>
                  <w:noWrap w:val="0"/>
                  <w:vAlign w:val="center"/>
                </w:tcPr>
                <w:p>
                  <w:pPr>
                    <w:keepNext w:val="0"/>
                    <w:keepLines w:val="0"/>
                    <w:widowControl/>
                    <w:suppressLineNumbers w:val="0"/>
                    <w:spacing w:before="0" w:beforeAutospacing="0" w:after="0" w:afterAutospacing="0"/>
                    <w:ind w:left="0" w:right="0"/>
                    <w:jc w:val="center"/>
                    <w:rPr>
                      <w:rFonts w:hint="default" w:ascii="Times New Roman" w:hAnsi="Times New Roman" w:cs="Times New Roman"/>
                      <w:color w:val="000000" w:themeColor="text1"/>
                      <w14:textFill>
                        <w14:solidFill>
                          <w14:schemeClr w14:val="tx1"/>
                        </w14:solidFill>
                      </w14:textFill>
                    </w:rPr>
                  </w:pPr>
                </w:p>
              </w:tc>
              <w:tc>
                <w:tcPr>
                  <w:tcW w:w="868" w:type="dxa"/>
                  <w:vMerge w:val="continue"/>
                  <w:tcBorders>
                    <w:tl2br w:val="nil"/>
                    <w:tr2bl w:val="nil"/>
                  </w:tcBorders>
                  <w:noWrap w:val="0"/>
                  <w:vAlign w:val="center"/>
                </w:tcPr>
                <w:p>
                  <w:pPr>
                    <w:keepNext w:val="0"/>
                    <w:keepLines w:val="0"/>
                    <w:widowControl/>
                    <w:suppressLineNumbers w:val="0"/>
                    <w:spacing w:before="0" w:beforeAutospacing="0" w:after="0" w:afterAutospacing="0"/>
                    <w:ind w:left="0" w:right="0"/>
                    <w:jc w:val="center"/>
                    <w:rPr>
                      <w:rFonts w:hint="default" w:ascii="Times New Roman" w:hAnsi="Times New Roman" w:cs="Times New Roman"/>
                      <w:color w:val="000000" w:themeColor="text1"/>
                      <w14:textFill>
                        <w14:solidFill>
                          <w14:schemeClr w14:val="tx1"/>
                        </w14:solidFill>
                      </w14:textFill>
                    </w:rPr>
                  </w:pPr>
                </w:p>
              </w:tc>
              <w:tc>
                <w:tcPr>
                  <w:tcW w:w="1066" w:type="dxa"/>
                  <w:vMerge w:val="continue"/>
                  <w:tcBorders>
                    <w:tl2br w:val="nil"/>
                    <w:tr2bl w:val="nil"/>
                  </w:tcBorders>
                  <w:noWrap w:val="0"/>
                  <w:vAlign w:val="center"/>
                </w:tcPr>
                <w:p>
                  <w:pPr>
                    <w:keepNext w:val="0"/>
                    <w:keepLines w:val="0"/>
                    <w:widowControl/>
                    <w:suppressLineNumbers w:val="0"/>
                    <w:spacing w:before="0" w:beforeAutospacing="0" w:after="0" w:afterAutospacing="0"/>
                    <w:ind w:left="0" w:right="0"/>
                    <w:jc w:val="center"/>
                    <w:rPr>
                      <w:rFonts w:hint="default" w:ascii="Times New Roman" w:hAnsi="Times New Roman" w:cs="Times New Roman"/>
                      <w:color w:val="000000" w:themeColor="text1"/>
                      <w14:textFill>
                        <w14:solidFill>
                          <w14:schemeClr w14:val="tx1"/>
                        </w14:solidFill>
                      </w14:textFill>
                    </w:rPr>
                  </w:pPr>
                </w:p>
              </w:tc>
              <w:tc>
                <w:tcPr>
                  <w:tcW w:w="908" w:type="dxa"/>
                  <w:vMerge w:val="continue"/>
                  <w:tcBorders>
                    <w:tl2br w:val="nil"/>
                    <w:tr2bl w:val="nil"/>
                  </w:tcBorders>
                  <w:noWrap w:val="0"/>
                  <w:vAlign w:val="center"/>
                </w:tcPr>
                <w:p>
                  <w:pPr>
                    <w:keepNext w:val="0"/>
                    <w:keepLines w:val="0"/>
                    <w:widowControl/>
                    <w:suppressLineNumbers w:val="0"/>
                    <w:spacing w:before="0" w:beforeAutospacing="0" w:after="0" w:afterAutospacing="0"/>
                    <w:ind w:left="0" w:right="0"/>
                    <w:jc w:val="center"/>
                    <w:rPr>
                      <w:rFonts w:hint="default" w:ascii="Times New Roman" w:hAnsi="Times New Roman" w:cs="Times New Roman"/>
                      <w:color w:val="000000" w:themeColor="text1"/>
                      <w14:textFill>
                        <w14:solidFill>
                          <w14:schemeClr w14:val="tx1"/>
                        </w14:solidFill>
                      </w14:textFill>
                    </w:rPr>
                  </w:pP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117" w:type="dxa"/>
                  <w:vMerge w:val="restart"/>
                  <w:tcBorders>
                    <w:tl2br w:val="nil"/>
                    <w:tr2bl w:val="nil"/>
                  </w:tcBorders>
                  <w:noWrap w:val="0"/>
                  <w:vAlign w:val="center"/>
                </w:tcPr>
                <w:p>
                  <w:pPr>
                    <w:keepNext w:val="0"/>
                    <w:keepLines w:val="0"/>
                    <w:widowControl/>
                    <w:suppressLineNumbers w:val="0"/>
                    <w:spacing w:before="0" w:beforeAutospacing="0" w:after="0" w:afterAutospacing="0"/>
                    <w:ind w:left="0" w:right="0"/>
                    <w:jc w:val="center"/>
                    <w:rPr>
                      <w:rFonts w:hint="eastAsia" w:ascii="Times New Roman" w:hAnsi="Times New Roman" w:eastAsia="宋体" w:cs="Times New Roman"/>
                      <w:color w:val="000000" w:themeColor="text1"/>
                      <w:lang w:val="en-US" w:eastAsia="zh-CN"/>
                      <w14:textFill>
                        <w14:solidFill>
                          <w14:schemeClr w14:val="tx1"/>
                        </w14:solidFill>
                      </w14:textFill>
                    </w:rPr>
                  </w:pPr>
                  <w:r>
                    <w:rPr>
                      <w:rFonts w:hint="eastAsia" w:ascii="Times New Roman" w:hAnsi="Times New Roman" w:cs="Times New Roman"/>
                      <w:color w:val="000000" w:themeColor="text1"/>
                      <w:lang w:eastAsia="zh-CN"/>
                      <w14:textFill>
                        <w14:solidFill>
                          <w14:schemeClr w14:val="tx1"/>
                        </w14:solidFill>
                      </w14:textFill>
                    </w:rPr>
                    <w:t>2023.12.26</w:t>
                  </w:r>
                </w:p>
              </w:tc>
              <w:tc>
                <w:tcPr>
                  <w:tcW w:w="1103" w:type="dxa"/>
                  <w:vMerge w:val="restart"/>
                  <w:tcBorders>
                    <w:tl2br w:val="nil"/>
                    <w:tr2bl w:val="nil"/>
                  </w:tcBorders>
                  <w:noWrap w:val="0"/>
                  <w:vAlign w:val="center"/>
                </w:tcPr>
                <w:p>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color w:val="000000" w:themeColor="text1"/>
                      <w:lang w:val="en-US" w:eastAsia="zh-CN"/>
                      <w14:textFill>
                        <w14:solidFill>
                          <w14:schemeClr w14:val="tx1"/>
                        </w14:solidFill>
                      </w14:textFill>
                    </w:rPr>
                  </w:pPr>
                  <w:r>
                    <w:rPr>
                      <w:rFonts w:hint="eastAsia" w:ascii="Times New Roman" w:hAnsi="Times New Roman" w:cs="Times New Roman"/>
                      <w:color w:val="000000" w:themeColor="text1"/>
                      <w:lang w:val="en-US" w:eastAsia="zh-CN"/>
                      <w14:textFill>
                        <w14:solidFill>
                          <w14:schemeClr w14:val="tx1"/>
                        </w14:solidFill>
                      </w14:textFill>
                    </w:rPr>
                    <w:t>污水总排放口</w:t>
                  </w:r>
                </w:p>
              </w:tc>
              <w:tc>
                <w:tcPr>
                  <w:tcW w:w="1104" w:type="dxa"/>
                  <w:tcBorders>
                    <w:tl2br w:val="nil"/>
                    <w:tr2bl w:val="nil"/>
                  </w:tcBorders>
                  <w:noWrap w:val="0"/>
                  <w:vAlign w:val="center"/>
                </w:tcPr>
                <w:p>
                  <w:pPr>
                    <w:keepNext w:val="0"/>
                    <w:keepLines w:val="0"/>
                    <w:widowControl/>
                    <w:suppressLineNumbers w:val="0"/>
                    <w:spacing w:before="0" w:beforeAutospacing="0" w:after="0" w:afterAutospacing="0"/>
                    <w:ind w:left="0" w:leftChars="0" w:right="0" w:rightChars="0"/>
                    <w:jc w:val="center"/>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cs="Times New Roman"/>
                      <w:color w:val="000000" w:themeColor="text1"/>
                      <w14:textFill>
                        <w14:solidFill>
                          <w14:schemeClr w14:val="tx1"/>
                        </w14:solidFill>
                      </w14:textFill>
                    </w:rPr>
                    <w:t>pH值</w:t>
                  </w:r>
                </w:p>
              </w:tc>
              <w:tc>
                <w:tcPr>
                  <w:tcW w:w="868" w:type="dxa"/>
                  <w:tcBorders>
                    <w:tl2br w:val="nil"/>
                    <w:tr2bl w:val="nil"/>
                  </w:tcBorders>
                  <w:noWrap w:val="0"/>
                  <w:vAlign w:val="center"/>
                </w:tcPr>
                <w:p>
                  <w:pPr>
                    <w:keepNext w:val="0"/>
                    <w:keepLines w:val="0"/>
                    <w:widowControl/>
                    <w:suppressLineNumbers w:val="0"/>
                    <w:spacing w:before="0" w:beforeAutospacing="0" w:after="0" w:afterAutospacing="0"/>
                    <w:ind w:left="0" w:right="0"/>
                    <w:jc w:val="center"/>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cs="Times New Roman"/>
                      <w:color w:val="000000" w:themeColor="text1"/>
                      <w14:textFill>
                        <w14:solidFill>
                          <w14:schemeClr w14:val="tx1"/>
                        </w14:solidFill>
                      </w14:textFill>
                    </w:rPr>
                    <w:t>无量纲</w:t>
                  </w:r>
                </w:p>
              </w:tc>
              <w:tc>
                <w:tcPr>
                  <w:tcW w:w="889" w:type="dxa"/>
                  <w:tcBorders>
                    <w:tl2br w:val="nil"/>
                    <w:tr2bl w:val="nil"/>
                  </w:tcBorders>
                  <w:noWrap w:val="0"/>
                  <w:vAlign w:val="center"/>
                </w:tcPr>
                <w:p>
                  <w:pPr>
                    <w:keepNext w:val="0"/>
                    <w:keepLines w:val="0"/>
                    <w:widowControl/>
                    <w:suppressLineNumbers w:val="0"/>
                    <w:spacing w:before="0" w:beforeAutospacing="0" w:after="0" w:afterAutospacing="0"/>
                    <w:ind w:left="0" w:leftChars="0" w:right="0" w:rightChars="0"/>
                    <w:jc w:val="center"/>
                    <w:rPr>
                      <w:rFonts w:hint="default" w:ascii="Times New Roman" w:hAnsi="Times New Roman" w:eastAsia="宋体" w:cs="Times New Roman"/>
                      <w:color w:val="000000" w:themeColor="text1"/>
                      <w:lang w:val="en-US" w:eastAsia="zh-CN"/>
                      <w14:textFill>
                        <w14:solidFill>
                          <w14:schemeClr w14:val="tx1"/>
                        </w14:solidFill>
                      </w14:textFill>
                    </w:rPr>
                  </w:pPr>
                  <w:r>
                    <w:rPr>
                      <w:rFonts w:hint="eastAsia" w:ascii="Times New Roman" w:hAnsi="Times New Roman" w:cs="Times New Roman"/>
                      <w:color w:val="000000" w:themeColor="text1"/>
                      <w:lang w:val="en-US" w:eastAsia="zh-CN"/>
                      <w14:textFill>
                        <w14:solidFill>
                          <w14:schemeClr w14:val="tx1"/>
                        </w14:solidFill>
                      </w14:textFill>
                    </w:rPr>
                    <w:t>6.8</w:t>
                  </w:r>
                </w:p>
              </w:tc>
              <w:tc>
                <w:tcPr>
                  <w:tcW w:w="857" w:type="dxa"/>
                  <w:tcBorders>
                    <w:tl2br w:val="nil"/>
                    <w:tr2bl w:val="nil"/>
                  </w:tcBorders>
                  <w:noWrap w:val="0"/>
                  <w:vAlign w:val="center"/>
                </w:tcPr>
                <w:p>
                  <w:pPr>
                    <w:keepNext w:val="0"/>
                    <w:keepLines w:val="0"/>
                    <w:widowControl/>
                    <w:suppressLineNumbers w:val="0"/>
                    <w:spacing w:before="0" w:beforeAutospacing="0" w:after="0" w:afterAutospacing="0"/>
                    <w:ind w:left="0" w:leftChars="0" w:right="0" w:rightChars="0"/>
                    <w:jc w:val="center"/>
                    <w:rPr>
                      <w:rFonts w:hint="default" w:ascii="Times New Roman" w:hAnsi="Times New Roman" w:eastAsia="宋体" w:cs="Times New Roman"/>
                      <w:color w:val="000000" w:themeColor="text1"/>
                      <w:lang w:val="en-US" w:eastAsia="zh-CN"/>
                      <w14:textFill>
                        <w14:solidFill>
                          <w14:schemeClr w14:val="tx1"/>
                        </w14:solidFill>
                      </w14:textFill>
                    </w:rPr>
                  </w:pPr>
                  <w:r>
                    <w:rPr>
                      <w:rFonts w:hint="eastAsia" w:ascii="Times New Roman" w:hAnsi="Times New Roman" w:cs="Times New Roman"/>
                      <w:color w:val="000000" w:themeColor="text1"/>
                      <w:lang w:val="en-US" w:eastAsia="zh-CN"/>
                      <w14:textFill>
                        <w14:solidFill>
                          <w14:schemeClr w14:val="tx1"/>
                        </w14:solidFill>
                      </w14:textFill>
                    </w:rPr>
                    <w:t>6.7</w:t>
                  </w:r>
                </w:p>
              </w:tc>
              <w:tc>
                <w:tcPr>
                  <w:tcW w:w="868" w:type="dxa"/>
                  <w:tcBorders>
                    <w:tl2br w:val="nil"/>
                    <w:tr2bl w:val="nil"/>
                  </w:tcBorders>
                  <w:noWrap w:val="0"/>
                  <w:vAlign w:val="center"/>
                </w:tcPr>
                <w:p>
                  <w:pPr>
                    <w:keepNext w:val="0"/>
                    <w:keepLines w:val="0"/>
                    <w:widowControl/>
                    <w:suppressLineNumbers w:val="0"/>
                    <w:spacing w:before="0" w:beforeAutospacing="0" w:after="0" w:afterAutospacing="0"/>
                    <w:ind w:left="0" w:leftChars="0" w:right="0" w:rightChars="0"/>
                    <w:jc w:val="center"/>
                    <w:rPr>
                      <w:rFonts w:hint="default" w:ascii="Times New Roman" w:hAnsi="Times New Roman" w:eastAsia="宋体" w:cs="Times New Roman"/>
                      <w:color w:val="000000" w:themeColor="text1"/>
                      <w:lang w:val="en-US" w:eastAsia="zh-CN"/>
                      <w14:textFill>
                        <w14:solidFill>
                          <w14:schemeClr w14:val="tx1"/>
                        </w14:solidFill>
                      </w14:textFill>
                    </w:rPr>
                  </w:pPr>
                  <w:r>
                    <w:rPr>
                      <w:rFonts w:hint="eastAsia" w:ascii="Times New Roman" w:hAnsi="Times New Roman" w:cs="Times New Roman"/>
                      <w:color w:val="000000" w:themeColor="text1"/>
                      <w:lang w:val="en-US" w:eastAsia="zh-CN"/>
                      <w14:textFill>
                        <w14:solidFill>
                          <w14:schemeClr w14:val="tx1"/>
                        </w14:solidFill>
                      </w14:textFill>
                    </w:rPr>
                    <w:t>6.7</w:t>
                  </w:r>
                </w:p>
              </w:tc>
              <w:tc>
                <w:tcPr>
                  <w:tcW w:w="868" w:type="dxa"/>
                  <w:tcBorders>
                    <w:tl2br w:val="nil"/>
                    <w:tr2bl w:val="nil"/>
                  </w:tcBorders>
                  <w:noWrap w:val="0"/>
                  <w:vAlign w:val="center"/>
                </w:tcPr>
                <w:p>
                  <w:pPr>
                    <w:keepNext w:val="0"/>
                    <w:keepLines w:val="0"/>
                    <w:widowControl/>
                    <w:suppressLineNumbers w:val="0"/>
                    <w:spacing w:before="0" w:beforeAutospacing="0" w:after="0" w:afterAutospacing="0"/>
                    <w:ind w:left="0" w:leftChars="0" w:right="0" w:rightChars="0" w:firstLine="210" w:firstLineChars="100"/>
                    <w:jc w:val="both"/>
                    <w:rPr>
                      <w:rFonts w:hint="default" w:ascii="Times New Roman" w:hAnsi="Times New Roman" w:eastAsia="宋体" w:cs="Times New Roman"/>
                      <w:color w:val="000000" w:themeColor="text1"/>
                      <w:lang w:val="en-US" w:eastAsia="zh-CN"/>
                      <w14:textFill>
                        <w14:solidFill>
                          <w14:schemeClr w14:val="tx1"/>
                        </w14:solidFill>
                      </w14:textFill>
                    </w:rPr>
                  </w:pPr>
                  <w:r>
                    <w:rPr>
                      <w:rFonts w:hint="eastAsia" w:ascii="Times New Roman" w:hAnsi="Times New Roman" w:cs="Times New Roman"/>
                      <w:color w:val="000000" w:themeColor="text1"/>
                      <w:lang w:val="en-US" w:eastAsia="zh-CN"/>
                      <w14:textFill>
                        <w14:solidFill>
                          <w14:schemeClr w14:val="tx1"/>
                        </w14:solidFill>
                      </w14:textFill>
                    </w:rPr>
                    <w:t>6.7</w:t>
                  </w:r>
                </w:p>
              </w:tc>
              <w:tc>
                <w:tcPr>
                  <w:tcW w:w="1066" w:type="dxa"/>
                  <w:tcBorders>
                    <w:tl2br w:val="nil"/>
                    <w:tr2bl w:val="nil"/>
                  </w:tcBorders>
                  <w:noWrap w:val="0"/>
                  <w:vAlign w:val="center"/>
                </w:tcPr>
                <w:p>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color w:val="000000" w:themeColor="text1"/>
                      <w:lang w:val="en-US" w:eastAsia="zh-CN"/>
                      <w14:textFill>
                        <w14:solidFill>
                          <w14:schemeClr w14:val="tx1"/>
                        </w14:solidFill>
                      </w14:textFill>
                    </w:rPr>
                  </w:pPr>
                  <w:r>
                    <w:rPr>
                      <w:rFonts w:hint="eastAsia" w:ascii="Times New Roman" w:hAnsi="Times New Roman" w:cs="Times New Roman"/>
                      <w:color w:val="000000" w:themeColor="text1"/>
                      <w:lang w:val="en-US" w:eastAsia="zh-CN"/>
                      <w14:textFill>
                        <w14:solidFill>
                          <w14:schemeClr w14:val="tx1"/>
                        </w14:solidFill>
                      </w14:textFill>
                    </w:rPr>
                    <w:t>6.7</w:t>
                  </w:r>
                </w:p>
              </w:tc>
              <w:tc>
                <w:tcPr>
                  <w:tcW w:w="908" w:type="dxa"/>
                  <w:tcBorders>
                    <w:tl2br w:val="nil"/>
                    <w:tr2bl w:val="nil"/>
                  </w:tcBorders>
                  <w:noWrap w:val="0"/>
                  <w:vAlign w:val="center"/>
                </w:tcPr>
                <w:p>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color w:val="000000" w:themeColor="text1"/>
                      <w:lang w:val="en-US" w:eastAsia="zh-CN"/>
                      <w14:textFill>
                        <w14:solidFill>
                          <w14:schemeClr w14:val="tx1"/>
                        </w14:solidFill>
                      </w14:textFill>
                    </w:rPr>
                  </w:pPr>
                  <w:r>
                    <w:rPr>
                      <w:rFonts w:hint="eastAsia" w:ascii="Times New Roman" w:hAnsi="Times New Roman" w:cs="Times New Roman"/>
                      <w:color w:val="000000" w:themeColor="text1"/>
                      <w:lang w:val="en-US" w:eastAsia="zh-CN"/>
                      <w14:textFill>
                        <w14:solidFill>
                          <w14:schemeClr w14:val="tx1"/>
                        </w14:solidFill>
                      </w14:textFill>
                    </w:rPr>
                    <w:t>6-9</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117" w:type="dxa"/>
                  <w:vMerge w:val="continue"/>
                  <w:tcBorders>
                    <w:tl2br w:val="nil"/>
                    <w:tr2bl w:val="nil"/>
                  </w:tcBorders>
                  <w:noWrap w:val="0"/>
                  <w:vAlign w:val="center"/>
                </w:tcPr>
                <w:p>
                  <w:pPr>
                    <w:keepNext w:val="0"/>
                    <w:keepLines w:val="0"/>
                    <w:widowControl/>
                    <w:suppressLineNumbers w:val="0"/>
                    <w:spacing w:before="0" w:beforeAutospacing="0" w:after="0" w:afterAutospacing="0"/>
                    <w:ind w:left="0" w:right="0"/>
                    <w:jc w:val="center"/>
                    <w:rPr>
                      <w:rFonts w:hint="default" w:ascii="Times New Roman" w:hAnsi="Times New Roman" w:cs="Times New Roman"/>
                      <w:color w:val="000000" w:themeColor="text1"/>
                      <w14:textFill>
                        <w14:solidFill>
                          <w14:schemeClr w14:val="tx1"/>
                        </w14:solidFill>
                      </w14:textFill>
                    </w:rPr>
                  </w:pPr>
                </w:p>
              </w:tc>
              <w:tc>
                <w:tcPr>
                  <w:tcW w:w="1103" w:type="dxa"/>
                  <w:vMerge w:val="continue"/>
                  <w:tcBorders>
                    <w:tl2br w:val="nil"/>
                    <w:tr2bl w:val="nil"/>
                  </w:tcBorders>
                  <w:noWrap w:val="0"/>
                  <w:vAlign w:val="center"/>
                </w:tcPr>
                <w:p>
                  <w:pPr>
                    <w:keepNext w:val="0"/>
                    <w:keepLines w:val="0"/>
                    <w:widowControl/>
                    <w:suppressLineNumbers w:val="0"/>
                    <w:spacing w:before="0" w:beforeAutospacing="0" w:after="0" w:afterAutospacing="0"/>
                    <w:ind w:left="0" w:right="0"/>
                    <w:jc w:val="center"/>
                    <w:rPr>
                      <w:rFonts w:hint="eastAsia" w:ascii="Times New Roman" w:hAnsi="Times New Roman" w:eastAsia="宋体" w:cs="Times New Roman"/>
                      <w:color w:val="000000" w:themeColor="text1"/>
                      <w:lang w:eastAsia="zh-CN"/>
                      <w14:textFill>
                        <w14:solidFill>
                          <w14:schemeClr w14:val="tx1"/>
                        </w14:solidFill>
                      </w14:textFill>
                    </w:rPr>
                  </w:pPr>
                </w:p>
              </w:tc>
              <w:tc>
                <w:tcPr>
                  <w:tcW w:w="1104" w:type="dxa"/>
                  <w:tcBorders>
                    <w:tl2br w:val="nil"/>
                    <w:tr2bl w:val="nil"/>
                  </w:tcBorders>
                  <w:noWrap w:val="0"/>
                  <w:vAlign w:val="center"/>
                </w:tcPr>
                <w:p>
                  <w:pPr>
                    <w:keepNext w:val="0"/>
                    <w:keepLines w:val="0"/>
                    <w:widowControl/>
                    <w:suppressLineNumbers w:val="0"/>
                    <w:spacing w:before="0" w:beforeAutospacing="0" w:after="0" w:afterAutospacing="0"/>
                    <w:ind w:left="0" w:leftChars="0" w:right="0" w:rightChars="0"/>
                    <w:jc w:val="center"/>
                    <w:rPr>
                      <w:rFonts w:hint="eastAsia" w:ascii="Times New Roman" w:hAnsi="Times New Roman" w:cs="Times New Roman"/>
                      <w:color w:val="000000" w:themeColor="text1"/>
                      <w:lang w:val="en-US" w:eastAsia="zh-CN"/>
                      <w14:textFill>
                        <w14:solidFill>
                          <w14:schemeClr w14:val="tx1"/>
                        </w14:solidFill>
                      </w14:textFill>
                    </w:rPr>
                  </w:pPr>
                  <w:r>
                    <w:rPr>
                      <w:rFonts w:hint="eastAsia" w:ascii="Times New Roman" w:hAnsi="Times New Roman" w:cs="Times New Roman"/>
                      <w:color w:val="000000" w:themeColor="text1"/>
                      <w:lang w:val="en-US" w:eastAsia="zh-CN"/>
                      <w14:textFill>
                        <w14:solidFill>
                          <w14:schemeClr w14:val="tx1"/>
                        </w14:solidFill>
                      </w14:textFill>
                    </w:rPr>
                    <w:t>悬浮物</w:t>
                  </w:r>
                </w:p>
              </w:tc>
              <w:tc>
                <w:tcPr>
                  <w:tcW w:w="868" w:type="dxa"/>
                  <w:tcBorders>
                    <w:tl2br w:val="nil"/>
                    <w:tr2bl w:val="nil"/>
                  </w:tcBorders>
                  <w:noWrap w:val="0"/>
                  <w:vAlign w:val="center"/>
                </w:tcPr>
                <w:p>
                  <w:pPr>
                    <w:keepNext w:val="0"/>
                    <w:keepLines w:val="0"/>
                    <w:widowControl/>
                    <w:suppressLineNumbers w:val="0"/>
                    <w:spacing w:before="0" w:beforeAutospacing="0" w:after="0" w:afterAutospacing="0"/>
                    <w:ind w:left="0" w:right="0"/>
                    <w:jc w:val="center"/>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cs="Times New Roman"/>
                      <w:color w:val="000000" w:themeColor="text1"/>
                      <w14:textFill>
                        <w14:solidFill>
                          <w14:schemeClr w14:val="tx1"/>
                        </w14:solidFill>
                      </w14:textFill>
                    </w:rPr>
                    <w:t>mg/L</w:t>
                  </w:r>
                </w:p>
              </w:tc>
              <w:tc>
                <w:tcPr>
                  <w:tcW w:w="889" w:type="dxa"/>
                  <w:tcBorders>
                    <w:tl2br w:val="nil"/>
                    <w:tr2bl w:val="nil"/>
                  </w:tcBorders>
                  <w:noWrap w:val="0"/>
                  <w:vAlign w:val="center"/>
                </w:tcPr>
                <w:p>
                  <w:pPr>
                    <w:keepNext w:val="0"/>
                    <w:keepLines w:val="0"/>
                    <w:widowControl/>
                    <w:suppressLineNumbers w:val="0"/>
                    <w:spacing w:before="0" w:beforeAutospacing="0" w:after="0" w:afterAutospacing="0"/>
                    <w:ind w:left="0" w:leftChars="0" w:right="0" w:rightChars="0"/>
                    <w:jc w:val="center"/>
                    <w:rPr>
                      <w:rFonts w:hint="default" w:ascii="Times New Roman" w:hAnsi="Times New Roman" w:eastAsia="宋体" w:cs="Times New Roman"/>
                      <w:color w:val="000000" w:themeColor="text1"/>
                      <w:lang w:val="en-US" w:eastAsia="zh-CN"/>
                      <w14:textFill>
                        <w14:solidFill>
                          <w14:schemeClr w14:val="tx1"/>
                        </w14:solidFill>
                      </w14:textFill>
                    </w:rPr>
                  </w:pPr>
                  <w:r>
                    <w:rPr>
                      <w:rFonts w:hint="eastAsia" w:ascii="Times New Roman" w:hAnsi="Times New Roman" w:cs="Times New Roman"/>
                      <w:color w:val="000000" w:themeColor="text1"/>
                      <w:lang w:val="en-US" w:eastAsia="zh-CN"/>
                      <w14:textFill>
                        <w14:solidFill>
                          <w14:schemeClr w14:val="tx1"/>
                        </w14:solidFill>
                      </w14:textFill>
                    </w:rPr>
                    <w:t>114</w:t>
                  </w:r>
                </w:p>
              </w:tc>
              <w:tc>
                <w:tcPr>
                  <w:tcW w:w="857" w:type="dxa"/>
                  <w:tcBorders>
                    <w:tl2br w:val="nil"/>
                    <w:tr2bl w:val="nil"/>
                  </w:tcBorders>
                  <w:noWrap w:val="0"/>
                  <w:vAlign w:val="center"/>
                </w:tcPr>
                <w:p>
                  <w:pPr>
                    <w:keepNext w:val="0"/>
                    <w:keepLines w:val="0"/>
                    <w:widowControl/>
                    <w:suppressLineNumbers w:val="0"/>
                    <w:spacing w:before="0" w:beforeAutospacing="0" w:after="0" w:afterAutospacing="0"/>
                    <w:ind w:left="0" w:leftChars="0" w:right="0" w:rightChars="0"/>
                    <w:jc w:val="center"/>
                    <w:rPr>
                      <w:rFonts w:hint="default" w:ascii="Times New Roman" w:hAnsi="Times New Roman" w:eastAsia="宋体" w:cs="Times New Roman"/>
                      <w:color w:val="000000" w:themeColor="text1"/>
                      <w:lang w:val="en-US" w:eastAsia="zh-CN"/>
                      <w14:textFill>
                        <w14:solidFill>
                          <w14:schemeClr w14:val="tx1"/>
                        </w14:solidFill>
                      </w14:textFill>
                    </w:rPr>
                  </w:pPr>
                  <w:r>
                    <w:rPr>
                      <w:rFonts w:hint="eastAsia" w:ascii="Times New Roman" w:hAnsi="Times New Roman" w:cs="Times New Roman"/>
                      <w:color w:val="000000" w:themeColor="text1"/>
                      <w:lang w:val="en-US" w:eastAsia="zh-CN"/>
                      <w14:textFill>
                        <w14:solidFill>
                          <w14:schemeClr w14:val="tx1"/>
                        </w14:solidFill>
                      </w14:textFill>
                    </w:rPr>
                    <w:t>120</w:t>
                  </w:r>
                </w:p>
              </w:tc>
              <w:tc>
                <w:tcPr>
                  <w:tcW w:w="868" w:type="dxa"/>
                  <w:tcBorders>
                    <w:tl2br w:val="nil"/>
                    <w:tr2bl w:val="nil"/>
                  </w:tcBorders>
                  <w:noWrap w:val="0"/>
                  <w:vAlign w:val="center"/>
                </w:tcPr>
                <w:p>
                  <w:pPr>
                    <w:keepNext w:val="0"/>
                    <w:keepLines w:val="0"/>
                    <w:widowControl/>
                    <w:suppressLineNumbers w:val="0"/>
                    <w:spacing w:before="0" w:beforeAutospacing="0" w:after="0" w:afterAutospacing="0"/>
                    <w:ind w:left="0" w:leftChars="0" w:right="0" w:rightChars="0"/>
                    <w:jc w:val="center"/>
                    <w:rPr>
                      <w:rFonts w:hint="default" w:ascii="Times New Roman" w:hAnsi="Times New Roman" w:eastAsia="宋体" w:cs="Times New Roman"/>
                      <w:color w:val="000000" w:themeColor="text1"/>
                      <w:lang w:val="en-US" w:eastAsia="zh-CN"/>
                      <w14:textFill>
                        <w14:solidFill>
                          <w14:schemeClr w14:val="tx1"/>
                        </w14:solidFill>
                      </w14:textFill>
                    </w:rPr>
                  </w:pPr>
                  <w:r>
                    <w:rPr>
                      <w:rFonts w:hint="eastAsia" w:ascii="Times New Roman" w:hAnsi="Times New Roman" w:cs="Times New Roman"/>
                      <w:color w:val="000000" w:themeColor="text1"/>
                      <w:lang w:val="en-US" w:eastAsia="zh-CN"/>
                      <w14:textFill>
                        <w14:solidFill>
                          <w14:schemeClr w14:val="tx1"/>
                        </w14:solidFill>
                      </w14:textFill>
                    </w:rPr>
                    <w:t>118</w:t>
                  </w:r>
                </w:p>
              </w:tc>
              <w:tc>
                <w:tcPr>
                  <w:tcW w:w="868" w:type="dxa"/>
                  <w:tcBorders>
                    <w:tl2br w:val="nil"/>
                    <w:tr2bl w:val="nil"/>
                  </w:tcBorders>
                  <w:noWrap w:val="0"/>
                  <w:vAlign w:val="center"/>
                </w:tcPr>
                <w:p>
                  <w:pPr>
                    <w:keepNext w:val="0"/>
                    <w:keepLines w:val="0"/>
                    <w:widowControl/>
                    <w:suppressLineNumbers w:val="0"/>
                    <w:spacing w:before="0" w:beforeAutospacing="0" w:after="0" w:afterAutospacing="0"/>
                    <w:ind w:left="0" w:leftChars="0" w:right="0" w:rightChars="0"/>
                    <w:jc w:val="center"/>
                    <w:rPr>
                      <w:rFonts w:hint="default" w:ascii="Times New Roman" w:hAnsi="Times New Roman" w:eastAsia="宋体" w:cs="Times New Roman"/>
                      <w:color w:val="000000" w:themeColor="text1"/>
                      <w:lang w:val="en-US" w:eastAsia="zh-CN"/>
                      <w14:textFill>
                        <w14:solidFill>
                          <w14:schemeClr w14:val="tx1"/>
                        </w14:solidFill>
                      </w14:textFill>
                    </w:rPr>
                  </w:pPr>
                  <w:r>
                    <w:rPr>
                      <w:rFonts w:hint="eastAsia" w:ascii="Times New Roman" w:hAnsi="Times New Roman" w:cs="Times New Roman"/>
                      <w:color w:val="000000" w:themeColor="text1"/>
                      <w:lang w:val="en-US" w:eastAsia="zh-CN"/>
                      <w14:textFill>
                        <w14:solidFill>
                          <w14:schemeClr w14:val="tx1"/>
                        </w14:solidFill>
                      </w14:textFill>
                    </w:rPr>
                    <w:t>107</w:t>
                  </w:r>
                </w:p>
              </w:tc>
              <w:tc>
                <w:tcPr>
                  <w:tcW w:w="1066" w:type="dxa"/>
                  <w:tcBorders>
                    <w:tl2br w:val="nil"/>
                    <w:tr2bl w:val="nil"/>
                  </w:tcBorders>
                  <w:noWrap w:val="0"/>
                  <w:vAlign w:val="center"/>
                </w:tcPr>
                <w:p>
                  <w:pPr>
                    <w:keepNext w:val="0"/>
                    <w:keepLines w:val="0"/>
                    <w:widowControl/>
                    <w:suppressLineNumbers w:val="0"/>
                    <w:spacing w:before="0" w:beforeAutospacing="0" w:after="0" w:afterAutospacing="0"/>
                    <w:ind w:left="0" w:leftChars="0" w:right="0" w:rightChars="0"/>
                    <w:jc w:val="center"/>
                    <w:rPr>
                      <w:rFonts w:hint="default" w:ascii="Times New Roman" w:hAnsi="Times New Roman" w:eastAsia="宋体" w:cs="Times New Roman"/>
                      <w:color w:val="000000" w:themeColor="text1"/>
                      <w:lang w:val="en-US" w:eastAsia="zh-CN"/>
                      <w14:textFill>
                        <w14:solidFill>
                          <w14:schemeClr w14:val="tx1"/>
                        </w14:solidFill>
                      </w14:textFill>
                    </w:rPr>
                  </w:pPr>
                  <w:r>
                    <w:rPr>
                      <w:rFonts w:hint="eastAsia" w:ascii="Times New Roman" w:hAnsi="Times New Roman" w:cs="Times New Roman"/>
                      <w:color w:val="000000" w:themeColor="text1"/>
                      <w:lang w:val="en-US" w:eastAsia="zh-CN"/>
                      <w14:textFill>
                        <w14:solidFill>
                          <w14:schemeClr w14:val="tx1"/>
                        </w14:solidFill>
                      </w14:textFill>
                    </w:rPr>
                    <w:t>114.75</w:t>
                  </w:r>
                </w:p>
              </w:tc>
              <w:tc>
                <w:tcPr>
                  <w:tcW w:w="908" w:type="dxa"/>
                  <w:tcBorders>
                    <w:tl2br w:val="nil"/>
                    <w:tr2bl w:val="nil"/>
                  </w:tcBorders>
                  <w:noWrap w:val="0"/>
                  <w:vAlign w:val="center"/>
                </w:tcPr>
                <w:p>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color w:val="000000" w:themeColor="text1"/>
                      <w:lang w:val="en-US" w:eastAsia="zh-CN"/>
                      <w14:textFill>
                        <w14:solidFill>
                          <w14:schemeClr w14:val="tx1"/>
                        </w14:solidFill>
                      </w14:textFill>
                    </w:rPr>
                  </w:pPr>
                  <w:r>
                    <w:rPr>
                      <w:rFonts w:hint="eastAsia" w:ascii="Times New Roman" w:hAnsi="Times New Roman" w:cs="Times New Roman"/>
                      <w:color w:val="000000" w:themeColor="text1"/>
                      <w:lang w:val="en-US" w:eastAsia="zh-CN"/>
                      <w14:textFill>
                        <w14:solidFill>
                          <w14:schemeClr w14:val="tx1"/>
                        </w14:solidFill>
                      </w14:textFill>
                    </w:rPr>
                    <w:t>220</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117" w:type="dxa"/>
                  <w:vMerge w:val="continue"/>
                  <w:tcBorders>
                    <w:tl2br w:val="nil"/>
                    <w:tr2bl w:val="nil"/>
                  </w:tcBorders>
                  <w:noWrap w:val="0"/>
                  <w:vAlign w:val="center"/>
                </w:tcPr>
                <w:p>
                  <w:pPr>
                    <w:keepNext w:val="0"/>
                    <w:keepLines w:val="0"/>
                    <w:widowControl/>
                    <w:suppressLineNumbers w:val="0"/>
                    <w:spacing w:before="0" w:beforeAutospacing="0" w:after="0" w:afterAutospacing="0"/>
                    <w:ind w:left="0" w:right="0"/>
                    <w:jc w:val="center"/>
                    <w:rPr>
                      <w:rFonts w:hint="default" w:ascii="Times New Roman" w:hAnsi="Times New Roman" w:cs="Times New Roman"/>
                      <w:color w:val="000000" w:themeColor="text1"/>
                      <w14:textFill>
                        <w14:solidFill>
                          <w14:schemeClr w14:val="tx1"/>
                        </w14:solidFill>
                      </w14:textFill>
                    </w:rPr>
                  </w:pPr>
                </w:p>
              </w:tc>
              <w:tc>
                <w:tcPr>
                  <w:tcW w:w="1103" w:type="dxa"/>
                  <w:vMerge w:val="continue"/>
                  <w:tcBorders>
                    <w:tl2br w:val="nil"/>
                    <w:tr2bl w:val="nil"/>
                  </w:tcBorders>
                  <w:noWrap w:val="0"/>
                  <w:vAlign w:val="center"/>
                </w:tcPr>
                <w:p>
                  <w:pPr>
                    <w:keepNext w:val="0"/>
                    <w:keepLines w:val="0"/>
                    <w:widowControl/>
                    <w:suppressLineNumbers w:val="0"/>
                    <w:spacing w:before="0" w:beforeAutospacing="0" w:after="0" w:afterAutospacing="0"/>
                    <w:ind w:left="0" w:right="0"/>
                    <w:jc w:val="center"/>
                    <w:rPr>
                      <w:rFonts w:hint="eastAsia" w:ascii="Times New Roman" w:hAnsi="Times New Roman" w:eastAsia="宋体" w:cs="Times New Roman"/>
                      <w:color w:val="000000" w:themeColor="text1"/>
                      <w:lang w:eastAsia="zh-CN"/>
                      <w14:textFill>
                        <w14:solidFill>
                          <w14:schemeClr w14:val="tx1"/>
                        </w14:solidFill>
                      </w14:textFill>
                    </w:rPr>
                  </w:pPr>
                </w:p>
              </w:tc>
              <w:tc>
                <w:tcPr>
                  <w:tcW w:w="1104" w:type="dxa"/>
                  <w:tcBorders>
                    <w:tl2br w:val="nil"/>
                    <w:tr2bl w:val="nil"/>
                  </w:tcBorders>
                  <w:noWrap w:val="0"/>
                  <w:vAlign w:val="center"/>
                </w:tcPr>
                <w:p>
                  <w:pPr>
                    <w:keepNext w:val="0"/>
                    <w:keepLines w:val="0"/>
                    <w:widowControl/>
                    <w:suppressLineNumbers w:val="0"/>
                    <w:spacing w:before="0" w:beforeAutospacing="0" w:after="0" w:afterAutospacing="0"/>
                    <w:ind w:left="0" w:leftChars="0" w:right="0" w:rightChars="0"/>
                    <w:jc w:val="center"/>
                    <w:rPr>
                      <w:rFonts w:hint="eastAsia" w:ascii="Times New Roman" w:hAnsi="Times New Roman" w:cs="Times New Roman"/>
                      <w:color w:val="000000" w:themeColor="text1"/>
                      <w:lang w:val="en-US" w:eastAsia="zh-CN"/>
                      <w14:textFill>
                        <w14:solidFill>
                          <w14:schemeClr w14:val="tx1"/>
                        </w14:solidFill>
                      </w14:textFill>
                    </w:rPr>
                  </w:pPr>
                  <w:r>
                    <w:rPr>
                      <w:rFonts w:hint="eastAsia" w:ascii="Times New Roman" w:hAnsi="Times New Roman" w:cs="Times New Roman"/>
                      <w:color w:val="000000" w:themeColor="text1"/>
                      <w:lang w:val="en-US" w:eastAsia="zh-CN"/>
                      <w14:textFill>
                        <w14:solidFill>
                          <w14:schemeClr w14:val="tx1"/>
                        </w14:solidFill>
                      </w14:textFill>
                    </w:rPr>
                    <w:t>化学需氧量</w:t>
                  </w:r>
                </w:p>
              </w:tc>
              <w:tc>
                <w:tcPr>
                  <w:tcW w:w="868" w:type="dxa"/>
                  <w:tcBorders>
                    <w:tl2br w:val="nil"/>
                    <w:tr2bl w:val="nil"/>
                  </w:tcBorders>
                  <w:noWrap w:val="0"/>
                  <w:vAlign w:val="center"/>
                </w:tcPr>
                <w:p>
                  <w:pPr>
                    <w:keepNext w:val="0"/>
                    <w:keepLines w:val="0"/>
                    <w:widowControl/>
                    <w:suppressLineNumbers w:val="0"/>
                    <w:spacing w:before="0" w:beforeAutospacing="0" w:after="0" w:afterAutospacing="0"/>
                    <w:ind w:left="0" w:right="0"/>
                    <w:jc w:val="center"/>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cs="Times New Roman"/>
                      <w:color w:val="000000" w:themeColor="text1"/>
                      <w14:textFill>
                        <w14:solidFill>
                          <w14:schemeClr w14:val="tx1"/>
                        </w14:solidFill>
                      </w14:textFill>
                    </w:rPr>
                    <w:t>mg/L</w:t>
                  </w:r>
                </w:p>
              </w:tc>
              <w:tc>
                <w:tcPr>
                  <w:tcW w:w="889" w:type="dxa"/>
                  <w:tcBorders>
                    <w:tl2br w:val="nil"/>
                    <w:tr2bl w:val="nil"/>
                  </w:tcBorders>
                  <w:noWrap w:val="0"/>
                  <w:vAlign w:val="center"/>
                </w:tcPr>
                <w:p>
                  <w:pPr>
                    <w:keepNext w:val="0"/>
                    <w:keepLines w:val="0"/>
                    <w:widowControl/>
                    <w:suppressLineNumbers w:val="0"/>
                    <w:spacing w:before="0" w:beforeAutospacing="0" w:after="0" w:afterAutospacing="0"/>
                    <w:ind w:left="0" w:leftChars="0" w:right="0" w:rightChars="0"/>
                    <w:jc w:val="center"/>
                    <w:rPr>
                      <w:rFonts w:hint="default" w:ascii="Times New Roman" w:hAnsi="Times New Roman" w:eastAsia="宋体" w:cs="Times New Roman"/>
                      <w:color w:val="000000" w:themeColor="text1"/>
                      <w:lang w:val="en-US" w:eastAsia="zh-CN"/>
                      <w14:textFill>
                        <w14:solidFill>
                          <w14:schemeClr w14:val="tx1"/>
                        </w14:solidFill>
                      </w14:textFill>
                    </w:rPr>
                  </w:pPr>
                  <w:r>
                    <w:rPr>
                      <w:rFonts w:hint="eastAsia" w:ascii="Times New Roman" w:hAnsi="Times New Roman" w:cs="Times New Roman"/>
                      <w:color w:val="000000" w:themeColor="text1"/>
                      <w:lang w:val="en-US" w:eastAsia="zh-CN"/>
                      <w14:textFill>
                        <w14:solidFill>
                          <w14:schemeClr w14:val="tx1"/>
                        </w14:solidFill>
                      </w14:textFill>
                    </w:rPr>
                    <w:t>151</w:t>
                  </w:r>
                </w:p>
              </w:tc>
              <w:tc>
                <w:tcPr>
                  <w:tcW w:w="857" w:type="dxa"/>
                  <w:tcBorders>
                    <w:tl2br w:val="nil"/>
                    <w:tr2bl w:val="nil"/>
                  </w:tcBorders>
                  <w:noWrap w:val="0"/>
                  <w:vAlign w:val="center"/>
                </w:tcPr>
                <w:p>
                  <w:pPr>
                    <w:keepNext w:val="0"/>
                    <w:keepLines w:val="0"/>
                    <w:widowControl/>
                    <w:suppressLineNumbers w:val="0"/>
                    <w:spacing w:before="0" w:beforeAutospacing="0" w:after="0" w:afterAutospacing="0"/>
                    <w:ind w:left="0" w:leftChars="0" w:right="0" w:rightChars="0"/>
                    <w:jc w:val="center"/>
                    <w:rPr>
                      <w:rFonts w:hint="default" w:ascii="Times New Roman" w:hAnsi="Times New Roman" w:eastAsia="宋体" w:cs="Times New Roman"/>
                      <w:color w:val="000000" w:themeColor="text1"/>
                      <w:lang w:val="en-US" w:eastAsia="zh-CN"/>
                      <w14:textFill>
                        <w14:solidFill>
                          <w14:schemeClr w14:val="tx1"/>
                        </w14:solidFill>
                      </w14:textFill>
                    </w:rPr>
                  </w:pPr>
                  <w:r>
                    <w:rPr>
                      <w:rFonts w:hint="eastAsia" w:ascii="Times New Roman" w:hAnsi="Times New Roman" w:cs="Times New Roman"/>
                      <w:color w:val="000000" w:themeColor="text1"/>
                      <w:lang w:val="en-US" w:eastAsia="zh-CN"/>
                      <w14:textFill>
                        <w14:solidFill>
                          <w14:schemeClr w14:val="tx1"/>
                        </w14:solidFill>
                      </w14:textFill>
                    </w:rPr>
                    <w:t>147</w:t>
                  </w:r>
                </w:p>
              </w:tc>
              <w:tc>
                <w:tcPr>
                  <w:tcW w:w="868" w:type="dxa"/>
                  <w:tcBorders>
                    <w:tl2br w:val="nil"/>
                    <w:tr2bl w:val="nil"/>
                  </w:tcBorders>
                  <w:noWrap w:val="0"/>
                  <w:vAlign w:val="center"/>
                </w:tcPr>
                <w:p>
                  <w:pPr>
                    <w:keepNext w:val="0"/>
                    <w:keepLines w:val="0"/>
                    <w:widowControl/>
                    <w:suppressLineNumbers w:val="0"/>
                    <w:spacing w:before="0" w:beforeAutospacing="0" w:after="0" w:afterAutospacing="0"/>
                    <w:ind w:left="0" w:leftChars="0" w:right="0" w:rightChars="0"/>
                    <w:jc w:val="center"/>
                    <w:rPr>
                      <w:rFonts w:hint="default" w:ascii="Times New Roman" w:hAnsi="Times New Roman" w:eastAsia="宋体" w:cs="Times New Roman"/>
                      <w:color w:val="000000" w:themeColor="text1"/>
                      <w:lang w:val="en-US" w:eastAsia="zh-CN"/>
                      <w14:textFill>
                        <w14:solidFill>
                          <w14:schemeClr w14:val="tx1"/>
                        </w14:solidFill>
                      </w14:textFill>
                    </w:rPr>
                  </w:pPr>
                  <w:r>
                    <w:rPr>
                      <w:rFonts w:hint="eastAsia" w:ascii="Times New Roman" w:hAnsi="Times New Roman" w:cs="Times New Roman"/>
                      <w:color w:val="000000" w:themeColor="text1"/>
                      <w:lang w:val="en-US" w:eastAsia="zh-CN"/>
                      <w14:textFill>
                        <w14:solidFill>
                          <w14:schemeClr w14:val="tx1"/>
                        </w14:solidFill>
                      </w14:textFill>
                    </w:rPr>
                    <w:t>143</w:t>
                  </w:r>
                </w:p>
              </w:tc>
              <w:tc>
                <w:tcPr>
                  <w:tcW w:w="868" w:type="dxa"/>
                  <w:tcBorders>
                    <w:tl2br w:val="nil"/>
                    <w:tr2bl w:val="nil"/>
                  </w:tcBorders>
                  <w:noWrap w:val="0"/>
                  <w:vAlign w:val="center"/>
                </w:tcPr>
                <w:p>
                  <w:pPr>
                    <w:keepNext w:val="0"/>
                    <w:keepLines w:val="0"/>
                    <w:widowControl/>
                    <w:suppressLineNumbers w:val="0"/>
                    <w:spacing w:before="0" w:beforeAutospacing="0" w:after="0" w:afterAutospacing="0"/>
                    <w:ind w:left="0" w:leftChars="0" w:right="0" w:rightChars="0"/>
                    <w:jc w:val="center"/>
                    <w:rPr>
                      <w:rFonts w:hint="default" w:ascii="Times New Roman" w:hAnsi="Times New Roman" w:eastAsia="宋体" w:cs="Times New Roman"/>
                      <w:color w:val="000000" w:themeColor="text1"/>
                      <w:lang w:val="en-US" w:eastAsia="zh-CN"/>
                      <w14:textFill>
                        <w14:solidFill>
                          <w14:schemeClr w14:val="tx1"/>
                        </w14:solidFill>
                      </w14:textFill>
                    </w:rPr>
                  </w:pPr>
                  <w:r>
                    <w:rPr>
                      <w:rFonts w:hint="eastAsia" w:ascii="Times New Roman" w:hAnsi="Times New Roman" w:cs="Times New Roman"/>
                      <w:color w:val="000000" w:themeColor="text1"/>
                      <w:lang w:val="en-US" w:eastAsia="zh-CN"/>
                      <w14:textFill>
                        <w14:solidFill>
                          <w14:schemeClr w14:val="tx1"/>
                        </w14:solidFill>
                      </w14:textFill>
                    </w:rPr>
                    <w:t>139</w:t>
                  </w:r>
                </w:p>
              </w:tc>
              <w:tc>
                <w:tcPr>
                  <w:tcW w:w="1066" w:type="dxa"/>
                  <w:tcBorders>
                    <w:tl2br w:val="nil"/>
                    <w:tr2bl w:val="nil"/>
                  </w:tcBorders>
                  <w:noWrap w:val="0"/>
                  <w:vAlign w:val="center"/>
                </w:tcPr>
                <w:p>
                  <w:pPr>
                    <w:keepNext w:val="0"/>
                    <w:keepLines w:val="0"/>
                    <w:widowControl/>
                    <w:suppressLineNumbers w:val="0"/>
                    <w:spacing w:before="0" w:beforeAutospacing="0" w:after="0" w:afterAutospacing="0"/>
                    <w:ind w:left="0" w:leftChars="0" w:right="0" w:rightChars="0"/>
                    <w:jc w:val="center"/>
                    <w:rPr>
                      <w:rFonts w:hint="default" w:ascii="Times New Roman" w:hAnsi="Times New Roman" w:eastAsia="宋体" w:cs="Times New Roman"/>
                      <w:color w:val="000000" w:themeColor="text1"/>
                      <w:lang w:val="en-US" w:eastAsia="zh-CN"/>
                      <w14:textFill>
                        <w14:solidFill>
                          <w14:schemeClr w14:val="tx1"/>
                        </w14:solidFill>
                      </w14:textFill>
                    </w:rPr>
                  </w:pPr>
                  <w:r>
                    <w:rPr>
                      <w:rFonts w:hint="eastAsia" w:ascii="Times New Roman" w:hAnsi="Times New Roman" w:cs="Times New Roman"/>
                      <w:color w:val="000000" w:themeColor="text1"/>
                      <w:lang w:val="en-US" w:eastAsia="zh-CN"/>
                      <w14:textFill>
                        <w14:solidFill>
                          <w14:schemeClr w14:val="tx1"/>
                        </w14:solidFill>
                      </w14:textFill>
                    </w:rPr>
                    <w:t>145</w:t>
                  </w:r>
                </w:p>
              </w:tc>
              <w:tc>
                <w:tcPr>
                  <w:tcW w:w="908" w:type="dxa"/>
                  <w:tcBorders>
                    <w:tl2br w:val="nil"/>
                    <w:tr2bl w:val="nil"/>
                  </w:tcBorders>
                  <w:noWrap w:val="0"/>
                  <w:vAlign w:val="center"/>
                </w:tcPr>
                <w:p>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color w:val="000000" w:themeColor="text1"/>
                      <w:lang w:val="en-US" w:eastAsia="zh-CN"/>
                      <w14:textFill>
                        <w14:solidFill>
                          <w14:schemeClr w14:val="tx1"/>
                        </w14:solidFill>
                      </w14:textFill>
                    </w:rPr>
                  </w:pPr>
                  <w:r>
                    <w:rPr>
                      <w:rFonts w:hint="eastAsia" w:ascii="Times New Roman" w:hAnsi="Times New Roman" w:cs="Times New Roman"/>
                      <w:color w:val="000000" w:themeColor="text1"/>
                      <w:lang w:val="en-US" w:eastAsia="zh-CN"/>
                      <w14:textFill>
                        <w14:solidFill>
                          <w14:schemeClr w14:val="tx1"/>
                        </w14:solidFill>
                      </w14:textFill>
                    </w:rPr>
                    <w:t>500</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117" w:type="dxa"/>
                  <w:vMerge w:val="continue"/>
                  <w:tcBorders>
                    <w:tl2br w:val="nil"/>
                    <w:tr2bl w:val="nil"/>
                  </w:tcBorders>
                  <w:noWrap w:val="0"/>
                  <w:vAlign w:val="center"/>
                </w:tcPr>
                <w:p>
                  <w:pPr>
                    <w:keepNext w:val="0"/>
                    <w:keepLines w:val="0"/>
                    <w:widowControl/>
                    <w:suppressLineNumbers w:val="0"/>
                    <w:spacing w:before="0" w:beforeAutospacing="0" w:after="0" w:afterAutospacing="0"/>
                    <w:ind w:left="0" w:right="0"/>
                    <w:jc w:val="center"/>
                    <w:rPr>
                      <w:rFonts w:hint="default" w:ascii="Times New Roman" w:hAnsi="Times New Roman" w:cs="Times New Roman"/>
                      <w:color w:val="000000" w:themeColor="text1"/>
                      <w14:textFill>
                        <w14:solidFill>
                          <w14:schemeClr w14:val="tx1"/>
                        </w14:solidFill>
                      </w14:textFill>
                    </w:rPr>
                  </w:pPr>
                </w:p>
              </w:tc>
              <w:tc>
                <w:tcPr>
                  <w:tcW w:w="1103" w:type="dxa"/>
                  <w:vMerge w:val="continue"/>
                  <w:tcBorders>
                    <w:tl2br w:val="nil"/>
                    <w:tr2bl w:val="nil"/>
                  </w:tcBorders>
                  <w:noWrap w:val="0"/>
                  <w:vAlign w:val="center"/>
                </w:tcPr>
                <w:p>
                  <w:pPr>
                    <w:keepNext w:val="0"/>
                    <w:keepLines w:val="0"/>
                    <w:widowControl/>
                    <w:suppressLineNumbers w:val="0"/>
                    <w:spacing w:before="0" w:beforeAutospacing="0" w:after="0" w:afterAutospacing="0"/>
                    <w:ind w:left="0" w:right="0"/>
                    <w:jc w:val="center"/>
                    <w:rPr>
                      <w:rFonts w:hint="eastAsia" w:ascii="Times New Roman" w:hAnsi="Times New Roman" w:eastAsia="宋体" w:cs="Times New Roman"/>
                      <w:color w:val="000000" w:themeColor="text1"/>
                      <w:lang w:eastAsia="zh-CN"/>
                      <w14:textFill>
                        <w14:solidFill>
                          <w14:schemeClr w14:val="tx1"/>
                        </w14:solidFill>
                      </w14:textFill>
                    </w:rPr>
                  </w:pPr>
                </w:p>
              </w:tc>
              <w:tc>
                <w:tcPr>
                  <w:tcW w:w="1104" w:type="dxa"/>
                  <w:tcBorders>
                    <w:tl2br w:val="nil"/>
                    <w:tr2bl w:val="nil"/>
                  </w:tcBorders>
                  <w:noWrap w:val="0"/>
                  <w:vAlign w:val="center"/>
                </w:tcPr>
                <w:p>
                  <w:pPr>
                    <w:keepNext w:val="0"/>
                    <w:keepLines w:val="0"/>
                    <w:widowControl/>
                    <w:suppressLineNumbers w:val="0"/>
                    <w:spacing w:before="0" w:beforeAutospacing="0" w:after="0" w:afterAutospacing="0"/>
                    <w:ind w:left="0" w:leftChars="0" w:right="0" w:rightChars="0"/>
                    <w:jc w:val="center"/>
                    <w:rPr>
                      <w:rFonts w:hint="eastAsia" w:ascii="Times New Roman" w:hAnsi="Times New Roman" w:cs="Times New Roman"/>
                      <w:color w:val="000000" w:themeColor="text1"/>
                      <w:lang w:val="en-US" w:eastAsia="zh-CN"/>
                      <w14:textFill>
                        <w14:solidFill>
                          <w14:schemeClr w14:val="tx1"/>
                        </w14:solidFill>
                      </w14:textFill>
                    </w:rPr>
                  </w:pPr>
                  <w:r>
                    <w:rPr>
                      <w:rFonts w:hint="eastAsia" w:ascii="Times New Roman" w:hAnsi="Times New Roman" w:cs="Times New Roman"/>
                      <w:color w:val="000000" w:themeColor="text1"/>
                      <w:lang w:val="en-US" w:eastAsia="zh-CN"/>
                      <w14:textFill>
                        <w14:solidFill>
                          <w14:schemeClr w14:val="tx1"/>
                        </w14:solidFill>
                      </w14:textFill>
                    </w:rPr>
                    <w:t>氨氮</w:t>
                  </w:r>
                </w:p>
              </w:tc>
              <w:tc>
                <w:tcPr>
                  <w:tcW w:w="868" w:type="dxa"/>
                  <w:tcBorders>
                    <w:tl2br w:val="nil"/>
                    <w:tr2bl w:val="nil"/>
                  </w:tcBorders>
                  <w:noWrap w:val="0"/>
                  <w:vAlign w:val="center"/>
                </w:tcPr>
                <w:p>
                  <w:pPr>
                    <w:keepNext w:val="0"/>
                    <w:keepLines w:val="0"/>
                    <w:widowControl/>
                    <w:suppressLineNumbers w:val="0"/>
                    <w:spacing w:before="0" w:beforeAutospacing="0" w:after="0" w:afterAutospacing="0"/>
                    <w:ind w:left="0" w:right="0"/>
                    <w:jc w:val="center"/>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cs="Times New Roman"/>
                      <w:color w:val="000000" w:themeColor="text1"/>
                      <w14:textFill>
                        <w14:solidFill>
                          <w14:schemeClr w14:val="tx1"/>
                        </w14:solidFill>
                      </w14:textFill>
                    </w:rPr>
                    <w:t>mg/L</w:t>
                  </w:r>
                </w:p>
              </w:tc>
              <w:tc>
                <w:tcPr>
                  <w:tcW w:w="889" w:type="dxa"/>
                  <w:tcBorders>
                    <w:tl2br w:val="nil"/>
                    <w:tr2bl w:val="nil"/>
                  </w:tcBorders>
                  <w:noWrap w:val="0"/>
                  <w:vAlign w:val="center"/>
                </w:tcPr>
                <w:p>
                  <w:pPr>
                    <w:keepNext w:val="0"/>
                    <w:keepLines w:val="0"/>
                    <w:widowControl/>
                    <w:suppressLineNumbers w:val="0"/>
                    <w:spacing w:before="0" w:beforeAutospacing="0" w:after="0" w:afterAutospacing="0"/>
                    <w:ind w:left="0" w:leftChars="0" w:right="0" w:rightChars="0"/>
                    <w:jc w:val="center"/>
                    <w:rPr>
                      <w:rFonts w:hint="default" w:ascii="Times New Roman" w:hAnsi="Times New Roman" w:cs="Times New Roman"/>
                      <w:color w:val="000000" w:themeColor="text1"/>
                      <w:lang w:val="en-US" w:eastAsia="zh-CN"/>
                      <w14:textFill>
                        <w14:solidFill>
                          <w14:schemeClr w14:val="tx1"/>
                        </w14:solidFill>
                      </w14:textFill>
                    </w:rPr>
                  </w:pPr>
                  <w:r>
                    <w:rPr>
                      <w:rFonts w:hint="eastAsia" w:ascii="Times New Roman" w:hAnsi="Times New Roman" w:cs="Times New Roman"/>
                      <w:color w:val="000000" w:themeColor="text1"/>
                      <w:lang w:val="en-US" w:eastAsia="zh-CN"/>
                      <w14:textFill>
                        <w14:solidFill>
                          <w14:schemeClr w14:val="tx1"/>
                        </w14:solidFill>
                      </w14:textFill>
                    </w:rPr>
                    <w:t>8.19</w:t>
                  </w:r>
                </w:p>
              </w:tc>
              <w:tc>
                <w:tcPr>
                  <w:tcW w:w="857" w:type="dxa"/>
                  <w:tcBorders>
                    <w:tl2br w:val="nil"/>
                    <w:tr2bl w:val="nil"/>
                  </w:tcBorders>
                  <w:noWrap w:val="0"/>
                  <w:vAlign w:val="center"/>
                </w:tcPr>
                <w:p>
                  <w:pPr>
                    <w:keepNext w:val="0"/>
                    <w:keepLines w:val="0"/>
                    <w:widowControl/>
                    <w:suppressLineNumbers w:val="0"/>
                    <w:spacing w:before="0" w:beforeAutospacing="0" w:after="0" w:afterAutospacing="0"/>
                    <w:ind w:left="0" w:leftChars="0" w:right="0" w:rightChars="0"/>
                    <w:jc w:val="center"/>
                    <w:rPr>
                      <w:rFonts w:hint="default" w:ascii="Times New Roman" w:hAnsi="Times New Roman" w:cs="Times New Roman"/>
                      <w:color w:val="000000" w:themeColor="text1"/>
                      <w:lang w:val="en-US" w:eastAsia="zh-CN"/>
                      <w14:textFill>
                        <w14:solidFill>
                          <w14:schemeClr w14:val="tx1"/>
                        </w14:solidFill>
                      </w14:textFill>
                    </w:rPr>
                  </w:pPr>
                  <w:r>
                    <w:rPr>
                      <w:rFonts w:hint="eastAsia" w:ascii="Times New Roman" w:hAnsi="Times New Roman" w:cs="Times New Roman"/>
                      <w:color w:val="000000" w:themeColor="text1"/>
                      <w:lang w:val="en-US" w:eastAsia="zh-CN"/>
                      <w14:textFill>
                        <w14:solidFill>
                          <w14:schemeClr w14:val="tx1"/>
                        </w14:solidFill>
                      </w14:textFill>
                    </w:rPr>
                    <w:t>8.78</w:t>
                  </w:r>
                </w:p>
              </w:tc>
              <w:tc>
                <w:tcPr>
                  <w:tcW w:w="868" w:type="dxa"/>
                  <w:tcBorders>
                    <w:tl2br w:val="nil"/>
                    <w:tr2bl w:val="nil"/>
                  </w:tcBorders>
                  <w:noWrap w:val="0"/>
                  <w:vAlign w:val="center"/>
                </w:tcPr>
                <w:p>
                  <w:pPr>
                    <w:keepNext w:val="0"/>
                    <w:keepLines w:val="0"/>
                    <w:widowControl/>
                    <w:suppressLineNumbers w:val="0"/>
                    <w:spacing w:before="0" w:beforeAutospacing="0" w:after="0" w:afterAutospacing="0"/>
                    <w:ind w:left="0" w:leftChars="0" w:right="0" w:rightChars="0"/>
                    <w:jc w:val="center"/>
                    <w:rPr>
                      <w:rFonts w:hint="default" w:ascii="Times New Roman" w:hAnsi="Times New Roman" w:cs="Times New Roman"/>
                      <w:color w:val="000000" w:themeColor="text1"/>
                      <w:lang w:val="en-US" w:eastAsia="zh-CN"/>
                      <w14:textFill>
                        <w14:solidFill>
                          <w14:schemeClr w14:val="tx1"/>
                        </w14:solidFill>
                      </w14:textFill>
                    </w:rPr>
                  </w:pPr>
                  <w:r>
                    <w:rPr>
                      <w:rFonts w:hint="eastAsia" w:ascii="Times New Roman" w:hAnsi="Times New Roman" w:cs="Times New Roman"/>
                      <w:color w:val="000000" w:themeColor="text1"/>
                      <w:lang w:val="en-US" w:eastAsia="zh-CN"/>
                      <w14:textFill>
                        <w14:solidFill>
                          <w14:schemeClr w14:val="tx1"/>
                        </w14:solidFill>
                      </w14:textFill>
                    </w:rPr>
                    <w:t>8.34</w:t>
                  </w:r>
                </w:p>
              </w:tc>
              <w:tc>
                <w:tcPr>
                  <w:tcW w:w="868" w:type="dxa"/>
                  <w:tcBorders>
                    <w:tl2br w:val="nil"/>
                    <w:tr2bl w:val="nil"/>
                  </w:tcBorders>
                  <w:noWrap w:val="0"/>
                  <w:vAlign w:val="center"/>
                </w:tcPr>
                <w:p>
                  <w:pPr>
                    <w:keepNext w:val="0"/>
                    <w:keepLines w:val="0"/>
                    <w:widowControl/>
                    <w:suppressLineNumbers w:val="0"/>
                    <w:spacing w:before="0" w:beforeAutospacing="0" w:after="0" w:afterAutospacing="0"/>
                    <w:ind w:left="0" w:leftChars="0" w:right="0" w:rightChars="0"/>
                    <w:jc w:val="center"/>
                    <w:rPr>
                      <w:rFonts w:hint="default" w:ascii="Times New Roman" w:hAnsi="Times New Roman" w:cs="Times New Roman"/>
                      <w:color w:val="000000" w:themeColor="text1"/>
                      <w:lang w:val="en-US" w:eastAsia="zh-CN"/>
                      <w14:textFill>
                        <w14:solidFill>
                          <w14:schemeClr w14:val="tx1"/>
                        </w14:solidFill>
                      </w14:textFill>
                    </w:rPr>
                  </w:pPr>
                  <w:r>
                    <w:rPr>
                      <w:rFonts w:hint="eastAsia" w:ascii="Times New Roman" w:hAnsi="Times New Roman" w:cs="Times New Roman"/>
                      <w:color w:val="000000" w:themeColor="text1"/>
                      <w:lang w:val="en-US" w:eastAsia="zh-CN"/>
                      <w14:textFill>
                        <w14:solidFill>
                          <w14:schemeClr w14:val="tx1"/>
                        </w14:solidFill>
                      </w14:textFill>
                    </w:rPr>
                    <w:t>7.97</w:t>
                  </w:r>
                </w:p>
              </w:tc>
              <w:tc>
                <w:tcPr>
                  <w:tcW w:w="1066" w:type="dxa"/>
                  <w:tcBorders>
                    <w:tl2br w:val="nil"/>
                    <w:tr2bl w:val="nil"/>
                  </w:tcBorders>
                  <w:noWrap w:val="0"/>
                  <w:vAlign w:val="center"/>
                </w:tcPr>
                <w:p>
                  <w:pPr>
                    <w:keepNext w:val="0"/>
                    <w:keepLines w:val="0"/>
                    <w:widowControl/>
                    <w:suppressLineNumbers w:val="0"/>
                    <w:spacing w:before="0" w:beforeAutospacing="0" w:after="0" w:afterAutospacing="0"/>
                    <w:ind w:left="0" w:leftChars="0" w:right="0" w:rightChars="0"/>
                    <w:jc w:val="center"/>
                    <w:rPr>
                      <w:rFonts w:hint="default" w:ascii="Times New Roman" w:hAnsi="Times New Roman" w:cs="Times New Roman"/>
                      <w:color w:val="000000" w:themeColor="text1"/>
                      <w:lang w:val="en-US" w:eastAsia="zh-CN"/>
                      <w14:textFill>
                        <w14:solidFill>
                          <w14:schemeClr w14:val="tx1"/>
                        </w14:solidFill>
                      </w14:textFill>
                    </w:rPr>
                  </w:pPr>
                  <w:r>
                    <w:rPr>
                      <w:rFonts w:hint="eastAsia" w:ascii="Times New Roman" w:hAnsi="Times New Roman" w:cs="Times New Roman"/>
                      <w:color w:val="000000" w:themeColor="text1"/>
                      <w:lang w:val="en-US" w:eastAsia="zh-CN"/>
                      <w14:textFill>
                        <w14:solidFill>
                          <w14:schemeClr w14:val="tx1"/>
                        </w14:solidFill>
                      </w14:textFill>
                    </w:rPr>
                    <w:t>8.32</w:t>
                  </w:r>
                </w:p>
              </w:tc>
              <w:tc>
                <w:tcPr>
                  <w:tcW w:w="908" w:type="dxa"/>
                  <w:tcBorders>
                    <w:tl2br w:val="nil"/>
                    <w:tr2bl w:val="nil"/>
                  </w:tcBorders>
                  <w:noWrap w:val="0"/>
                  <w:vAlign w:val="center"/>
                </w:tcPr>
                <w:p>
                  <w:pPr>
                    <w:keepNext w:val="0"/>
                    <w:keepLines w:val="0"/>
                    <w:widowControl/>
                    <w:suppressLineNumbers w:val="0"/>
                    <w:spacing w:before="0" w:beforeAutospacing="0" w:after="0" w:afterAutospacing="0"/>
                    <w:ind w:left="0" w:right="0"/>
                    <w:jc w:val="center"/>
                    <w:rPr>
                      <w:rFonts w:hint="default" w:ascii="Times New Roman" w:hAnsi="Times New Roman" w:cs="Times New Roman"/>
                      <w:color w:val="000000" w:themeColor="text1"/>
                      <w:lang w:val="en-US"/>
                      <w14:textFill>
                        <w14:solidFill>
                          <w14:schemeClr w14:val="tx1"/>
                        </w14:solidFill>
                      </w14:textFill>
                    </w:rPr>
                  </w:pPr>
                  <w:r>
                    <w:rPr>
                      <w:rFonts w:hint="eastAsia" w:ascii="Times New Roman" w:hAnsi="Times New Roman" w:cs="Times New Roman"/>
                      <w:color w:val="000000" w:themeColor="text1"/>
                      <w:lang w:val="en-US" w:eastAsia="zh-CN"/>
                      <w14:textFill>
                        <w14:solidFill>
                          <w14:schemeClr w14:val="tx1"/>
                        </w14:solidFill>
                      </w14:textFill>
                    </w:rPr>
                    <w:t>30</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117" w:type="dxa"/>
                  <w:vMerge w:val="continue"/>
                  <w:tcBorders>
                    <w:tl2br w:val="nil"/>
                    <w:tr2bl w:val="nil"/>
                  </w:tcBorders>
                  <w:noWrap w:val="0"/>
                  <w:vAlign w:val="center"/>
                </w:tcPr>
                <w:p>
                  <w:pPr>
                    <w:keepNext w:val="0"/>
                    <w:keepLines w:val="0"/>
                    <w:widowControl/>
                    <w:suppressLineNumbers w:val="0"/>
                    <w:spacing w:before="0" w:beforeAutospacing="0" w:after="0" w:afterAutospacing="0"/>
                    <w:ind w:left="0" w:right="0"/>
                    <w:jc w:val="center"/>
                    <w:rPr>
                      <w:rFonts w:hint="default" w:ascii="Times New Roman" w:hAnsi="Times New Roman" w:cs="Times New Roman"/>
                      <w:color w:val="000000" w:themeColor="text1"/>
                      <w14:textFill>
                        <w14:solidFill>
                          <w14:schemeClr w14:val="tx1"/>
                        </w14:solidFill>
                      </w14:textFill>
                    </w:rPr>
                  </w:pPr>
                </w:p>
              </w:tc>
              <w:tc>
                <w:tcPr>
                  <w:tcW w:w="1103" w:type="dxa"/>
                  <w:vMerge w:val="continue"/>
                  <w:tcBorders>
                    <w:tl2br w:val="nil"/>
                    <w:tr2bl w:val="nil"/>
                  </w:tcBorders>
                  <w:noWrap w:val="0"/>
                  <w:vAlign w:val="center"/>
                </w:tcPr>
                <w:p>
                  <w:pPr>
                    <w:keepNext w:val="0"/>
                    <w:keepLines w:val="0"/>
                    <w:widowControl/>
                    <w:suppressLineNumbers w:val="0"/>
                    <w:spacing w:before="0" w:beforeAutospacing="0" w:after="0" w:afterAutospacing="0"/>
                    <w:ind w:left="0" w:right="0"/>
                    <w:jc w:val="center"/>
                    <w:rPr>
                      <w:rFonts w:hint="eastAsia" w:ascii="Times New Roman" w:hAnsi="Times New Roman" w:eastAsia="宋体" w:cs="Times New Roman"/>
                      <w:color w:val="000000" w:themeColor="text1"/>
                      <w:lang w:eastAsia="zh-CN"/>
                      <w14:textFill>
                        <w14:solidFill>
                          <w14:schemeClr w14:val="tx1"/>
                        </w14:solidFill>
                      </w14:textFill>
                    </w:rPr>
                  </w:pPr>
                </w:p>
              </w:tc>
              <w:tc>
                <w:tcPr>
                  <w:tcW w:w="1104" w:type="dxa"/>
                  <w:tcBorders>
                    <w:tl2br w:val="nil"/>
                    <w:tr2bl w:val="nil"/>
                  </w:tcBorders>
                  <w:noWrap w:val="0"/>
                  <w:vAlign w:val="center"/>
                </w:tcPr>
                <w:p>
                  <w:pPr>
                    <w:keepNext w:val="0"/>
                    <w:keepLines w:val="0"/>
                    <w:widowControl/>
                    <w:suppressLineNumbers w:val="0"/>
                    <w:spacing w:before="0" w:beforeAutospacing="0" w:after="0" w:afterAutospacing="0"/>
                    <w:ind w:left="0" w:leftChars="0" w:right="0" w:rightChars="0"/>
                    <w:jc w:val="center"/>
                    <w:rPr>
                      <w:rFonts w:hint="eastAsia" w:ascii="Times New Roman" w:hAnsi="Times New Roman" w:cs="Times New Roman"/>
                      <w:color w:val="000000" w:themeColor="text1"/>
                      <w:lang w:val="en-US" w:eastAsia="zh-CN"/>
                      <w14:textFill>
                        <w14:solidFill>
                          <w14:schemeClr w14:val="tx1"/>
                        </w14:solidFill>
                      </w14:textFill>
                    </w:rPr>
                  </w:pPr>
                  <w:r>
                    <w:rPr>
                      <w:rFonts w:hint="eastAsia" w:ascii="Times New Roman" w:hAnsi="Times New Roman" w:cs="Times New Roman"/>
                      <w:color w:val="000000" w:themeColor="text1"/>
                      <w:lang w:val="en-US" w:eastAsia="zh-CN"/>
                      <w14:textFill>
                        <w14:solidFill>
                          <w14:schemeClr w14:val="tx1"/>
                        </w14:solidFill>
                      </w14:textFill>
                    </w:rPr>
                    <w:t>总磷</w:t>
                  </w:r>
                </w:p>
              </w:tc>
              <w:tc>
                <w:tcPr>
                  <w:tcW w:w="868" w:type="dxa"/>
                  <w:tcBorders>
                    <w:tl2br w:val="nil"/>
                    <w:tr2bl w:val="nil"/>
                  </w:tcBorders>
                  <w:noWrap w:val="0"/>
                  <w:vAlign w:val="center"/>
                </w:tcPr>
                <w:p>
                  <w:pPr>
                    <w:keepNext w:val="0"/>
                    <w:keepLines w:val="0"/>
                    <w:widowControl/>
                    <w:suppressLineNumbers w:val="0"/>
                    <w:spacing w:before="0" w:beforeAutospacing="0" w:after="0" w:afterAutospacing="0"/>
                    <w:ind w:left="0" w:right="0"/>
                    <w:jc w:val="center"/>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cs="Times New Roman"/>
                      <w:color w:val="000000" w:themeColor="text1"/>
                      <w14:textFill>
                        <w14:solidFill>
                          <w14:schemeClr w14:val="tx1"/>
                        </w14:solidFill>
                      </w14:textFill>
                    </w:rPr>
                    <w:t>mg/L</w:t>
                  </w:r>
                </w:p>
              </w:tc>
              <w:tc>
                <w:tcPr>
                  <w:tcW w:w="889" w:type="dxa"/>
                  <w:tcBorders>
                    <w:tl2br w:val="nil"/>
                    <w:tr2bl w:val="nil"/>
                  </w:tcBorders>
                  <w:noWrap w:val="0"/>
                  <w:vAlign w:val="center"/>
                </w:tcPr>
                <w:p>
                  <w:pPr>
                    <w:keepNext w:val="0"/>
                    <w:keepLines w:val="0"/>
                    <w:widowControl/>
                    <w:suppressLineNumbers w:val="0"/>
                    <w:spacing w:before="0" w:beforeAutospacing="0" w:after="0" w:afterAutospacing="0"/>
                    <w:ind w:left="0" w:leftChars="0" w:right="0" w:rightChars="0"/>
                    <w:jc w:val="center"/>
                    <w:rPr>
                      <w:rFonts w:hint="default" w:ascii="Times New Roman" w:hAnsi="Times New Roman" w:cs="Times New Roman"/>
                      <w:color w:val="000000" w:themeColor="text1"/>
                      <w:lang w:val="en-US" w:eastAsia="zh-CN"/>
                      <w14:textFill>
                        <w14:solidFill>
                          <w14:schemeClr w14:val="tx1"/>
                        </w14:solidFill>
                      </w14:textFill>
                    </w:rPr>
                  </w:pPr>
                  <w:r>
                    <w:rPr>
                      <w:rFonts w:hint="eastAsia" w:ascii="Times New Roman" w:hAnsi="Times New Roman" w:cs="Times New Roman"/>
                      <w:color w:val="000000" w:themeColor="text1"/>
                      <w:lang w:val="en-US" w:eastAsia="zh-CN"/>
                      <w14:textFill>
                        <w14:solidFill>
                          <w14:schemeClr w14:val="tx1"/>
                        </w14:solidFill>
                      </w14:textFill>
                    </w:rPr>
                    <w:t>1.23</w:t>
                  </w:r>
                </w:p>
              </w:tc>
              <w:tc>
                <w:tcPr>
                  <w:tcW w:w="857" w:type="dxa"/>
                  <w:tcBorders>
                    <w:tl2br w:val="nil"/>
                    <w:tr2bl w:val="nil"/>
                  </w:tcBorders>
                  <w:noWrap w:val="0"/>
                  <w:vAlign w:val="center"/>
                </w:tcPr>
                <w:p>
                  <w:pPr>
                    <w:keepNext w:val="0"/>
                    <w:keepLines w:val="0"/>
                    <w:widowControl/>
                    <w:suppressLineNumbers w:val="0"/>
                    <w:spacing w:before="0" w:beforeAutospacing="0" w:after="0" w:afterAutospacing="0"/>
                    <w:ind w:left="0" w:leftChars="0" w:right="0" w:rightChars="0"/>
                    <w:jc w:val="center"/>
                    <w:rPr>
                      <w:rFonts w:hint="default" w:ascii="Times New Roman" w:hAnsi="Times New Roman" w:cs="Times New Roman"/>
                      <w:color w:val="000000" w:themeColor="text1"/>
                      <w:lang w:val="en-US" w:eastAsia="zh-CN"/>
                      <w14:textFill>
                        <w14:solidFill>
                          <w14:schemeClr w14:val="tx1"/>
                        </w14:solidFill>
                      </w14:textFill>
                    </w:rPr>
                  </w:pPr>
                  <w:r>
                    <w:rPr>
                      <w:rFonts w:hint="eastAsia" w:ascii="Times New Roman" w:hAnsi="Times New Roman" w:cs="Times New Roman"/>
                      <w:color w:val="000000" w:themeColor="text1"/>
                      <w:lang w:val="en-US" w:eastAsia="zh-CN"/>
                      <w14:textFill>
                        <w14:solidFill>
                          <w14:schemeClr w14:val="tx1"/>
                        </w14:solidFill>
                      </w14:textFill>
                    </w:rPr>
                    <w:t>1.28</w:t>
                  </w:r>
                </w:p>
              </w:tc>
              <w:tc>
                <w:tcPr>
                  <w:tcW w:w="868" w:type="dxa"/>
                  <w:tcBorders>
                    <w:tl2br w:val="nil"/>
                    <w:tr2bl w:val="nil"/>
                  </w:tcBorders>
                  <w:noWrap w:val="0"/>
                  <w:vAlign w:val="center"/>
                </w:tcPr>
                <w:p>
                  <w:pPr>
                    <w:keepNext w:val="0"/>
                    <w:keepLines w:val="0"/>
                    <w:widowControl/>
                    <w:suppressLineNumbers w:val="0"/>
                    <w:spacing w:before="0" w:beforeAutospacing="0" w:after="0" w:afterAutospacing="0"/>
                    <w:ind w:left="0" w:leftChars="0" w:right="0" w:rightChars="0"/>
                    <w:jc w:val="center"/>
                    <w:rPr>
                      <w:rFonts w:hint="default" w:ascii="Times New Roman" w:hAnsi="Times New Roman" w:cs="Times New Roman"/>
                      <w:color w:val="000000" w:themeColor="text1"/>
                      <w:lang w:val="en-US" w:eastAsia="zh-CN"/>
                      <w14:textFill>
                        <w14:solidFill>
                          <w14:schemeClr w14:val="tx1"/>
                        </w14:solidFill>
                      </w14:textFill>
                    </w:rPr>
                  </w:pPr>
                  <w:r>
                    <w:rPr>
                      <w:rFonts w:hint="eastAsia" w:ascii="Times New Roman" w:hAnsi="Times New Roman" w:cs="Times New Roman"/>
                      <w:color w:val="000000" w:themeColor="text1"/>
                      <w:lang w:val="en-US" w:eastAsia="zh-CN"/>
                      <w14:textFill>
                        <w14:solidFill>
                          <w14:schemeClr w14:val="tx1"/>
                        </w14:solidFill>
                      </w14:textFill>
                    </w:rPr>
                    <w:t>1.31</w:t>
                  </w:r>
                </w:p>
              </w:tc>
              <w:tc>
                <w:tcPr>
                  <w:tcW w:w="868" w:type="dxa"/>
                  <w:tcBorders>
                    <w:tl2br w:val="nil"/>
                    <w:tr2bl w:val="nil"/>
                  </w:tcBorders>
                  <w:noWrap w:val="0"/>
                  <w:vAlign w:val="center"/>
                </w:tcPr>
                <w:p>
                  <w:pPr>
                    <w:keepNext w:val="0"/>
                    <w:keepLines w:val="0"/>
                    <w:widowControl/>
                    <w:suppressLineNumbers w:val="0"/>
                    <w:spacing w:before="0" w:beforeAutospacing="0" w:after="0" w:afterAutospacing="0"/>
                    <w:ind w:left="0" w:leftChars="0" w:right="0" w:rightChars="0"/>
                    <w:jc w:val="center"/>
                    <w:rPr>
                      <w:rFonts w:hint="default" w:ascii="Times New Roman" w:hAnsi="Times New Roman" w:cs="Times New Roman"/>
                      <w:color w:val="000000" w:themeColor="text1"/>
                      <w:lang w:val="en-US" w:eastAsia="zh-CN"/>
                      <w14:textFill>
                        <w14:solidFill>
                          <w14:schemeClr w14:val="tx1"/>
                        </w14:solidFill>
                      </w14:textFill>
                    </w:rPr>
                  </w:pPr>
                  <w:r>
                    <w:rPr>
                      <w:rFonts w:hint="eastAsia" w:ascii="Times New Roman" w:hAnsi="Times New Roman" w:cs="Times New Roman"/>
                      <w:color w:val="000000" w:themeColor="text1"/>
                      <w:lang w:val="en-US" w:eastAsia="zh-CN"/>
                      <w14:textFill>
                        <w14:solidFill>
                          <w14:schemeClr w14:val="tx1"/>
                        </w14:solidFill>
                      </w14:textFill>
                    </w:rPr>
                    <w:t>1.20</w:t>
                  </w:r>
                </w:p>
              </w:tc>
              <w:tc>
                <w:tcPr>
                  <w:tcW w:w="1066" w:type="dxa"/>
                  <w:tcBorders>
                    <w:tl2br w:val="nil"/>
                    <w:tr2bl w:val="nil"/>
                  </w:tcBorders>
                  <w:noWrap w:val="0"/>
                  <w:vAlign w:val="center"/>
                </w:tcPr>
                <w:p>
                  <w:pPr>
                    <w:keepNext w:val="0"/>
                    <w:keepLines w:val="0"/>
                    <w:widowControl/>
                    <w:suppressLineNumbers w:val="0"/>
                    <w:spacing w:before="0" w:beforeAutospacing="0" w:after="0" w:afterAutospacing="0"/>
                    <w:ind w:left="0" w:leftChars="0" w:right="0" w:rightChars="0"/>
                    <w:jc w:val="center"/>
                    <w:rPr>
                      <w:rFonts w:hint="default" w:ascii="Times New Roman" w:hAnsi="Times New Roman" w:cs="Times New Roman"/>
                      <w:color w:val="000000" w:themeColor="text1"/>
                      <w:lang w:val="en-US" w:eastAsia="zh-CN"/>
                      <w14:textFill>
                        <w14:solidFill>
                          <w14:schemeClr w14:val="tx1"/>
                        </w14:solidFill>
                      </w14:textFill>
                    </w:rPr>
                  </w:pPr>
                  <w:r>
                    <w:rPr>
                      <w:rFonts w:hint="eastAsia" w:ascii="Times New Roman" w:hAnsi="Times New Roman" w:cs="Times New Roman"/>
                      <w:color w:val="000000" w:themeColor="text1"/>
                      <w:lang w:val="en-US" w:eastAsia="zh-CN"/>
                      <w14:textFill>
                        <w14:solidFill>
                          <w14:schemeClr w14:val="tx1"/>
                        </w14:solidFill>
                      </w14:textFill>
                    </w:rPr>
                    <w:t>1.255</w:t>
                  </w:r>
                </w:p>
              </w:tc>
              <w:tc>
                <w:tcPr>
                  <w:tcW w:w="908" w:type="dxa"/>
                  <w:tcBorders>
                    <w:tl2br w:val="nil"/>
                    <w:tr2bl w:val="nil"/>
                  </w:tcBorders>
                  <w:noWrap w:val="0"/>
                  <w:vAlign w:val="center"/>
                </w:tcPr>
                <w:p>
                  <w:pPr>
                    <w:keepNext w:val="0"/>
                    <w:keepLines w:val="0"/>
                    <w:widowControl/>
                    <w:suppressLineNumbers w:val="0"/>
                    <w:spacing w:before="0" w:beforeAutospacing="0" w:after="0" w:afterAutospacing="0"/>
                    <w:ind w:left="0" w:right="0"/>
                    <w:jc w:val="center"/>
                    <w:rPr>
                      <w:rFonts w:hint="default" w:ascii="Times New Roman" w:hAnsi="Times New Roman" w:cs="Times New Roman"/>
                      <w:color w:val="000000" w:themeColor="text1"/>
                      <w:lang w:val="en-US"/>
                      <w14:textFill>
                        <w14:solidFill>
                          <w14:schemeClr w14:val="tx1"/>
                        </w14:solidFill>
                      </w14:textFill>
                    </w:rPr>
                  </w:pPr>
                  <w:r>
                    <w:rPr>
                      <w:rFonts w:hint="eastAsia" w:ascii="Times New Roman" w:hAnsi="Times New Roman" w:cs="Times New Roman"/>
                      <w:color w:val="000000" w:themeColor="text1"/>
                      <w:lang w:val="en-US" w:eastAsia="zh-CN"/>
                      <w14:textFill>
                        <w14:solidFill>
                          <w14:schemeClr w14:val="tx1"/>
                        </w14:solidFill>
                      </w14:textFill>
                    </w:rPr>
                    <w:t>3</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117" w:type="dxa"/>
                  <w:vMerge w:val="continue"/>
                  <w:tcBorders>
                    <w:tl2br w:val="nil"/>
                    <w:tr2bl w:val="nil"/>
                  </w:tcBorders>
                  <w:noWrap w:val="0"/>
                  <w:vAlign w:val="center"/>
                </w:tcPr>
                <w:p>
                  <w:pPr>
                    <w:keepNext w:val="0"/>
                    <w:keepLines w:val="0"/>
                    <w:widowControl/>
                    <w:suppressLineNumbers w:val="0"/>
                    <w:spacing w:before="0" w:beforeAutospacing="0" w:after="0" w:afterAutospacing="0"/>
                    <w:ind w:left="0" w:right="0"/>
                    <w:jc w:val="center"/>
                    <w:rPr>
                      <w:rFonts w:hint="default" w:ascii="Times New Roman" w:hAnsi="Times New Roman" w:cs="Times New Roman"/>
                      <w:color w:val="000000" w:themeColor="text1"/>
                      <w14:textFill>
                        <w14:solidFill>
                          <w14:schemeClr w14:val="tx1"/>
                        </w14:solidFill>
                      </w14:textFill>
                    </w:rPr>
                  </w:pPr>
                </w:p>
              </w:tc>
              <w:tc>
                <w:tcPr>
                  <w:tcW w:w="1103" w:type="dxa"/>
                  <w:vMerge w:val="continue"/>
                  <w:tcBorders>
                    <w:tl2br w:val="nil"/>
                    <w:tr2bl w:val="nil"/>
                  </w:tcBorders>
                  <w:noWrap w:val="0"/>
                  <w:vAlign w:val="center"/>
                </w:tcPr>
                <w:p>
                  <w:pPr>
                    <w:keepNext w:val="0"/>
                    <w:keepLines w:val="0"/>
                    <w:widowControl/>
                    <w:suppressLineNumbers w:val="0"/>
                    <w:spacing w:before="0" w:beforeAutospacing="0" w:after="0" w:afterAutospacing="0"/>
                    <w:ind w:left="0" w:right="0"/>
                    <w:jc w:val="center"/>
                    <w:rPr>
                      <w:rFonts w:hint="eastAsia" w:ascii="Times New Roman" w:hAnsi="Times New Roman" w:eastAsia="宋体" w:cs="Times New Roman"/>
                      <w:color w:val="000000" w:themeColor="text1"/>
                      <w:lang w:eastAsia="zh-CN"/>
                      <w14:textFill>
                        <w14:solidFill>
                          <w14:schemeClr w14:val="tx1"/>
                        </w14:solidFill>
                      </w14:textFill>
                    </w:rPr>
                  </w:pPr>
                </w:p>
              </w:tc>
              <w:tc>
                <w:tcPr>
                  <w:tcW w:w="1104" w:type="dxa"/>
                  <w:tcBorders>
                    <w:tl2br w:val="nil"/>
                    <w:tr2bl w:val="nil"/>
                  </w:tcBorders>
                  <w:noWrap w:val="0"/>
                  <w:vAlign w:val="center"/>
                </w:tcPr>
                <w:p>
                  <w:pPr>
                    <w:keepNext w:val="0"/>
                    <w:keepLines w:val="0"/>
                    <w:widowControl/>
                    <w:suppressLineNumbers w:val="0"/>
                    <w:spacing w:before="0" w:beforeAutospacing="0" w:after="0" w:afterAutospacing="0"/>
                    <w:ind w:left="0" w:leftChars="0" w:right="0" w:rightChars="0"/>
                    <w:jc w:val="center"/>
                    <w:rPr>
                      <w:rFonts w:hint="default" w:ascii="Times New Roman" w:hAnsi="Times New Roman" w:cs="Times New Roman"/>
                      <w:color w:val="000000" w:themeColor="text1"/>
                      <w:lang w:val="en-US" w:eastAsia="zh-CN"/>
                      <w14:textFill>
                        <w14:solidFill>
                          <w14:schemeClr w14:val="tx1"/>
                        </w14:solidFill>
                      </w14:textFill>
                    </w:rPr>
                  </w:pPr>
                  <w:r>
                    <w:rPr>
                      <w:rFonts w:hint="eastAsia" w:ascii="Times New Roman" w:hAnsi="Times New Roman" w:cs="Times New Roman"/>
                      <w:color w:val="000000" w:themeColor="text1"/>
                      <w:lang w:val="en-US" w:eastAsia="zh-CN"/>
                      <w14:textFill>
                        <w14:solidFill>
                          <w14:schemeClr w14:val="tx1"/>
                        </w14:solidFill>
                      </w14:textFill>
                    </w:rPr>
                    <w:t>总氮</w:t>
                  </w:r>
                </w:p>
              </w:tc>
              <w:tc>
                <w:tcPr>
                  <w:tcW w:w="868" w:type="dxa"/>
                  <w:tcBorders>
                    <w:tl2br w:val="nil"/>
                    <w:tr2bl w:val="nil"/>
                  </w:tcBorders>
                  <w:noWrap w:val="0"/>
                  <w:vAlign w:val="center"/>
                </w:tcPr>
                <w:p>
                  <w:pPr>
                    <w:keepNext w:val="0"/>
                    <w:keepLines w:val="0"/>
                    <w:widowControl/>
                    <w:suppressLineNumbers w:val="0"/>
                    <w:spacing w:before="0" w:beforeAutospacing="0" w:after="0" w:afterAutospacing="0"/>
                    <w:ind w:left="0" w:right="0"/>
                    <w:jc w:val="center"/>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cs="Times New Roman"/>
                      <w:color w:val="000000" w:themeColor="text1"/>
                      <w14:textFill>
                        <w14:solidFill>
                          <w14:schemeClr w14:val="tx1"/>
                        </w14:solidFill>
                      </w14:textFill>
                    </w:rPr>
                    <w:t>mg/L</w:t>
                  </w:r>
                </w:p>
              </w:tc>
              <w:tc>
                <w:tcPr>
                  <w:tcW w:w="889" w:type="dxa"/>
                  <w:tcBorders>
                    <w:tl2br w:val="nil"/>
                    <w:tr2bl w:val="nil"/>
                  </w:tcBorders>
                  <w:noWrap w:val="0"/>
                  <w:vAlign w:val="center"/>
                </w:tcPr>
                <w:p>
                  <w:pPr>
                    <w:keepNext w:val="0"/>
                    <w:keepLines w:val="0"/>
                    <w:widowControl/>
                    <w:suppressLineNumbers w:val="0"/>
                    <w:spacing w:before="0" w:beforeAutospacing="0" w:after="0" w:afterAutospacing="0"/>
                    <w:ind w:left="0" w:leftChars="0" w:right="0" w:rightChars="0"/>
                    <w:jc w:val="center"/>
                    <w:rPr>
                      <w:rFonts w:hint="default" w:ascii="Times New Roman" w:hAnsi="Times New Roman" w:eastAsia="宋体" w:cs="Times New Roman"/>
                      <w:color w:val="000000" w:themeColor="text1"/>
                      <w:kern w:val="2"/>
                      <w:sz w:val="21"/>
                      <w:szCs w:val="22"/>
                      <w:lang w:val="en-US" w:eastAsia="zh-CN" w:bidi="ar-SA"/>
                      <w14:textFill>
                        <w14:solidFill>
                          <w14:schemeClr w14:val="tx1"/>
                        </w14:solidFill>
                      </w14:textFill>
                    </w:rPr>
                  </w:pPr>
                  <w:r>
                    <w:rPr>
                      <w:rFonts w:hint="eastAsia" w:ascii="Times New Roman" w:hAnsi="Times New Roman" w:cs="Times New Roman"/>
                      <w:color w:val="000000" w:themeColor="text1"/>
                      <w:lang w:val="en-US" w:eastAsia="zh-CN"/>
                      <w14:textFill>
                        <w14:solidFill>
                          <w14:schemeClr w14:val="tx1"/>
                        </w14:solidFill>
                      </w14:textFill>
                    </w:rPr>
                    <w:t>14.8</w:t>
                  </w:r>
                </w:p>
              </w:tc>
              <w:tc>
                <w:tcPr>
                  <w:tcW w:w="857" w:type="dxa"/>
                  <w:tcBorders>
                    <w:tl2br w:val="nil"/>
                    <w:tr2bl w:val="nil"/>
                  </w:tcBorders>
                  <w:noWrap w:val="0"/>
                  <w:vAlign w:val="center"/>
                </w:tcPr>
                <w:p>
                  <w:pPr>
                    <w:keepNext w:val="0"/>
                    <w:keepLines w:val="0"/>
                    <w:widowControl/>
                    <w:suppressLineNumbers w:val="0"/>
                    <w:spacing w:before="0" w:beforeAutospacing="0" w:after="0" w:afterAutospacing="0"/>
                    <w:ind w:left="0" w:leftChars="0" w:right="0" w:rightChars="0"/>
                    <w:jc w:val="center"/>
                    <w:rPr>
                      <w:rFonts w:hint="default" w:ascii="Times New Roman" w:hAnsi="Times New Roman" w:eastAsia="宋体" w:cs="Times New Roman"/>
                      <w:color w:val="000000" w:themeColor="text1"/>
                      <w:kern w:val="2"/>
                      <w:sz w:val="21"/>
                      <w:szCs w:val="22"/>
                      <w:lang w:val="en-US" w:eastAsia="zh-CN" w:bidi="ar-SA"/>
                      <w14:textFill>
                        <w14:solidFill>
                          <w14:schemeClr w14:val="tx1"/>
                        </w14:solidFill>
                      </w14:textFill>
                    </w:rPr>
                  </w:pPr>
                  <w:r>
                    <w:rPr>
                      <w:rFonts w:hint="eastAsia" w:ascii="Times New Roman" w:hAnsi="Times New Roman" w:cs="Times New Roman"/>
                      <w:color w:val="000000" w:themeColor="text1"/>
                      <w:lang w:val="en-US" w:eastAsia="zh-CN"/>
                      <w14:textFill>
                        <w14:solidFill>
                          <w14:schemeClr w14:val="tx1"/>
                        </w14:solidFill>
                      </w14:textFill>
                    </w:rPr>
                    <w:t>14.3</w:t>
                  </w:r>
                </w:p>
              </w:tc>
              <w:tc>
                <w:tcPr>
                  <w:tcW w:w="868" w:type="dxa"/>
                  <w:tcBorders>
                    <w:tl2br w:val="nil"/>
                    <w:tr2bl w:val="nil"/>
                  </w:tcBorders>
                  <w:noWrap w:val="0"/>
                  <w:vAlign w:val="center"/>
                </w:tcPr>
                <w:p>
                  <w:pPr>
                    <w:keepNext w:val="0"/>
                    <w:keepLines w:val="0"/>
                    <w:widowControl/>
                    <w:suppressLineNumbers w:val="0"/>
                    <w:spacing w:before="0" w:beforeAutospacing="0" w:after="0" w:afterAutospacing="0"/>
                    <w:ind w:left="0" w:leftChars="0" w:right="0" w:rightChars="0"/>
                    <w:jc w:val="center"/>
                    <w:rPr>
                      <w:rFonts w:hint="default" w:ascii="Times New Roman" w:hAnsi="Times New Roman" w:eastAsia="宋体" w:cs="Times New Roman"/>
                      <w:color w:val="000000" w:themeColor="text1"/>
                      <w:kern w:val="2"/>
                      <w:sz w:val="21"/>
                      <w:szCs w:val="22"/>
                      <w:lang w:val="en-US" w:eastAsia="zh-CN" w:bidi="ar-SA"/>
                      <w14:textFill>
                        <w14:solidFill>
                          <w14:schemeClr w14:val="tx1"/>
                        </w14:solidFill>
                      </w14:textFill>
                    </w:rPr>
                  </w:pPr>
                  <w:r>
                    <w:rPr>
                      <w:rFonts w:hint="eastAsia" w:ascii="Times New Roman" w:hAnsi="Times New Roman" w:cs="Times New Roman"/>
                      <w:color w:val="000000" w:themeColor="text1"/>
                      <w:lang w:val="en-US" w:eastAsia="zh-CN"/>
                      <w14:textFill>
                        <w14:solidFill>
                          <w14:schemeClr w14:val="tx1"/>
                        </w14:solidFill>
                      </w14:textFill>
                    </w:rPr>
                    <w:t>14.0</w:t>
                  </w:r>
                </w:p>
              </w:tc>
              <w:tc>
                <w:tcPr>
                  <w:tcW w:w="868" w:type="dxa"/>
                  <w:tcBorders>
                    <w:tl2br w:val="nil"/>
                    <w:tr2bl w:val="nil"/>
                  </w:tcBorders>
                  <w:noWrap w:val="0"/>
                  <w:vAlign w:val="center"/>
                </w:tcPr>
                <w:p>
                  <w:pPr>
                    <w:keepNext w:val="0"/>
                    <w:keepLines w:val="0"/>
                    <w:widowControl/>
                    <w:suppressLineNumbers w:val="0"/>
                    <w:spacing w:before="0" w:beforeAutospacing="0" w:after="0" w:afterAutospacing="0"/>
                    <w:ind w:left="0" w:leftChars="0" w:right="0" w:rightChars="0"/>
                    <w:jc w:val="center"/>
                    <w:rPr>
                      <w:rFonts w:hint="default" w:ascii="Times New Roman" w:hAnsi="Times New Roman" w:eastAsia="宋体" w:cs="Times New Roman"/>
                      <w:color w:val="000000" w:themeColor="text1"/>
                      <w:kern w:val="2"/>
                      <w:sz w:val="21"/>
                      <w:szCs w:val="22"/>
                      <w:lang w:val="en-US" w:eastAsia="zh-CN" w:bidi="ar-SA"/>
                      <w14:textFill>
                        <w14:solidFill>
                          <w14:schemeClr w14:val="tx1"/>
                        </w14:solidFill>
                      </w14:textFill>
                    </w:rPr>
                  </w:pPr>
                  <w:r>
                    <w:rPr>
                      <w:rFonts w:hint="eastAsia" w:ascii="Times New Roman" w:hAnsi="Times New Roman" w:cs="Times New Roman"/>
                      <w:color w:val="000000" w:themeColor="text1"/>
                      <w:lang w:val="en-US" w:eastAsia="zh-CN"/>
                      <w14:textFill>
                        <w14:solidFill>
                          <w14:schemeClr w14:val="tx1"/>
                        </w14:solidFill>
                      </w14:textFill>
                    </w:rPr>
                    <w:t>13.8</w:t>
                  </w:r>
                </w:p>
              </w:tc>
              <w:tc>
                <w:tcPr>
                  <w:tcW w:w="1066" w:type="dxa"/>
                  <w:tcBorders>
                    <w:tl2br w:val="nil"/>
                    <w:tr2bl w:val="nil"/>
                  </w:tcBorders>
                  <w:noWrap w:val="0"/>
                  <w:vAlign w:val="center"/>
                </w:tcPr>
                <w:p>
                  <w:pPr>
                    <w:keepNext w:val="0"/>
                    <w:keepLines w:val="0"/>
                    <w:widowControl/>
                    <w:suppressLineNumbers w:val="0"/>
                    <w:spacing w:before="0" w:beforeAutospacing="0" w:after="0" w:afterAutospacing="0"/>
                    <w:ind w:left="0" w:leftChars="0" w:right="0" w:rightChars="0"/>
                    <w:jc w:val="center"/>
                    <w:rPr>
                      <w:rFonts w:hint="default" w:ascii="Times New Roman" w:hAnsi="Times New Roman" w:eastAsia="宋体" w:cs="Times New Roman"/>
                      <w:color w:val="000000" w:themeColor="text1"/>
                      <w:kern w:val="2"/>
                      <w:sz w:val="21"/>
                      <w:szCs w:val="22"/>
                      <w:lang w:val="en-US" w:eastAsia="zh-CN" w:bidi="ar-SA"/>
                      <w14:textFill>
                        <w14:solidFill>
                          <w14:schemeClr w14:val="tx1"/>
                        </w14:solidFill>
                      </w14:textFill>
                    </w:rPr>
                  </w:pPr>
                  <w:r>
                    <w:rPr>
                      <w:rFonts w:hint="eastAsia" w:ascii="Times New Roman" w:hAnsi="Times New Roman" w:cs="Times New Roman"/>
                      <w:color w:val="000000" w:themeColor="text1"/>
                      <w:kern w:val="2"/>
                      <w:sz w:val="21"/>
                      <w:szCs w:val="22"/>
                      <w:lang w:val="en-US" w:eastAsia="zh-CN" w:bidi="ar-SA"/>
                      <w14:textFill>
                        <w14:solidFill>
                          <w14:schemeClr w14:val="tx1"/>
                        </w14:solidFill>
                      </w14:textFill>
                    </w:rPr>
                    <w:t>14.225</w:t>
                  </w:r>
                </w:p>
              </w:tc>
              <w:tc>
                <w:tcPr>
                  <w:tcW w:w="908" w:type="dxa"/>
                  <w:tcBorders>
                    <w:tl2br w:val="nil"/>
                    <w:tr2bl w:val="nil"/>
                  </w:tcBorders>
                  <w:noWrap w:val="0"/>
                  <w:vAlign w:val="center"/>
                </w:tcPr>
                <w:p>
                  <w:pPr>
                    <w:keepNext w:val="0"/>
                    <w:keepLines w:val="0"/>
                    <w:widowControl/>
                    <w:suppressLineNumbers w:val="0"/>
                    <w:spacing w:before="0" w:beforeAutospacing="0" w:after="0" w:afterAutospacing="0"/>
                    <w:ind w:left="0" w:right="0"/>
                    <w:jc w:val="center"/>
                    <w:rPr>
                      <w:rFonts w:hint="default" w:ascii="Times New Roman" w:hAnsi="Times New Roman" w:cs="Times New Roman"/>
                      <w:color w:val="000000" w:themeColor="text1"/>
                      <w:lang w:val="en-US" w:eastAsia="zh-CN"/>
                      <w14:textFill>
                        <w14:solidFill>
                          <w14:schemeClr w14:val="tx1"/>
                        </w14:solidFill>
                      </w14:textFill>
                    </w:rPr>
                  </w:pPr>
                  <w:r>
                    <w:rPr>
                      <w:rFonts w:hint="eastAsia" w:ascii="Times New Roman" w:hAnsi="Times New Roman" w:cs="Times New Roman"/>
                      <w:color w:val="000000" w:themeColor="text1"/>
                      <w:lang w:val="en-US" w:eastAsia="zh-CN"/>
                      <w14:textFill>
                        <w14:solidFill>
                          <w14:schemeClr w14:val="tx1"/>
                        </w14:solidFill>
                      </w14:textFill>
                    </w:rPr>
                    <w:t>20</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117" w:type="dxa"/>
                  <w:vMerge w:val="continue"/>
                  <w:tcBorders>
                    <w:tl2br w:val="nil"/>
                    <w:tr2bl w:val="nil"/>
                  </w:tcBorders>
                  <w:noWrap w:val="0"/>
                  <w:vAlign w:val="center"/>
                </w:tcPr>
                <w:p>
                  <w:pPr>
                    <w:keepNext w:val="0"/>
                    <w:keepLines w:val="0"/>
                    <w:widowControl/>
                    <w:suppressLineNumbers w:val="0"/>
                    <w:spacing w:before="0" w:beforeAutospacing="0" w:after="0" w:afterAutospacing="0"/>
                    <w:ind w:left="0" w:right="0"/>
                    <w:jc w:val="center"/>
                    <w:rPr>
                      <w:rFonts w:hint="default" w:ascii="Times New Roman" w:hAnsi="Times New Roman" w:cs="Times New Roman"/>
                      <w:color w:val="000000" w:themeColor="text1"/>
                      <w14:textFill>
                        <w14:solidFill>
                          <w14:schemeClr w14:val="tx1"/>
                        </w14:solidFill>
                      </w14:textFill>
                    </w:rPr>
                  </w:pPr>
                </w:p>
              </w:tc>
              <w:tc>
                <w:tcPr>
                  <w:tcW w:w="1103" w:type="dxa"/>
                  <w:vMerge w:val="continue"/>
                  <w:tcBorders>
                    <w:tl2br w:val="nil"/>
                    <w:tr2bl w:val="nil"/>
                  </w:tcBorders>
                  <w:noWrap w:val="0"/>
                  <w:vAlign w:val="center"/>
                </w:tcPr>
                <w:p>
                  <w:pPr>
                    <w:keepNext w:val="0"/>
                    <w:keepLines w:val="0"/>
                    <w:widowControl/>
                    <w:suppressLineNumbers w:val="0"/>
                    <w:spacing w:before="0" w:beforeAutospacing="0" w:after="0" w:afterAutospacing="0"/>
                    <w:ind w:left="0" w:right="0"/>
                    <w:jc w:val="center"/>
                    <w:rPr>
                      <w:rFonts w:hint="eastAsia" w:ascii="Times New Roman" w:hAnsi="Times New Roman" w:eastAsia="宋体" w:cs="Times New Roman"/>
                      <w:color w:val="000000" w:themeColor="text1"/>
                      <w:lang w:eastAsia="zh-CN"/>
                      <w14:textFill>
                        <w14:solidFill>
                          <w14:schemeClr w14:val="tx1"/>
                        </w14:solidFill>
                      </w14:textFill>
                    </w:rPr>
                  </w:pPr>
                </w:p>
              </w:tc>
              <w:tc>
                <w:tcPr>
                  <w:tcW w:w="1104" w:type="dxa"/>
                  <w:tcBorders>
                    <w:tl2br w:val="nil"/>
                    <w:tr2bl w:val="nil"/>
                  </w:tcBorders>
                  <w:noWrap w:val="0"/>
                  <w:vAlign w:val="center"/>
                </w:tcPr>
                <w:p>
                  <w:pPr>
                    <w:keepNext w:val="0"/>
                    <w:keepLines w:val="0"/>
                    <w:widowControl/>
                    <w:suppressLineNumbers w:val="0"/>
                    <w:spacing w:before="0" w:beforeAutospacing="0" w:after="0" w:afterAutospacing="0"/>
                    <w:ind w:left="0" w:leftChars="0" w:right="0" w:rightChars="0"/>
                    <w:jc w:val="center"/>
                    <w:rPr>
                      <w:rFonts w:hint="default" w:ascii="Times New Roman" w:hAnsi="Times New Roman" w:cs="Times New Roman"/>
                      <w:color w:val="000000" w:themeColor="text1"/>
                      <w:lang w:val="en-US" w:eastAsia="zh-CN"/>
                      <w14:textFill>
                        <w14:solidFill>
                          <w14:schemeClr w14:val="tx1"/>
                        </w14:solidFill>
                      </w14:textFill>
                    </w:rPr>
                  </w:pPr>
                  <w:r>
                    <w:rPr>
                      <w:rFonts w:hint="eastAsia" w:ascii="Times New Roman" w:hAnsi="Times New Roman" w:cs="Times New Roman"/>
                      <w:color w:val="000000" w:themeColor="text1"/>
                      <w:lang w:val="en-US" w:eastAsia="zh-CN"/>
                      <w14:textFill>
                        <w14:solidFill>
                          <w14:schemeClr w14:val="tx1"/>
                        </w14:solidFill>
                      </w14:textFill>
                    </w:rPr>
                    <w:t>总铜</w:t>
                  </w:r>
                </w:p>
              </w:tc>
              <w:tc>
                <w:tcPr>
                  <w:tcW w:w="868" w:type="dxa"/>
                  <w:tcBorders>
                    <w:tl2br w:val="nil"/>
                    <w:tr2bl w:val="nil"/>
                  </w:tcBorders>
                  <w:noWrap w:val="0"/>
                  <w:vAlign w:val="center"/>
                </w:tcPr>
                <w:p>
                  <w:pPr>
                    <w:keepNext w:val="0"/>
                    <w:keepLines w:val="0"/>
                    <w:widowControl/>
                    <w:suppressLineNumbers w:val="0"/>
                    <w:spacing w:before="0" w:beforeAutospacing="0" w:after="0" w:afterAutospacing="0"/>
                    <w:ind w:left="0" w:right="0"/>
                    <w:jc w:val="center"/>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cs="Times New Roman"/>
                      <w:color w:val="000000" w:themeColor="text1"/>
                      <w14:textFill>
                        <w14:solidFill>
                          <w14:schemeClr w14:val="tx1"/>
                        </w14:solidFill>
                      </w14:textFill>
                    </w:rPr>
                    <w:t>mg/L</w:t>
                  </w:r>
                </w:p>
              </w:tc>
              <w:tc>
                <w:tcPr>
                  <w:tcW w:w="889" w:type="dxa"/>
                  <w:tcBorders>
                    <w:tl2br w:val="nil"/>
                    <w:tr2bl w:val="nil"/>
                  </w:tcBorders>
                  <w:noWrap w:val="0"/>
                  <w:vAlign w:val="center"/>
                </w:tcPr>
                <w:p>
                  <w:pPr>
                    <w:keepNext w:val="0"/>
                    <w:keepLines w:val="0"/>
                    <w:widowControl/>
                    <w:suppressLineNumbers w:val="0"/>
                    <w:spacing w:before="0" w:beforeAutospacing="0" w:after="0" w:afterAutospacing="0"/>
                    <w:ind w:left="0" w:leftChars="0" w:right="0" w:rightChars="0"/>
                    <w:jc w:val="center"/>
                    <w:rPr>
                      <w:rFonts w:hint="default" w:ascii="Times New Roman" w:hAnsi="Times New Roman" w:cs="Times New Roman"/>
                      <w:color w:val="000000" w:themeColor="text1"/>
                      <w:lang w:val="en-US" w:eastAsia="zh-CN"/>
                      <w14:textFill>
                        <w14:solidFill>
                          <w14:schemeClr w14:val="tx1"/>
                        </w14:solidFill>
                      </w14:textFill>
                    </w:rPr>
                  </w:pPr>
                  <w:r>
                    <w:rPr>
                      <w:rFonts w:hint="eastAsia" w:ascii="Times New Roman" w:hAnsi="Times New Roman" w:cs="Times New Roman"/>
                      <w:color w:val="000000" w:themeColor="text1"/>
                      <w:lang w:val="en-US" w:eastAsia="zh-CN"/>
                      <w14:textFill>
                        <w14:solidFill>
                          <w14:schemeClr w14:val="tx1"/>
                        </w14:solidFill>
                      </w14:textFill>
                    </w:rPr>
                    <w:t>0.3</w:t>
                  </w:r>
                </w:p>
              </w:tc>
              <w:tc>
                <w:tcPr>
                  <w:tcW w:w="857" w:type="dxa"/>
                  <w:tcBorders>
                    <w:tl2br w:val="nil"/>
                    <w:tr2bl w:val="nil"/>
                  </w:tcBorders>
                  <w:noWrap w:val="0"/>
                  <w:vAlign w:val="center"/>
                </w:tcPr>
                <w:p>
                  <w:pPr>
                    <w:keepNext w:val="0"/>
                    <w:keepLines w:val="0"/>
                    <w:widowControl/>
                    <w:suppressLineNumbers w:val="0"/>
                    <w:spacing w:before="0" w:beforeAutospacing="0" w:after="0" w:afterAutospacing="0"/>
                    <w:ind w:left="0" w:leftChars="0" w:right="0" w:rightChars="0"/>
                    <w:jc w:val="center"/>
                    <w:rPr>
                      <w:rFonts w:hint="default" w:ascii="Times New Roman" w:hAnsi="Times New Roman" w:cs="Times New Roman"/>
                      <w:color w:val="000000" w:themeColor="text1"/>
                      <w:lang w:val="en-US" w:eastAsia="zh-CN"/>
                      <w14:textFill>
                        <w14:solidFill>
                          <w14:schemeClr w14:val="tx1"/>
                        </w14:solidFill>
                      </w14:textFill>
                    </w:rPr>
                  </w:pPr>
                  <w:r>
                    <w:rPr>
                      <w:rFonts w:hint="eastAsia" w:ascii="Times New Roman" w:hAnsi="Times New Roman" w:cs="Times New Roman"/>
                      <w:color w:val="000000" w:themeColor="text1"/>
                      <w:lang w:val="en-US" w:eastAsia="zh-CN"/>
                      <w14:textFill>
                        <w14:solidFill>
                          <w14:schemeClr w14:val="tx1"/>
                        </w14:solidFill>
                      </w14:textFill>
                    </w:rPr>
                    <w:t>0.35</w:t>
                  </w:r>
                </w:p>
              </w:tc>
              <w:tc>
                <w:tcPr>
                  <w:tcW w:w="868" w:type="dxa"/>
                  <w:tcBorders>
                    <w:tl2br w:val="nil"/>
                    <w:tr2bl w:val="nil"/>
                  </w:tcBorders>
                  <w:noWrap w:val="0"/>
                  <w:vAlign w:val="center"/>
                </w:tcPr>
                <w:p>
                  <w:pPr>
                    <w:keepNext w:val="0"/>
                    <w:keepLines w:val="0"/>
                    <w:widowControl/>
                    <w:suppressLineNumbers w:val="0"/>
                    <w:spacing w:before="0" w:beforeAutospacing="0" w:after="0" w:afterAutospacing="0"/>
                    <w:ind w:left="0" w:leftChars="0" w:right="0" w:rightChars="0"/>
                    <w:jc w:val="center"/>
                    <w:rPr>
                      <w:rFonts w:hint="default" w:ascii="Times New Roman" w:hAnsi="Times New Roman" w:cs="Times New Roman"/>
                      <w:color w:val="000000" w:themeColor="text1"/>
                      <w:lang w:val="en-US" w:eastAsia="zh-CN"/>
                      <w14:textFill>
                        <w14:solidFill>
                          <w14:schemeClr w14:val="tx1"/>
                        </w14:solidFill>
                      </w14:textFill>
                    </w:rPr>
                  </w:pPr>
                  <w:r>
                    <w:rPr>
                      <w:rFonts w:hint="eastAsia" w:ascii="Times New Roman" w:hAnsi="Times New Roman" w:cs="Times New Roman"/>
                      <w:color w:val="000000" w:themeColor="text1"/>
                      <w:lang w:val="en-US" w:eastAsia="zh-CN"/>
                      <w14:textFill>
                        <w14:solidFill>
                          <w14:schemeClr w14:val="tx1"/>
                        </w14:solidFill>
                      </w14:textFill>
                    </w:rPr>
                    <w:t>0.32</w:t>
                  </w:r>
                </w:p>
              </w:tc>
              <w:tc>
                <w:tcPr>
                  <w:tcW w:w="868" w:type="dxa"/>
                  <w:tcBorders>
                    <w:tl2br w:val="nil"/>
                    <w:tr2bl w:val="nil"/>
                  </w:tcBorders>
                  <w:noWrap w:val="0"/>
                  <w:vAlign w:val="center"/>
                </w:tcPr>
                <w:p>
                  <w:pPr>
                    <w:keepNext w:val="0"/>
                    <w:keepLines w:val="0"/>
                    <w:widowControl/>
                    <w:suppressLineNumbers w:val="0"/>
                    <w:spacing w:before="0" w:beforeAutospacing="0" w:after="0" w:afterAutospacing="0"/>
                    <w:ind w:left="0" w:leftChars="0" w:right="0" w:rightChars="0"/>
                    <w:jc w:val="center"/>
                    <w:rPr>
                      <w:rFonts w:hint="default" w:ascii="Times New Roman" w:hAnsi="Times New Roman" w:cs="Times New Roman"/>
                      <w:color w:val="000000" w:themeColor="text1"/>
                      <w:lang w:val="en-US" w:eastAsia="zh-CN"/>
                      <w14:textFill>
                        <w14:solidFill>
                          <w14:schemeClr w14:val="tx1"/>
                        </w14:solidFill>
                      </w14:textFill>
                    </w:rPr>
                  </w:pPr>
                  <w:r>
                    <w:rPr>
                      <w:rFonts w:hint="eastAsia" w:ascii="Times New Roman" w:hAnsi="Times New Roman" w:cs="Times New Roman"/>
                      <w:color w:val="000000" w:themeColor="text1"/>
                      <w:lang w:val="en-US" w:eastAsia="zh-CN"/>
                      <w14:textFill>
                        <w14:solidFill>
                          <w14:schemeClr w14:val="tx1"/>
                        </w14:solidFill>
                      </w14:textFill>
                    </w:rPr>
                    <w:t>0.32</w:t>
                  </w:r>
                </w:p>
              </w:tc>
              <w:tc>
                <w:tcPr>
                  <w:tcW w:w="1066" w:type="dxa"/>
                  <w:tcBorders>
                    <w:tl2br w:val="nil"/>
                    <w:tr2bl w:val="nil"/>
                  </w:tcBorders>
                  <w:noWrap w:val="0"/>
                  <w:vAlign w:val="center"/>
                </w:tcPr>
                <w:p>
                  <w:pPr>
                    <w:keepNext w:val="0"/>
                    <w:keepLines w:val="0"/>
                    <w:widowControl/>
                    <w:suppressLineNumbers w:val="0"/>
                    <w:spacing w:before="0" w:beforeAutospacing="0" w:after="0" w:afterAutospacing="0"/>
                    <w:ind w:left="0" w:leftChars="0" w:right="0" w:rightChars="0"/>
                    <w:jc w:val="center"/>
                    <w:rPr>
                      <w:rFonts w:hint="default" w:ascii="Times New Roman" w:hAnsi="Times New Roman" w:cs="Times New Roman"/>
                      <w:color w:val="000000" w:themeColor="text1"/>
                      <w:kern w:val="2"/>
                      <w:sz w:val="21"/>
                      <w:szCs w:val="22"/>
                      <w:lang w:val="en-US" w:eastAsia="zh-CN" w:bidi="ar-SA"/>
                      <w14:textFill>
                        <w14:solidFill>
                          <w14:schemeClr w14:val="tx1"/>
                        </w14:solidFill>
                      </w14:textFill>
                    </w:rPr>
                  </w:pPr>
                  <w:r>
                    <w:rPr>
                      <w:rFonts w:hint="eastAsia" w:ascii="Times New Roman" w:hAnsi="Times New Roman" w:cs="Times New Roman"/>
                      <w:color w:val="000000" w:themeColor="text1"/>
                      <w:kern w:val="2"/>
                      <w:sz w:val="21"/>
                      <w:szCs w:val="22"/>
                      <w:lang w:val="en-US" w:eastAsia="zh-CN" w:bidi="ar-SA"/>
                      <w14:textFill>
                        <w14:solidFill>
                          <w14:schemeClr w14:val="tx1"/>
                        </w14:solidFill>
                      </w14:textFill>
                    </w:rPr>
                    <w:t>0.3225</w:t>
                  </w:r>
                </w:p>
              </w:tc>
              <w:tc>
                <w:tcPr>
                  <w:tcW w:w="908" w:type="dxa"/>
                  <w:tcBorders>
                    <w:tl2br w:val="nil"/>
                    <w:tr2bl w:val="nil"/>
                  </w:tcBorders>
                  <w:noWrap w:val="0"/>
                  <w:vAlign w:val="center"/>
                </w:tcPr>
                <w:p>
                  <w:pPr>
                    <w:keepNext w:val="0"/>
                    <w:keepLines w:val="0"/>
                    <w:widowControl/>
                    <w:suppressLineNumbers w:val="0"/>
                    <w:spacing w:before="0" w:beforeAutospacing="0" w:after="0" w:afterAutospacing="0"/>
                    <w:ind w:left="0" w:right="0"/>
                    <w:jc w:val="center"/>
                    <w:rPr>
                      <w:rFonts w:hint="default" w:ascii="Times New Roman" w:hAnsi="Times New Roman" w:cs="Times New Roman"/>
                      <w:color w:val="000000" w:themeColor="text1"/>
                      <w:lang w:val="en-US" w:eastAsia="zh-CN"/>
                      <w14:textFill>
                        <w14:solidFill>
                          <w14:schemeClr w14:val="tx1"/>
                        </w14:solidFill>
                      </w14:textFill>
                    </w:rPr>
                  </w:pPr>
                  <w:r>
                    <w:rPr>
                      <w:rFonts w:hint="eastAsia" w:ascii="Times New Roman" w:hAnsi="Times New Roman" w:cs="Times New Roman"/>
                      <w:color w:val="000000" w:themeColor="text1"/>
                      <w:lang w:val="en-US" w:eastAsia="zh-CN"/>
                      <w14:textFill>
                        <w14:solidFill>
                          <w14:schemeClr w14:val="tx1"/>
                        </w14:solidFill>
                      </w14:textFill>
                    </w:rPr>
                    <w:t>0.5</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117" w:type="dxa"/>
                  <w:vMerge w:val="continue"/>
                  <w:tcBorders>
                    <w:tl2br w:val="nil"/>
                    <w:tr2bl w:val="nil"/>
                  </w:tcBorders>
                  <w:noWrap w:val="0"/>
                  <w:vAlign w:val="center"/>
                </w:tcPr>
                <w:p>
                  <w:pPr>
                    <w:keepNext w:val="0"/>
                    <w:keepLines w:val="0"/>
                    <w:widowControl/>
                    <w:suppressLineNumbers w:val="0"/>
                    <w:spacing w:before="0" w:beforeAutospacing="0" w:after="0" w:afterAutospacing="0"/>
                    <w:ind w:left="0" w:right="0"/>
                    <w:jc w:val="center"/>
                    <w:rPr>
                      <w:rFonts w:hint="default" w:ascii="Times New Roman" w:hAnsi="Times New Roman" w:cs="Times New Roman"/>
                      <w:color w:val="000000" w:themeColor="text1"/>
                      <w14:textFill>
                        <w14:solidFill>
                          <w14:schemeClr w14:val="tx1"/>
                        </w14:solidFill>
                      </w14:textFill>
                    </w:rPr>
                  </w:pPr>
                </w:p>
              </w:tc>
              <w:tc>
                <w:tcPr>
                  <w:tcW w:w="1103" w:type="dxa"/>
                  <w:vMerge w:val="continue"/>
                  <w:tcBorders>
                    <w:tl2br w:val="nil"/>
                    <w:tr2bl w:val="nil"/>
                  </w:tcBorders>
                  <w:noWrap w:val="0"/>
                  <w:vAlign w:val="center"/>
                </w:tcPr>
                <w:p>
                  <w:pPr>
                    <w:keepNext w:val="0"/>
                    <w:keepLines w:val="0"/>
                    <w:widowControl/>
                    <w:suppressLineNumbers w:val="0"/>
                    <w:spacing w:before="0" w:beforeAutospacing="0" w:after="0" w:afterAutospacing="0"/>
                    <w:ind w:left="0" w:right="0"/>
                    <w:jc w:val="center"/>
                    <w:rPr>
                      <w:rFonts w:hint="eastAsia" w:ascii="Times New Roman" w:hAnsi="Times New Roman" w:eastAsia="宋体" w:cs="Times New Roman"/>
                      <w:color w:val="000000" w:themeColor="text1"/>
                      <w:lang w:eastAsia="zh-CN"/>
                      <w14:textFill>
                        <w14:solidFill>
                          <w14:schemeClr w14:val="tx1"/>
                        </w14:solidFill>
                      </w14:textFill>
                    </w:rPr>
                  </w:pPr>
                </w:p>
              </w:tc>
              <w:tc>
                <w:tcPr>
                  <w:tcW w:w="1104" w:type="dxa"/>
                  <w:tcBorders>
                    <w:tl2br w:val="nil"/>
                    <w:tr2bl w:val="nil"/>
                  </w:tcBorders>
                  <w:noWrap w:val="0"/>
                  <w:vAlign w:val="center"/>
                </w:tcPr>
                <w:p>
                  <w:pPr>
                    <w:keepNext w:val="0"/>
                    <w:keepLines w:val="0"/>
                    <w:widowControl/>
                    <w:suppressLineNumbers w:val="0"/>
                    <w:spacing w:before="0" w:beforeAutospacing="0" w:after="0" w:afterAutospacing="0"/>
                    <w:ind w:left="0" w:leftChars="0" w:right="0" w:rightChars="0"/>
                    <w:jc w:val="center"/>
                    <w:rPr>
                      <w:rFonts w:hint="default" w:ascii="Times New Roman" w:hAnsi="Times New Roman" w:cs="Times New Roman"/>
                      <w:color w:val="000000" w:themeColor="text1"/>
                      <w:lang w:val="en-US" w:eastAsia="zh-CN"/>
                      <w14:textFill>
                        <w14:solidFill>
                          <w14:schemeClr w14:val="tx1"/>
                        </w14:solidFill>
                      </w14:textFill>
                    </w:rPr>
                  </w:pPr>
                  <w:r>
                    <w:rPr>
                      <w:rFonts w:hint="eastAsia" w:ascii="Times New Roman" w:hAnsi="Times New Roman" w:cs="Times New Roman"/>
                      <w:color w:val="000000" w:themeColor="text1"/>
                      <w:lang w:val="en-US" w:eastAsia="zh-CN"/>
                      <w14:textFill>
                        <w14:solidFill>
                          <w14:schemeClr w14:val="tx1"/>
                        </w14:solidFill>
                      </w14:textFill>
                    </w:rPr>
                    <w:t>总锡</w:t>
                  </w:r>
                </w:p>
              </w:tc>
              <w:tc>
                <w:tcPr>
                  <w:tcW w:w="868" w:type="dxa"/>
                  <w:tcBorders>
                    <w:tl2br w:val="nil"/>
                    <w:tr2bl w:val="nil"/>
                  </w:tcBorders>
                  <w:noWrap w:val="0"/>
                  <w:vAlign w:val="center"/>
                </w:tcPr>
                <w:p>
                  <w:pPr>
                    <w:keepNext w:val="0"/>
                    <w:keepLines w:val="0"/>
                    <w:widowControl/>
                    <w:suppressLineNumbers w:val="0"/>
                    <w:spacing w:before="0" w:beforeAutospacing="0" w:after="0" w:afterAutospacing="0"/>
                    <w:ind w:left="0" w:right="0"/>
                    <w:jc w:val="center"/>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cs="Times New Roman"/>
                      <w:color w:val="000000" w:themeColor="text1"/>
                      <w14:textFill>
                        <w14:solidFill>
                          <w14:schemeClr w14:val="tx1"/>
                        </w14:solidFill>
                      </w14:textFill>
                    </w:rPr>
                    <w:t>mg/L</w:t>
                  </w:r>
                </w:p>
              </w:tc>
              <w:tc>
                <w:tcPr>
                  <w:tcW w:w="889" w:type="dxa"/>
                  <w:tcBorders>
                    <w:tl2br w:val="nil"/>
                    <w:tr2bl w:val="nil"/>
                  </w:tcBorders>
                  <w:noWrap w:val="0"/>
                  <w:vAlign w:val="center"/>
                </w:tcPr>
                <w:p>
                  <w:pPr>
                    <w:keepNext w:val="0"/>
                    <w:keepLines w:val="0"/>
                    <w:widowControl/>
                    <w:suppressLineNumbers w:val="0"/>
                    <w:spacing w:before="0" w:beforeAutospacing="0" w:after="0" w:afterAutospacing="0"/>
                    <w:ind w:left="0" w:leftChars="0" w:right="0" w:rightChars="0"/>
                    <w:jc w:val="center"/>
                    <w:rPr>
                      <w:rFonts w:hint="default" w:ascii="Times New Roman" w:hAnsi="Times New Roman" w:cs="Times New Roman"/>
                      <w:color w:val="000000" w:themeColor="text1"/>
                      <w:lang w:val="en-US" w:eastAsia="zh-CN"/>
                      <w14:textFill>
                        <w14:solidFill>
                          <w14:schemeClr w14:val="tx1"/>
                        </w14:solidFill>
                      </w14:textFill>
                    </w:rPr>
                  </w:pPr>
                  <w:r>
                    <w:rPr>
                      <w:rFonts w:hint="eastAsia" w:ascii="Times New Roman" w:hAnsi="Times New Roman" w:cs="Times New Roman"/>
                      <w:color w:val="000000" w:themeColor="text1"/>
                      <w:lang w:val="en-US" w:eastAsia="zh-CN"/>
                      <w14:textFill>
                        <w14:solidFill>
                          <w14:schemeClr w14:val="tx1"/>
                        </w14:solidFill>
                      </w14:textFill>
                    </w:rPr>
                    <w:t>ND</w:t>
                  </w:r>
                </w:p>
              </w:tc>
              <w:tc>
                <w:tcPr>
                  <w:tcW w:w="857" w:type="dxa"/>
                  <w:tcBorders>
                    <w:tl2br w:val="nil"/>
                    <w:tr2bl w:val="nil"/>
                  </w:tcBorders>
                  <w:noWrap w:val="0"/>
                  <w:vAlign w:val="center"/>
                </w:tcPr>
                <w:p>
                  <w:pPr>
                    <w:keepNext w:val="0"/>
                    <w:keepLines w:val="0"/>
                    <w:widowControl/>
                    <w:suppressLineNumbers w:val="0"/>
                    <w:spacing w:before="0" w:beforeAutospacing="0" w:after="0" w:afterAutospacing="0"/>
                    <w:ind w:left="0" w:leftChars="0" w:right="0" w:rightChars="0"/>
                    <w:jc w:val="center"/>
                    <w:rPr>
                      <w:rFonts w:hint="eastAsia" w:ascii="Times New Roman" w:hAnsi="Times New Roman" w:cs="Times New Roman"/>
                      <w:color w:val="000000" w:themeColor="text1"/>
                      <w:lang w:val="en-US" w:eastAsia="zh-CN"/>
                      <w14:textFill>
                        <w14:solidFill>
                          <w14:schemeClr w14:val="tx1"/>
                        </w14:solidFill>
                      </w14:textFill>
                    </w:rPr>
                  </w:pPr>
                  <w:r>
                    <w:rPr>
                      <w:rFonts w:hint="eastAsia" w:ascii="Times New Roman" w:hAnsi="Times New Roman" w:cs="Times New Roman"/>
                      <w:color w:val="000000" w:themeColor="text1"/>
                      <w:lang w:val="en-US" w:eastAsia="zh-CN"/>
                      <w14:textFill>
                        <w14:solidFill>
                          <w14:schemeClr w14:val="tx1"/>
                        </w14:solidFill>
                      </w14:textFill>
                    </w:rPr>
                    <w:t>ND</w:t>
                  </w:r>
                </w:p>
              </w:tc>
              <w:tc>
                <w:tcPr>
                  <w:tcW w:w="868" w:type="dxa"/>
                  <w:tcBorders>
                    <w:tl2br w:val="nil"/>
                    <w:tr2bl w:val="nil"/>
                  </w:tcBorders>
                  <w:noWrap w:val="0"/>
                  <w:vAlign w:val="center"/>
                </w:tcPr>
                <w:p>
                  <w:pPr>
                    <w:keepNext w:val="0"/>
                    <w:keepLines w:val="0"/>
                    <w:widowControl/>
                    <w:suppressLineNumbers w:val="0"/>
                    <w:spacing w:before="0" w:beforeAutospacing="0" w:after="0" w:afterAutospacing="0"/>
                    <w:ind w:left="0" w:leftChars="0" w:right="0" w:rightChars="0"/>
                    <w:jc w:val="center"/>
                    <w:rPr>
                      <w:rFonts w:hint="eastAsia" w:ascii="Times New Roman" w:hAnsi="Times New Roman" w:cs="Times New Roman"/>
                      <w:color w:val="000000" w:themeColor="text1"/>
                      <w:lang w:val="en-US" w:eastAsia="zh-CN"/>
                      <w14:textFill>
                        <w14:solidFill>
                          <w14:schemeClr w14:val="tx1"/>
                        </w14:solidFill>
                      </w14:textFill>
                    </w:rPr>
                  </w:pPr>
                  <w:r>
                    <w:rPr>
                      <w:rFonts w:hint="eastAsia" w:ascii="Times New Roman" w:hAnsi="Times New Roman" w:cs="Times New Roman"/>
                      <w:color w:val="000000" w:themeColor="text1"/>
                      <w:lang w:val="en-US" w:eastAsia="zh-CN"/>
                      <w14:textFill>
                        <w14:solidFill>
                          <w14:schemeClr w14:val="tx1"/>
                        </w14:solidFill>
                      </w14:textFill>
                    </w:rPr>
                    <w:t>ND</w:t>
                  </w:r>
                </w:p>
              </w:tc>
              <w:tc>
                <w:tcPr>
                  <w:tcW w:w="868" w:type="dxa"/>
                  <w:tcBorders>
                    <w:tl2br w:val="nil"/>
                    <w:tr2bl w:val="nil"/>
                  </w:tcBorders>
                  <w:noWrap w:val="0"/>
                  <w:vAlign w:val="center"/>
                </w:tcPr>
                <w:p>
                  <w:pPr>
                    <w:keepNext w:val="0"/>
                    <w:keepLines w:val="0"/>
                    <w:widowControl/>
                    <w:suppressLineNumbers w:val="0"/>
                    <w:spacing w:before="0" w:beforeAutospacing="0" w:after="0" w:afterAutospacing="0"/>
                    <w:ind w:left="0" w:leftChars="0" w:right="0" w:rightChars="0"/>
                    <w:jc w:val="center"/>
                    <w:rPr>
                      <w:rFonts w:hint="eastAsia" w:ascii="Times New Roman" w:hAnsi="Times New Roman" w:cs="Times New Roman"/>
                      <w:color w:val="000000" w:themeColor="text1"/>
                      <w:lang w:val="en-US" w:eastAsia="zh-CN"/>
                      <w14:textFill>
                        <w14:solidFill>
                          <w14:schemeClr w14:val="tx1"/>
                        </w14:solidFill>
                      </w14:textFill>
                    </w:rPr>
                  </w:pPr>
                  <w:r>
                    <w:rPr>
                      <w:rFonts w:hint="eastAsia" w:ascii="Times New Roman" w:hAnsi="Times New Roman" w:cs="Times New Roman"/>
                      <w:color w:val="000000" w:themeColor="text1"/>
                      <w:lang w:val="en-US" w:eastAsia="zh-CN"/>
                      <w14:textFill>
                        <w14:solidFill>
                          <w14:schemeClr w14:val="tx1"/>
                        </w14:solidFill>
                      </w14:textFill>
                    </w:rPr>
                    <w:t>ND</w:t>
                  </w:r>
                </w:p>
              </w:tc>
              <w:tc>
                <w:tcPr>
                  <w:tcW w:w="1066" w:type="dxa"/>
                  <w:tcBorders>
                    <w:tl2br w:val="nil"/>
                    <w:tr2bl w:val="nil"/>
                  </w:tcBorders>
                  <w:noWrap w:val="0"/>
                  <w:vAlign w:val="center"/>
                </w:tcPr>
                <w:p>
                  <w:pPr>
                    <w:keepNext w:val="0"/>
                    <w:keepLines w:val="0"/>
                    <w:widowControl/>
                    <w:suppressLineNumbers w:val="0"/>
                    <w:spacing w:before="0" w:beforeAutospacing="0" w:after="0" w:afterAutospacing="0"/>
                    <w:ind w:left="0" w:leftChars="0" w:right="0" w:rightChars="0"/>
                    <w:jc w:val="center"/>
                    <w:rPr>
                      <w:rFonts w:hint="eastAsia" w:ascii="Times New Roman" w:hAnsi="Times New Roman" w:cs="Times New Roman"/>
                      <w:color w:val="000000" w:themeColor="text1"/>
                      <w:kern w:val="2"/>
                      <w:sz w:val="21"/>
                      <w:szCs w:val="22"/>
                      <w:lang w:val="en-US" w:eastAsia="zh-CN" w:bidi="ar-SA"/>
                      <w14:textFill>
                        <w14:solidFill>
                          <w14:schemeClr w14:val="tx1"/>
                        </w14:solidFill>
                      </w14:textFill>
                    </w:rPr>
                  </w:pPr>
                  <w:r>
                    <w:rPr>
                      <w:rFonts w:hint="eastAsia" w:ascii="Times New Roman" w:hAnsi="Times New Roman" w:cs="Times New Roman"/>
                      <w:color w:val="000000" w:themeColor="text1"/>
                      <w:lang w:val="en-US" w:eastAsia="zh-CN"/>
                      <w14:textFill>
                        <w14:solidFill>
                          <w14:schemeClr w14:val="tx1"/>
                        </w14:solidFill>
                      </w14:textFill>
                    </w:rPr>
                    <w:t>ND</w:t>
                  </w:r>
                </w:p>
              </w:tc>
              <w:tc>
                <w:tcPr>
                  <w:tcW w:w="908" w:type="dxa"/>
                  <w:tcBorders>
                    <w:tl2br w:val="nil"/>
                    <w:tr2bl w:val="nil"/>
                  </w:tcBorders>
                  <w:noWrap w:val="0"/>
                  <w:vAlign w:val="center"/>
                </w:tcPr>
                <w:p>
                  <w:pPr>
                    <w:keepNext w:val="0"/>
                    <w:keepLines w:val="0"/>
                    <w:widowControl/>
                    <w:suppressLineNumbers w:val="0"/>
                    <w:spacing w:before="0" w:beforeAutospacing="0" w:after="0" w:afterAutospacing="0"/>
                    <w:ind w:left="0" w:right="0"/>
                    <w:jc w:val="center"/>
                    <w:rPr>
                      <w:rFonts w:hint="default" w:ascii="Times New Roman" w:hAnsi="Times New Roman" w:cs="Times New Roman"/>
                      <w:color w:val="000000" w:themeColor="text1"/>
                      <w:lang w:val="en-US" w:eastAsia="zh-CN"/>
                      <w14:textFill>
                        <w14:solidFill>
                          <w14:schemeClr w14:val="tx1"/>
                        </w14:solidFill>
                      </w14:textFill>
                    </w:rPr>
                  </w:pPr>
                  <w:r>
                    <w:rPr>
                      <w:rFonts w:hint="eastAsia" w:ascii="Times New Roman" w:hAnsi="Times New Roman" w:cs="Times New Roman"/>
                      <w:color w:val="000000" w:themeColor="text1"/>
                      <w:lang w:val="en-US" w:eastAsia="zh-CN"/>
                      <w14:textFill>
                        <w14:solidFill>
                          <w14:schemeClr w14:val="tx1"/>
                        </w14:solidFill>
                      </w14:textFill>
                    </w:rPr>
                    <w:t>-</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117" w:type="dxa"/>
                  <w:vMerge w:val="continue"/>
                  <w:tcBorders>
                    <w:tl2br w:val="nil"/>
                    <w:tr2bl w:val="nil"/>
                  </w:tcBorders>
                  <w:noWrap w:val="0"/>
                  <w:vAlign w:val="center"/>
                </w:tcPr>
                <w:p>
                  <w:pPr>
                    <w:keepNext w:val="0"/>
                    <w:keepLines w:val="0"/>
                    <w:widowControl/>
                    <w:suppressLineNumbers w:val="0"/>
                    <w:spacing w:before="0" w:beforeAutospacing="0" w:after="0" w:afterAutospacing="0"/>
                    <w:ind w:left="0" w:right="0"/>
                    <w:jc w:val="center"/>
                    <w:rPr>
                      <w:rFonts w:hint="default" w:ascii="Times New Roman" w:hAnsi="Times New Roman" w:cs="Times New Roman"/>
                      <w:color w:val="000000" w:themeColor="text1"/>
                      <w14:textFill>
                        <w14:solidFill>
                          <w14:schemeClr w14:val="tx1"/>
                        </w14:solidFill>
                      </w14:textFill>
                    </w:rPr>
                  </w:pPr>
                </w:p>
              </w:tc>
              <w:tc>
                <w:tcPr>
                  <w:tcW w:w="1103" w:type="dxa"/>
                  <w:vMerge w:val="continue"/>
                  <w:tcBorders>
                    <w:tl2br w:val="nil"/>
                    <w:tr2bl w:val="nil"/>
                  </w:tcBorders>
                  <w:noWrap w:val="0"/>
                  <w:vAlign w:val="center"/>
                </w:tcPr>
                <w:p>
                  <w:pPr>
                    <w:keepNext w:val="0"/>
                    <w:keepLines w:val="0"/>
                    <w:widowControl/>
                    <w:suppressLineNumbers w:val="0"/>
                    <w:spacing w:before="0" w:beforeAutospacing="0" w:after="0" w:afterAutospacing="0"/>
                    <w:ind w:left="0" w:right="0"/>
                    <w:jc w:val="center"/>
                    <w:rPr>
                      <w:rFonts w:hint="eastAsia" w:ascii="Times New Roman" w:hAnsi="Times New Roman" w:eastAsia="宋体" w:cs="Times New Roman"/>
                      <w:color w:val="000000" w:themeColor="text1"/>
                      <w:lang w:eastAsia="zh-CN"/>
                      <w14:textFill>
                        <w14:solidFill>
                          <w14:schemeClr w14:val="tx1"/>
                        </w14:solidFill>
                      </w14:textFill>
                    </w:rPr>
                  </w:pPr>
                </w:p>
              </w:tc>
              <w:tc>
                <w:tcPr>
                  <w:tcW w:w="1104" w:type="dxa"/>
                  <w:tcBorders>
                    <w:tl2br w:val="nil"/>
                    <w:tr2bl w:val="nil"/>
                  </w:tcBorders>
                  <w:noWrap w:val="0"/>
                  <w:vAlign w:val="center"/>
                </w:tcPr>
                <w:p>
                  <w:pPr>
                    <w:keepNext w:val="0"/>
                    <w:keepLines w:val="0"/>
                    <w:widowControl/>
                    <w:suppressLineNumbers w:val="0"/>
                    <w:spacing w:before="0" w:beforeAutospacing="0" w:after="0" w:afterAutospacing="0"/>
                    <w:ind w:left="0" w:leftChars="0" w:right="0" w:rightChars="0"/>
                    <w:jc w:val="center"/>
                    <w:rPr>
                      <w:rFonts w:hint="default" w:ascii="Times New Roman" w:hAnsi="Times New Roman" w:cs="Times New Roman"/>
                      <w:color w:val="000000" w:themeColor="text1"/>
                      <w:lang w:val="en-US" w:eastAsia="zh-CN"/>
                      <w14:textFill>
                        <w14:solidFill>
                          <w14:schemeClr w14:val="tx1"/>
                        </w14:solidFill>
                      </w14:textFill>
                    </w:rPr>
                  </w:pPr>
                  <w:r>
                    <w:rPr>
                      <w:rFonts w:hint="eastAsia" w:ascii="Times New Roman" w:hAnsi="Times New Roman" w:cs="Times New Roman"/>
                      <w:color w:val="000000" w:themeColor="text1"/>
                      <w:lang w:val="en-US" w:eastAsia="zh-CN"/>
                      <w14:textFill>
                        <w14:solidFill>
                          <w14:schemeClr w14:val="tx1"/>
                        </w14:solidFill>
                      </w14:textFill>
                    </w:rPr>
                    <w:t>石油类</w:t>
                  </w:r>
                </w:p>
              </w:tc>
              <w:tc>
                <w:tcPr>
                  <w:tcW w:w="868" w:type="dxa"/>
                  <w:tcBorders>
                    <w:tl2br w:val="nil"/>
                    <w:tr2bl w:val="nil"/>
                  </w:tcBorders>
                  <w:noWrap w:val="0"/>
                  <w:vAlign w:val="center"/>
                </w:tcPr>
                <w:p>
                  <w:pPr>
                    <w:keepNext w:val="0"/>
                    <w:keepLines w:val="0"/>
                    <w:widowControl/>
                    <w:suppressLineNumbers w:val="0"/>
                    <w:spacing w:before="0" w:beforeAutospacing="0" w:after="0" w:afterAutospacing="0"/>
                    <w:ind w:left="0" w:right="0"/>
                    <w:jc w:val="center"/>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cs="Times New Roman"/>
                      <w:color w:val="000000" w:themeColor="text1"/>
                      <w14:textFill>
                        <w14:solidFill>
                          <w14:schemeClr w14:val="tx1"/>
                        </w14:solidFill>
                      </w14:textFill>
                    </w:rPr>
                    <w:t>mg/L</w:t>
                  </w:r>
                </w:p>
              </w:tc>
              <w:tc>
                <w:tcPr>
                  <w:tcW w:w="889" w:type="dxa"/>
                  <w:tcBorders>
                    <w:tl2br w:val="nil"/>
                    <w:tr2bl w:val="nil"/>
                  </w:tcBorders>
                  <w:noWrap w:val="0"/>
                  <w:vAlign w:val="center"/>
                </w:tcPr>
                <w:p>
                  <w:pPr>
                    <w:keepNext w:val="0"/>
                    <w:keepLines w:val="0"/>
                    <w:widowControl/>
                    <w:suppressLineNumbers w:val="0"/>
                    <w:spacing w:before="0" w:beforeAutospacing="0" w:after="0" w:afterAutospacing="0"/>
                    <w:ind w:left="0" w:leftChars="0" w:right="0" w:rightChars="0"/>
                    <w:jc w:val="center"/>
                    <w:rPr>
                      <w:rFonts w:hint="default" w:ascii="Times New Roman" w:hAnsi="Times New Roman" w:cs="Times New Roman"/>
                      <w:color w:val="000000" w:themeColor="text1"/>
                      <w:lang w:val="en-US" w:eastAsia="zh-CN"/>
                      <w14:textFill>
                        <w14:solidFill>
                          <w14:schemeClr w14:val="tx1"/>
                        </w14:solidFill>
                      </w14:textFill>
                    </w:rPr>
                  </w:pPr>
                  <w:r>
                    <w:rPr>
                      <w:rFonts w:hint="eastAsia" w:ascii="Times New Roman" w:hAnsi="Times New Roman" w:cs="Times New Roman"/>
                      <w:color w:val="000000" w:themeColor="text1"/>
                      <w:lang w:val="en-US" w:eastAsia="zh-CN"/>
                      <w14:textFill>
                        <w14:solidFill>
                          <w14:schemeClr w14:val="tx1"/>
                        </w14:solidFill>
                      </w14:textFill>
                    </w:rPr>
                    <w:t>2.51</w:t>
                  </w:r>
                </w:p>
              </w:tc>
              <w:tc>
                <w:tcPr>
                  <w:tcW w:w="857" w:type="dxa"/>
                  <w:tcBorders>
                    <w:tl2br w:val="nil"/>
                    <w:tr2bl w:val="nil"/>
                  </w:tcBorders>
                  <w:noWrap w:val="0"/>
                  <w:vAlign w:val="center"/>
                </w:tcPr>
                <w:p>
                  <w:pPr>
                    <w:keepNext w:val="0"/>
                    <w:keepLines w:val="0"/>
                    <w:widowControl/>
                    <w:suppressLineNumbers w:val="0"/>
                    <w:spacing w:before="0" w:beforeAutospacing="0" w:after="0" w:afterAutospacing="0"/>
                    <w:ind w:left="0" w:leftChars="0" w:right="0" w:rightChars="0"/>
                    <w:jc w:val="center"/>
                    <w:rPr>
                      <w:rFonts w:hint="default" w:ascii="Times New Roman" w:hAnsi="Times New Roman" w:cs="Times New Roman"/>
                      <w:color w:val="000000" w:themeColor="text1"/>
                      <w:lang w:val="en-US" w:eastAsia="zh-CN"/>
                      <w14:textFill>
                        <w14:solidFill>
                          <w14:schemeClr w14:val="tx1"/>
                        </w14:solidFill>
                      </w14:textFill>
                    </w:rPr>
                  </w:pPr>
                  <w:r>
                    <w:rPr>
                      <w:rFonts w:hint="eastAsia" w:ascii="Times New Roman" w:hAnsi="Times New Roman" w:cs="Times New Roman"/>
                      <w:color w:val="000000" w:themeColor="text1"/>
                      <w:lang w:val="en-US" w:eastAsia="zh-CN"/>
                      <w14:textFill>
                        <w14:solidFill>
                          <w14:schemeClr w14:val="tx1"/>
                        </w14:solidFill>
                      </w14:textFill>
                    </w:rPr>
                    <w:t>2.53</w:t>
                  </w:r>
                </w:p>
              </w:tc>
              <w:tc>
                <w:tcPr>
                  <w:tcW w:w="868" w:type="dxa"/>
                  <w:tcBorders>
                    <w:tl2br w:val="nil"/>
                    <w:tr2bl w:val="nil"/>
                  </w:tcBorders>
                  <w:noWrap w:val="0"/>
                  <w:vAlign w:val="center"/>
                </w:tcPr>
                <w:p>
                  <w:pPr>
                    <w:keepNext w:val="0"/>
                    <w:keepLines w:val="0"/>
                    <w:widowControl/>
                    <w:suppressLineNumbers w:val="0"/>
                    <w:spacing w:before="0" w:beforeAutospacing="0" w:after="0" w:afterAutospacing="0"/>
                    <w:ind w:left="0" w:leftChars="0" w:right="0" w:rightChars="0"/>
                    <w:jc w:val="center"/>
                    <w:rPr>
                      <w:rFonts w:hint="default" w:ascii="Times New Roman" w:hAnsi="Times New Roman" w:cs="Times New Roman"/>
                      <w:color w:val="000000" w:themeColor="text1"/>
                      <w:lang w:val="en-US" w:eastAsia="zh-CN"/>
                      <w14:textFill>
                        <w14:solidFill>
                          <w14:schemeClr w14:val="tx1"/>
                        </w14:solidFill>
                      </w14:textFill>
                    </w:rPr>
                  </w:pPr>
                  <w:r>
                    <w:rPr>
                      <w:rFonts w:hint="eastAsia" w:ascii="Times New Roman" w:hAnsi="Times New Roman" w:cs="Times New Roman"/>
                      <w:color w:val="000000" w:themeColor="text1"/>
                      <w:lang w:val="en-US" w:eastAsia="zh-CN"/>
                      <w14:textFill>
                        <w14:solidFill>
                          <w14:schemeClr w14:val="tx1"/>
                        </w14:solidFill>
                      </w14:textFill>
                    </w:rPr>
                    <w:t>2.43</w:t>
                  </w:r>
                </w:p>
              </w:tc>
              <w:tc>
                <w:tcPr>
                  <w:tcW w:w="868" w:type="dxa"/>
                  <w:tcBorders>
                    <w:tl2br w:val="nil"/>
                    <w:tr2bl w:val="nil"/>
                  </w:tcBorders>
                  <w:noWrap w:val="0"/>
                  <w:vAlign w:val="center"/>
                </w:tcPr>
                <w:p>
                  <w:pPr>
                    <w:keepNext w:val="0"/>
                    <w:keepLines w:val="0"/>
                    <w:widowControl/>
                    <w:suppressLineNumbers w:val="0"/>
                    <w:spacing w:before="0" w:beforeAutospacing="0" w:after="0" w:afterAutospacing="0"/>
                    <w:ind w:left="0" w:leftChars="0" w:right="0" w:rightChars="0"/>
                    <w:jc w:val="center"/>
                    <w:rPr>
                      <w:rFonts w:hint="default" w:ascii="Times New Roman" w:hAnsi="Times New Roman" w:cs="Times New Roman"/>
                      <w:color w:val="000000" w:themeColor="text1"/>
                      <w:lang w:val="en-US" w:eastAsia="zh-CN"/>
                      <w14:textFill>
                        <w14:solidFill>
                          <w14:schemeClr w14:val="tx1"/>
                        </w14:solidFill>
                      </w14:textFill>
                    </w:rPr>
                  </w:pPr>
                  <w:r>
                    <w:rPr>
                      <w:rFonts w:hint="eastAsia" w:ascii="Times New Roman" w:hAnsi="Times New Roman" w:cs="Times New Roman"/>
                      <w:color w:val="000000" w:themeColor="text1"/>
                      <w:lang w:val="en-US" w:eastAsia="zh-CN"/>
                      <w14:textFill>
                        <w14:solidFill>
                          <w14:schemeClr w14:val="tx1"/>
                        </w14:solidFill>
                      </w14:textFill>
                    </w:rPr>
                    <w:t>2.45</w:t>
                  </w:r>
                </w:p>
              </w:tc>
              <w:tc>
                <w:tcPr>
                  <w:tcW w:w="1066" w:type="dxa"/>
                  <w:tcBorders>
                    <w:tl2br w:val="nil"/>
                    <w:tr2bl w:val="nil"/>
                  </w:tcBorders>
                  <w:noWrap w:val="0"/>
                  <w:vAlign w:val="center"/>
                </w:tcPr>
                <w:p>
                  <w:pPr>
                    <w:keepNext w:val="0"/>
                    <w:keepLines w:val="0"/>
                    <w:widowControl/>
                    <w:suppressLineNumbers w:val="0"/>
                    <w:spacing w:before="0" w:beforeAutospacing="0" w:after="0" w:afterAutospacing="0"/>
                    <w:ind w:left="0" w:leftChars="0" w:right="0" w:rightChars="0"/>
                    <w:jc w:val="center"/>
                    <w:rPr>
                      <w:rFonts w:hint="default" w:ascii="Times New Roman" w:hAnsi="Times New Roman" w:cs="Times New Roman"/>
                      <w:color w:val="000000" w:themeColor="text1"/>
                      <w:kern w:val="2"/>
                      <w:sz w:val="21"/>
                      <w:szCs w:val="22"/>
                      <w:lang w:val="en-US" w:eastAsia="zh-CN" w:bidi="ar-SA"/>
                      <w14:textFill>
                        <w14:solidFill>
                          <w14:schemeClr w14:val="tx1"/>
                        </w14:solidFill>
                      </w14:textFill>
                    </w:rPr>
                  </w:pPr>
                  <w:r>
                    <w:rPr>
                      <w:rFonts w:hint="eastAsia" w:ascii="Times New Roman" w:hAnsi="Times New Roman" w:cs="Times New Roman"/>
                      <w:color w:val="000000" w:themeColor="text1"/>
                      <w:kern w:val="2"/>
                      <w:sz w:val="21"/>
                      <w:szCs w:val="22"/>
                      <w:lang w:val="en-US" w:eastAsia="zh-CN" w:bidi="ar-SA"/>
                      <w14:textFill>
                        <w14:solidFill>
                          <w14:schemeClr w14:val="tx1"/>
                        </w14:solidFill>
                      </w14:textFill>
                    </w:rPr>
                    <w:t>2.48</w:t>
                  </w:r>
                </w:p>
              </w:tc>
              <w:tc>
                <w:tcPr>
                  <w:tcW w:w="908" w:type="dxa"/>
                  <w:tcBorders>
                    <w:tl2br w:val="nil"/>
                    <w:tr2bl w:val="nil"/>
                  </w:tcBorders>
                  <w:noWrap w:val="0"/>
                  <w:vAlign w:val="center"/>
                </w:tcPr>
                <w:p>
                  <w:pPr>
                    <w:keepNext w:val="0"/>
                    <w:keepLines w:val="0"/>
                    <w:widowControl/>
                    <w:suppressLineNumbers w:val="0"/>
                    <w:spacing w:before="0" w:beforeAutospacing="0" w:after="0" w:afterAutospacing="0"/>
                    <w:ind w:left="0" w:right="0"/>
                    <w:jc w:val="center"/>
                    <w:rPr>
                      <w:rFonts w:hint="default" w:ascii="Times New Roman" w:hAnsi="Times New Roman" w:cs="Times New Roman"/>
                      <w:color w:val="000000" w:themeColor="text1"/>
                      <w:lang w:val="en-US" w:eastAsia="zh-CN"/>
                      <w14:textFill>
                        <w14:solidFill>
                          <w14:schemeClr w14:val="tx1"/>
                        </w14:solidFill>
                      </w14:textFill>
                    </w:rPr>
                  </w:pPr>
                  <w:r>
                    <w:rPr>
                      <w:rFonts w:hint="eastAsia" w:ascii="Times New Roman" w:hAnsi="Times New Roman" w:cs="Times New Roman"/>
                      <w:color w:val="000000" w:themeColor="text1"/>
                      <w:lang w:val="en-US" w:eastAsia="zh-CN"/>
                      <w14:textFill>
                        <w14:solidFill>
                          <w14:schemeClr w14:val="tx1"/>
                        </w14:solidFill>
                      </w14:textFill>
                    </w:rPr>
                    <w:t>20</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117" w:type="dxa"/>
                  <w:vMerge w:val="restart"/>
                  <w:tcBorders>
                    <w:tl2br w:val="nil"/>
                    <w:tr2bl w:val="nil"/>
                  </w:tcBorders>
                  <w:noWrap w:val="0"/>
                  <w:vAlign w:val="center"/>
                </w:tcPr>
                <w:p>
                  <w:pPr>
                    <w:keepNext w:val="0"/>
                    <w:keepLines w:val="0"/>
                    <w:widowControl/>
                    <w:suppressLineNumbers w:val="0"/>
                    <w:spacing w:before="0" w:beforeAutospacing="0" w:after="0" w:afterAutospacing="0"/>
                    <w:ind w:left="0" w:right="0"/>
                    <w:jc w:val="center"/>
                    <w:rPr>
                      <w:rFonts w:hint="eastAsia" w:ascii="Times New Roman" w:hAnsi="Times New Roman" w:eastAsia="宋体" w:cs="Times New Roman"/>
                      <w:color w:val="000000" w:themeColor="text1"/>
                      <w:lang w:val="en-US" w:eastAsia="zh-CN"/>
                      <w14:textFill>
                        <w14:solidFill>
                          <w14:schemeClr w14:val="tx1"/>
                        </w14:solidFill>
                      </w14:textFill>
                    </w:rPr>
                  </w:pPr>
                  <w:r>
                    <w:rPr>
                      <w:rFonts w:hint="eastAsia" w:ascii="Times New Roman" w:hAnsi="Times New Roman" w:cs="Times New Roman"/>
                      <w:color w:val="000000" w:themeColor="text1"/>
                      <w:lang w:eastAsia="zh-CN"/>
                      <w14:textFill>
                        <w14:solidFill>
                          <w14:schemeClr w14:val="tx1"/>
                        </w14:solidFill>
                      </w14:textFill>
                    </w:rPr>
                    <w:t>2023.12.27</w:t>
                  </w:r>
                </w:p>
              </w:tc>
              <w:tc>
                <w:tcPr>
                  <w:tcW w:w="1103" w:type="dxa"/>
                  <w:vMerge w:val="restart"/>
                  <w:tcBorders>
                    <w:tl2br w:val="nil"/>
                    <w:tr2bl w:val="nil"/>
                  </w:tcBorders>
                  <w:noWrap w:val="0"/>
                  <w:vAlign w:val="center"/>
                </w:tcPr>
                <w:p>
                  <w:pPr>
                    <w:keepNext w:val="0"/>
                    <w:keepLines w:val="0"/>
                    <w:widowControl/>
                    <w:suppressLineNumbers w:val="0"/>
                    <w:spacing w:before="0" w:beforeAutospacing="0" w:after="0" w:afterAutospacing="0"/>
                    <w:ind w:left="0" w:leftChars="0" w:right="0" w:rightChars="0"/>
                    <w:jc w:val="center"/>
                    <w:rPr>
                      <w:rFonts w:hint="default" w:ascii="Times New Roman" w:hAnsi="Times New Roman" w:cs="Times New Roman"/>
                      <w:color w:val="000000" w:themeColor="text1"/>
                      <w14:textFill>
                        <w14:solidFill>
                          <w14:schemeClr w14:val="tx1"/>
                        </w14:solidFill>
                      </w14:textFill>
                    </w:rPr>
                  </w:pPr>
                  <w:r>
                    <w:rPr>
                      <w:rFonts w:hint="eastAsia" w:ascii="Times New Roman" w:hAnsi="Times New Roman" w:cs="Times New Roman"/>
                      <w:color w:val="000000" w:themeColor="text1"/>
                      <w:lang w:val="en-US" w:eastAsia="zh-CN"/>
                      <w14:textFill>
                        <w14:solidFill>
                          <w14:schemeClr w14:val="tx1"/>
                        </w14:solidFill>
                      </w14:textFill>
                    </w:rPr>
                    <w:t>污水总排放口</w:t>
                  </w:r>
                </w:p>
              </w:tc>
              <w:tc>
                <w:tcPr>
                  <w:tcW w:w="1104" w:type="dxa"/>
                  <w:tcBorders>
                    <w:tl2br w:val="nil"/>
                    <w:tr2bl w:val="nil"/>
                  </w:tcBorders>
                  <w:noWrap w:val="0"/>
                  <w:vAlign w:val="center"/>
                </w:tcPr>
                <w:p>
                  <w:pPr>
                    <w:keepNext w:val="0"/>
                    <w:keepLines w:val="0"/>
                    <w:widowControl/>
                    <w:suppressLineNumbers w:val="0"/>
                    <w:spacing w:before="0" w:beforeAutospacing="0" w:after="0" w:afterAutospacing="0"/>
                    <w:ind w:left="0" w:leftChars="0" w:right="0" w:rightChars="0"/>
                    <w:jc w:val="center"/>
                    <w:rPr>
                      <w:rFonts w:hint="eastAsia" w:ascii="Times New Roman" w:hAnsi="Times New Roman" w:cs="Times New Roman"/>
                      <w:color w:val="000000" w:themeColor="text1"/>
                      <w:lang w:val="en-US" w:eastAsia="zh-CN"/>
                      <w14:textFill>
                        <w14:solidFill>
                          <w14:schemeClr w14:val="tx1"/>
                        </w14:solidFill>
                      </w14:textFill>
                    </w:rPr>
                  </w:pPr>
                  <w:r>
                    <w:rPr>
                      <w:rFonts w:hint="default" w:ascii="Times New Roman" w:hAnsi="Times New Roman" w:cs="Times New Roman"/>
                      <w:color w:val="000000" w:themeColor="text1"/>
                      <w14:textFill>
                        <w14:solidFill>
                          <w14:schemeClr w14:val="tx1"/>
                        </w14:solidFill>
                      </w14:textFill>
                    </w:rPr>
                    <w:t>pH值</w:t>
                  </w:r>
                </w:p>
              </w:tc>
              <w:tc>
                <w:tcPr>
                  <w:tcW w:w="868" w:type="dxa"/>
                  <w:tcBorders>
                    <w:tl2br w:val="nil"/>
                    <w:tr2bl w:val="nil"/>
                  </w:tcBorders>
                  <w:noWrap w:val="0"/>
                  <w:vAlign w:val="center"/>
                </w:tcPr>
                <w:p>
                  <w:pPr>
                    <w:keepNext w:val="0"/>
                    <w:keepLines w:val="0"/>
                    <w:widowControl/>
                    <w:suppressLineNumbers w:val="0"/>
                    <w:spacing w:before="0" w:beforeAutospacing="0" w:after="0" w:afterAutospacing="0"/>
                    <w:ind w:left="0" w:leftChars="0" w:right="0" w:rightChars="0"/>
                    <w:jc w:val="center"/>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cs="Times New Roman"/>
                      <w:color w:val="000000" w:themeColor="text1"/>
                      <w14:textFill>
                        <w14:solidFill>
                          <w14:schemeClr w14:val="tx1"/>
                        </w14:solidFill>
                      </w14:textFill>
                    </w:rPr>
                    <w:t>无量纲</w:t>
                  </w:r>
                </w:p>
              </w:tc>
              <w:tc>
                <w:tcPr>
                  <w:tcW w:w="889" w:type="dxa"/>
                  <w:tcBorders>
                    <w:tl2br w:val="nil"/>
                    <w:tr2bl w:val="nil"/>
                  </w:tcBorders>
                  <w:noWrap w:val="0"/>
                  <w:vAlign w:val="center"/>
                </w:tcPr>
                <w:p>
                  <w:pPr>
                    <w:keepNext w:val="0"/>
                    <w:keepLines w:val="0"/>
                    <w:widowControl/>
                    <w:suppressLineNumbers w:val="0"/>
                    <w:spacing w:before="0" w:beforeAutospacing="0" w:after="0" w:afterAutospacing="0"/>
                    <w:ind w:left="0" w:leftChars="0" w:right="0" w:rightChars="0"/>
                    <w:jc w:val="center"/>
                    <w:rPr>
                      <w:rFonts w:hint="default" w:ascii="Times New Roman" w:hAnsi="Times New Roman" w:eastAsia="宋体" w:cs="Times New Roman"/>
                      <w:color w:val="000000" w:themeColor="text1"/>
                      <w:lang w:val="en-US" w:eastAsia="zh-CN"/>
                      <w14:textFill>
                        <w14:solidFill>
                          <w14:schemeClr w14:val="tx1"/>
                        </w14:solidFill>
                      </w14:textFill>
                    </w:rPr>
                  </w:pPr>
                  <w:r>
                    <w:rPr>
                      <w:rFonts w:hint="eastAsia" w:ascii="Times New Roman" w:hAnsi="Times New Roman" w:cs="Times New Roman"/>
                      <w:color w:val="000000" w:themeColor="text1"/>
                      <w:lang w:val="en-US" w:eastAsia="zh-CN"/>
                      <w14:textFill>
                        <w14:solidFill>
                          <w14:schemeClr w14:val="tx1"/>
                        </w14:solidFill>
                      </w14:textFill>
                    </w:rPr>
                    <w:t>6.8</w:t>
                  </w:r>
                </w:p>
              </w:tc>
              <w:tc>
                <w:tcPr>
                  <w:tcW w:w="857" w:type="dxa"/>
                  <w:tcBorders>
                    <w:tl2br w:val="nil"/>
                    <w:tr2bl w:val="nil"/>
                  </w:tcBorders>
                  <w:noWrap w:val="0"/>
                  <w:vAlign w:val="center"/>
                </w:tcPr>
                <w:p>
                  <w:pPr>
                    <w:keepNext w:val="0"/>
                    <w:keepLines w:val="0"/>
                    <w:widowControl/>
                    <w:suppressLineNumbers w:val="0"/>
                    <w:spacing w:before="0" w:beforeAutospacing="0" w:after="0" w:afterAutospacing="0"/>
                    <w:ind w:left="0" w:leftChars="0" w:right="0" w:rightChars="0"/>
                    <w:jc w:val="center"/>
                    <w:rPr>
                      <w:rFonts w:hint="default" w:ascii="Times New Roman" w:hAnsi="Times New Roman" w:eastAsia="宋体" w:cs="Times New Roman"/>
                      <w:color w:val="000000" w:themeColor="text1"/>
                      <w:lang w:val="en-US" w:eastAsia="zh-CN"/>
                      <w14:textFill>
                        <w14:solidFill>
                          <w14:schemeClr w14:val="tx1"/>
                        </w14:solidFill>
                      </w14:textFill>
                    </w:rPr>
                  </w:pPr>
                  <w:r>
                    <w:rPr>
                      <w:rFonts w:hint="eastAsia" w:ascii="Times New Roman" w:hAnsi="Times New Roman" w:cs="Times New Roman"/>
                      <w:color w:val="000000" w:themeColor="text1"/>
                      <w:lang w:val="en-US" w:eastAsia="zh-CN"/>
                      <w14:textFill>
                        <w14:solidFill>
                          <w14:schemeClr w14:val="tx1"/>
                        </w14:solidFill>
                      </w14:textFill>
                    </w:rPr>
                    <w:t>6.7</w:t>
                  </w:r>
                </w:p>
              </w:tc>
              <w:tc>
                <w:tcPr>
                  <w:tcW w:w="868" w:type="dxa"/>
                  <w:tcBorders>
                    <w:tl2br w:val="nil"/>
                    <w:tr2bl w:val="nil"/>
                  </w:tcBorders>
                  <w:noWrap w:val="0"/>
                  <w:vAlign w:val="center"/>
                </w:tcPr>
                <w:p>
                  <w:pPr>
                    <w:keepNext w:val="0"/>
                    <w:keepLines w:val="0"/>
                    <w:widowControl/>
                    <w:suppressLineNumbers w:val="0"/>
                    <w:spacing w:before="0" w:beforeAutospacing="0" w:after="0" w:afterAutospacing="0"/>
                    <w:ind w:left="0" w:leftChars="0" w:right="0" w:rightChars="0"/>
                    <w:jc w:val="center"/>
                    <w:rPr>
                      <w:rFonts w:hint="default" w:ascii="Times New Roman" w:hAnsi="Times New Roman" w:eastAsia="宋体" w:cs="Times New Roman"/>
                      <w:color w:val="000000" w:themeColor="text1"/>
                      <w:lang w:val="en-US" w:eastAsia="zh-CN"/>
                      <w14:textFill>
                        <w14:solidFill>
                          <w14:schemeClr w14:val="tx1"/>
                        </w14:solidFill>
                      </w14:textFill>
                    </w:rPr>
                  </w:pPr>
                  <w:r>
                    <w:rPr>
                      <w:rFonts w:hint="eastAsia" w:ascii="Times New Roman" w:hAnsi="Times New Roman" w:cs="Times New Roman"/>
                      <w:color w:val="000000" w:themeColor="text1"/>
                      <w:lang w:val="en-US" w:eastAsia="zh-CN"/>
                      <w14:textFill>
                        <w14:solidFill>
                          <w14:schemeClr w14:val="tx1"/>
                        </w14:solidFill>
                      </w14:textFill>
                    </w:rPr>
                    <w:t>6.7</w:t>
                  </w:r>
                </w:p>
              </w:tc>
              <w:tc>
                <w:tcPr>
                  <w:tcW w:w="868" w:type="dxa"/>
                  <w:tcBorders>
                    <w:tl2br w:val="nil"/>
                    <w:tr2bl w:val="nil"/>
                  </w:tcBorders>
                  <w:noWrap w:val="0"/>
                  <w:vAlign w:val="center"/>
                </w:tcPr>
                <w:p>
                  <w:pPr>
                    <w:keepNext w:val="0"/>
                    <w:keepLines w:val="0"/>
                    <w:widowControl/>
                    <w:suppressLineNumbers w:val="0"/>
                    <w:spacing w:before="0" w:beforeAutospacing="0" w:after="0" w:afterAutospacing="0"/>
                    <w:ind w:left="0" w:leftChars="0" w:right="0" w:rightChars="0"/>
                    <w:jc w:val="center"/>
                    <w:rPr>
                      <w:rFonts w:hint="default" w:ascii="Times New Roman" w:hAnsi="Times New Roman" w:eastAsia="宋体" w:cs="Times New Roman"/>
                      <w:color w:val="000000" w:themeColor="text1"/>
                      <w:lang w:val="en-US" w:eastAsia="zh-CN"/>
                      <w14:textFill>
                        <w14:solidFill>
                          <w14:schemeClr w14:val="tx1"/>
                        </w14:solidFill>
                      </w14:textFill>
                    </w:rPr>
                  </w:pPr>
                  <w:r>
                    <w:rPr>
                      <w:rFonts w:hint="eastAsia" w:ascii="Times New Roman" w:hAnsi="Times New Roman" w:cs="Times New Roman"/>
                      <w:color w:val="000000" w:themeColor="text1"/>
                      <w:lang w:val="en-US" w:eastAsia="zh-CN"/>
                      <w14:textFill>
                        <w14:solidFill>
                          <w14:schemeClr w14:val="tx1"/>
                        </w14:solidFill>
                      </w14:textFill>
                    </w:rPr>
                    <w:t>6.7</w:t>
                  </w:r>
                </w:p>
              </w:tc>
              <w:tc>
                <w:tcPr>
                  <w:tcW w:w="1066" w:type="dxa"/>
                  <w:tcBorders>
                    <w:tl2br w:val="nil"/>
                    <w:tr2bl w:val="nil"/>
                  </w:tcBorders>
                  <w:noWrap w:val="0"/>
                  <w:vAlign w:val="center"/>
                </w:tcPr>
                <w:p>
                  <w:pPr>
                    <w:keepNext w:val="0"/>
                    <w:keepLines w:val="0"/>
                    <w:widowControl/>
                    <w:suppressLineNumbers w:val="0"/>
                    <w:spacing w:before="0" w:beforeAutospacing="0" w:after="0" w:afterAutospacing="0"/>
                    <w:ind w:left="0" w:leftChars="0" w:right="0" w:rightChars="0"/>
                    <w:jc w:val="center"/>
                    <w:rPr>
                      <w:rFonts w:hint="default" w:ascii="Times New Roman" w:hAnsi="Times New Roman" w:eastAsia="宋体" w:cs="Times New Roman"/>
                      <w:b/>
                      <w:bCs/>
                      <w:color w:val="000000" w:themeColor="text1"/>
                      <w:lang w:val="en-US" w:eastAsia="zh-CN"/>
                      <w14:textFill>
                        <w14:solidFill>
                          <w14:schemeClr w14:val="tx1"/>
                        </w14:solidFill>
                      </w14:textFill>
                    </w:rPr>
                  </w:pPr>
                  <w:r>
                    <w:rPr>
                      <w:rFonts w:hint="eastAsia" w:ascii="Times New Roman" w:hAnsi="Times New Roman" w:cs="Times New Roman"/>
                      <w:b/>
                      <w:bCs/>
                      <w:color w:val="000000" w:themeColor="text1"/>
                      <w:lang w:val="en-US" w:eastAsia="zh-CN"/>
                      <w14:textFill>
                        <w14:solidFill>
                          <w14:schemeClr w14:val="tx1"/>
                        </w14:solidFill>
                      </w14:textFill>
                    </w:rPr>
                    <w:t>6.7</w:t>
                  </w:r>
                </w:p>
              </w:tc>
              <w:tc>
                <w:tcPr>
                  <w:tcW w:w="908" w:type="dxa"/>
                  <w:tcBorders>
                    <w:tl2br w:val="nil"/>
                    <w:tr2bl w:val="nil"/>
                  </w:tcBorders>
                  <w:noWrap w:val="0"/>
                  <w:vAlign w:val="center"/>
                </w:tcPr>
                <w:p>
                  <w:pPr>
                    <w:keepNext w:val="0"/>
                    <w:keepLines w:val="0"/>
                    <w:widowControl/>
                    <w:suppressLineNumbers w:val="0"/>
                    <w:spacing w:before="0" w:beforeAutospacing="0" w:after="0" w:afterAutospacing="0"/>
                    <w:ind w:left="0" w:leftChars="0" w:right="0" w:rightChars="0"/>
                    <w:jc w:val="center"/>
                    <w:rPr>
                      <w:rFonts w:hint="default" w:ascii="Times New Roman" w:hAnsi="Times New Roman" w:cs="Times New Roman"/>
                      <w:color w:val="000000" w:themeColor="text1"/>
                      <w:lang w:val="en-US"/>
                      <w14:textFill>
                        <w14:solidFill>
                          <w14:schemeClr w14:val="tx1"/>
                        </w14:solidFill>
                      </w14:textFill>
                    </w:rPr>
                  </w:pPr>
                  <w:r>
                    <w:rPr>
                      <w:rFonts w:hint="eastAsia" w:ascii="Times New Roman" w:hAnsi="Times New Roman" w:cs="Times New Roman"/>
                      <w:color w:val="000000" w:themeColor="text1"/>
                      <w:lang w:val="en-US" w:eastAsia="zh-CN"/>
                      <w14:textFill>
                        <w14:solidFill>
                          <w14:schemeClr w14:val="tx1"/>
                        </w14:solidFill>
                      </w14:textFill>
                    </w:rPr>
                    <w:t>6-9</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117" w:type="dxa"/>
                  <w:vMerge w:val="continue"/>
                  <w:tcBorders>
                    <w:tl2br w:val="nil"/>
                    <w:tr2bl w:val="nil"/>
                  </w:tcBorders>
                  <w:noWrap w:val="0"/>
                  <w:vAlign w:val="center"/>
                </w:tcPr>
                <w:p>
                  <w:pPr>
                    <w:keepNext w:val="0"/>
                    <w:keepLines w:val="0"/>
                    <w:widowControl/>
                    <w:suppressLineNumbers w:val="0"/>
                    <w:spacing w:before="0" w:beforeAutospacing="0" w:after="0" w:afterAutospacing="0"/>
                    <w:ind w:left="0" w:right="0"/>
                    <w:jc w:val="center"/>
                    <w:rPr>
                      <w:rFonts w:hint="default" w:ascii="Times New Roman" w:hAnsi="Times New Roman" w:cs="Times New Roman"/>
                      <w:color w:val="000000" w:themeColor="text1"/>
                      <w14:textFill>
                        <w14:solidFill>
                          <w14:schemeClr w14:val="tx1"/>
                        </w14:solidFill>
                      </w14:textFill>
                    </w:rPr>
                  </w:pPr>
                </w:p>
              </w:tc>
              <w:tc>
                <w:tcPr>
                  <w:tcW w:w="1103" w:type="dxa"/>
                  <w:vMerge w:val="continue"/>
                  <w:tcBorders>
                    <w:tl2br w:val="nil"/>
                    <w:tr2bl w:val="nil"/>
                  </w:tcBorders>
                  <w:noWrap w:val="0"/>
                  <w:vAlign w:val="center"/>
                </w:tcPr>
                <w:p>
                  <w:pPr>
                    <w:keepNext w:val="0"/>
                    <w:keepLines w:val="0"/>
                    <w:widowControl/>
                    <w:suppressLineNumbers w:val="0"/>
                    <w:spacing w:before="0" w:beforeAutospacing="0" w:after="0" w:afterAutospacing="0"/>
                    <w:ind w:left="0" w:leftChars="0" w:right="0" w:rightChars="0"/>
                    <w:jc w:val="center"/>
                    <w:rPr>
                      <w:rFonts w:hint="default" w:ascii="Times New Roman" w:hAnsi="Times New Roman" w:cs="Times New Roman"/>
                      <w:color w:val="000000" w:themeColor="text1"/>
                      <w14:textFill>
                        <w14:solidFill>
                          <w14:schemeClr w14:val="tx1"/>
                        </w14:solidFill>
                      </w14:textFill>
                    </w:rPr>
                  </w:pPr>
                </w:p>
              </w:tc>
              <w:tc>
                <w:tcPr>
                  <w:tcW w:w="1104" w:type="dxa"/>
                  <w:tcBorders>
                    <w:tl2br w:val="nil"/>
                    <w:tr2bl w:val="nil"/>
                  </w:tcBorders>
                  <w:noWrap w:val="0"/>
                  <w:vAlign w:val="center"/>
                </w:tcPr>
                <w:p>
                  <w:pPr>
                    <w:keepNext w:val="0"/>
                    <w:keepLines w:val="0"/>
                    <w:widowControl/>
                    <w:suppressLineNumbers w:val="0"/>
                    <w:spacing w:before="0" w:beforeAutospacing="0" w:after="0" w:afterAutospacing="0"/>
                    <w:ind w:left="0" w:leftChars="0" w:right="0" w:rightChars="0"/>
                    <w:jc w:val="center"/>
                    <w:rPr>
                      <w:rFonts w:hint="eastAsia" w:ascii="Times New Roman" w:hAnsi="Times New Roman" w:cs="Times New Roman"/>
                      <w:color w:val="000000" w:themeColor="text1"/>
                      <w:lang w:val="en-US" w:eastAsia="zh-CN"/>
                      <w14:textFill>
                        <w14:solidFill>
                          <w14:schemeClr w14:val="tx1"/>
                        </w14:solidFill>
                      </w14:textFill>
                    </w:rPr>
                  </w:pPr>
                  <w:r>
                    <w:rPr>
                      <w:rFonts w:hint="eastAsia" w:ascii="Times New Roman" w:hAnsi="Times New Roman" w:cs="Times New Roman"/>
                      <w:color w:val="000000" w:themeColor="text1"/>
                      <w:lang w:val="en-US" w:eastAsia="zh-CN"/>
                      <w14:textFill>
                        <w14:solidFill>
                          <w14:schemeClr w14:val="tx1"/>
                        </w14:solidFill>
                      </w14:textFill>
                    </w:rPr>
                    <w:t>悬浮物</w:t>
                  </w:r>
                </w:p>
              </w:tc>
              <w:tc>
                <w:tcPr>
                  <w:tcW w:w="868" w:type="dxa"/>
                  <w:tcBorders>
                    <w:tl2br w:val="nil"/>
                    <w:tr2bl w:val="nil"/>
                  </w:tcBorders>
                  <w:noWrap w:val="0"/>
                  <w:vAlign w:val="center"/>
                </w:tcPr>
                <w:p>
                  <w:pPr>
                    <w:keepNext w:val="0"/>
                    <w:keepLines w:val="0"/>
                    <w:widowControl/>
                    <w:suppressLineNumbers w:val="0"/>
                    <w:spacing w:before="0" w:beforeAutospacing="0" w:after="0" w:afterAutospacing="0"/>
                    <w:ind w:left="0" w:leftChars="0" w:right="0" w:rightChars="0"/>
                    <w:jc w:val="center"/>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cs="Times New Roman"/>
                      <w:color w:val="000000" w:themeColor="text1"/>
                      <w14:textFill>
                        <w14:solidFill>
                          <w14:schemeClr w14:val="tx1"/>
                        </w14:solidFill>
                      </w14:textFill>
                    </w:rPr>
                    <w:t>mg/L</w:t>
                  </w:r>
                </w:p>
              </w:tc>
              <w:tc>
                <w:tcPr>
                  <w:tcW w:w="889" w:type="dxa"/>
                  <w:tcBorders>
                    <w:tl2br w:val="nil"/>
                    <w:tr2bl w:val="nil"/>
                  </w:tcBorders>
                  <w:noWrap w:val="0"/>
                  <w:vAlign w:val="center"/>
                </w:tcPr>
                <w:p>
                  <w:pPr>
                    <w:keepNext w:val="0"/>
                    <w:keepLines w:val="0"/>
                    <w:widowControl/>
                    <w:suppressLineNumbers w:val="0"/>
                    <w:spacing w:before="0" w:beforeAutospacing="0" w:after="0" w:afterAutospacing="0"/>
                    <w:ind w:left="0" w:leftChars="0" w:right="0" w:rightChars="0"/>
                    <w:jc w:val="center"/>
                    <w:rPr>
                      <w:rFonts w:hint="default" w:ascii="Times New Roman" w:hAnsi="Times New Roman" w:eastAsia="宋体" w:cs="Times New Roman"/>
                      <w:color w:val="000000" w:themeColor="text1"/>
                      <w:lang w:val="en-US" w:eastAsia="zh-CN"/>
                      <w14:textFill>
                        <w14:solidFill>
                          <w14:schemeClr w14:val="tx1"/>
                        </w14:solidFill>
                      </w14:textFill>
                    </w:rPr>
                  </w:pPr>
                  <w:r>
                    <w:rPr>
                      <w:rFonts w:hint="eastAsia" w:ascii="Times New Roman" w:hAnsi="Times New Roman" w:cs="Times New Roman"/>
                      <w:color w:val="000000" w:themeColor="text1"/>
                      <w:lang w:val="en-US" w:eastAsia="zh-CN"/>
                      <w14:textFill>
                        <w14:solidFill>
                          <w14:schemeClr w14:val="tx1"/>
                        </w14:solidFill>
                      </w14:textFill>
                    </w:rPr>
                    <w:t>130</w:t>
                  </w:r>
                </w:p>
              </w:tc>
              <w:tc>
                <w:tcPr>
                  <w:tcW w:w="857" w:type="dxa"/>
                  <w:tcBorders>
                    <w:tl2br w:val="nil"/>
                    <w:tr2bl w:val="nil"/>
                  </w:tcBorders>
                  <w:noWrap w:val="0"/>
                  <w:vAlign w:val="center"/>
                </w:tcPr>
                <w:p>
                  <w:pPr>
                    <w:keepNext w:val="0"/>
                    <w:keepLines w:val="0"/>
                    <w:widowControl/>
                    <w:suppressLineNumbers w:val="0"/>
                    <w:spacing w:before="0" w:beforeAutospacing="0" w:after="0" w:afterAutospacing="0"/>
                    <w:ind w:left="0" w:leftChars="0" w:right="0" w:rightChars="0"/>
                    <w:jc w:val="center"/>
                    <w:rPr>
                      <w:rFonts w:hint="default" w:ascii="Times New Roman" w:hAnsi="Times New Roman" w:eastAsia="宋体" w:cs="Times New Roman"/>
                      <w:color w:val="000000" w:themeColor="text1"/>
                      <w:lang w:val="en-US" w:eastAsia="zh-CN"/>
                      <w14:textFill>
                        <w14:solidFill>
                          <w14:schemeClr w14:val="tx1"/>
                        </w14:solidFill>
                      </w14:textFill>
                    </w:rPr>
                  </w:pPr>
                  <w:r>
                    <w:rPr>
                      <w:rFonts w:hint="eastAsia" w:ascii="Times New Roman" w:hAnsi="Times New Roman" w:cs="Times New Roman"/>
                      <w:color w:val="000000" w:themeColor="text1"/>
                      <w:lang w:val="en-US" w:eastAsia="zh-CN"/>
                      <w14:textFill>
                        <w14:solidFill>
                          <w14:schemeClr w14:val="tx1"/>
                        </w14:solidFill>
                      </w14:textFill>
                    </w:rPr>
                    <w:t>136</w:t>
                  </w:r>
                </w:p>
              </w:tc>
              <w:tc>
                <w:tcPr>
                  <w:tcW w:w="868" w:type="dxa"/>
                  <w:tcBorders>
                    <w:tl2br w:val="nil"/>
                    <w:tr2bl w:val="nil"/>
                  </w:tcBorders>
                  <w:noWrap w:val="0"/>
                  <w:vAlign w:val="center"/>
                </w:tcPr>
                <w:p>
                  <w:pPr>
                    <w:keepNext w:val="0"/>
                    <w:keepLines w:val="0"/>
                    <w:widowControl/>
                    <w:suppressLineNumbers w:val="0"/>
                    <w:spacing w:before="0" w:beforeAutospacing="0" w:after="0" w:afterAutospacing="0"/>
                    <w:ind w:left="0" w:leftChars="0" w:right="0" w:rightChars="0"/>
                    <w:jc w:val="center"/>
                    <w:rPr>
                      <w:rFonts w:hint="default" w:ascii="Times New Roman" w:hAnsi="Times New Roman" w:eastAsia="宋体" w:cs="Times New Roman"/>
                      <w:color w:val="000000" w:themeColor="text1"/>
                      <w:lang w:val="en-US" w:eastAsia="zh-CN"/>
                      <w14:textFill>
                        <w14:solidFill>
                          <w14:schemeClr w14:val="tx1"/>
                        </w14:solidFill>
                      </w14:textFill>
                    </w:rPr>
                  </w:pPr>
                  <w:r>
                    <w:rPr>
                      <w:rFonts w:hint="eastAsia" w:ascii="Times New Roman" w:hAnsi="Times New Roman" w:cs="Times New Roman"/>
                      <w:color w:val="000000" w:themeColor="text1"/>
                      <w:lang w:val="en-US" w:eastAsia="zh-CN"/>
                      <w14:textFill>
                        <w14:solidFill>
                          <w14:schemeClr w14:val="tx1"/>
                        </w14:solidFill>
                      </w14:textFill>
                    </w:rPr>
                    <w:t>141</w:t>
                  </w:r>
                </w:p>
              </w:tc>
              <w:tc>
                <w:tcPr>
                  <w:tcW w:w="868" w:type="dxa"/>
                  <w:tcBorders>
                    <w:tl2br w:val="nil"/>
                    <w:tr2bl w:val="nil"/>
                  </w:tcBorders>
                  <w:noWrap w:val="0"/>
                  <w:vAlign w:val="center"/>
                </w:tcPr>
                <w:p>
                  <w:pPr>
                    <w:keepNext w:val="0"/>
                    <w:keepLines w:val="0"/>
                    <w:widowControl/>
                    <w:suppressLineNumbers w:val="0"/>
                    <w:spacing w:before="0" w:beforeAutospacing="0" w:after="0" w:afterAutospacing="0"/>
                    <w:ind w:left="0" w:leftChars="0" w:right="0" w:rightChars="0"/>
                    <w:jc w:val="center"/>
                    <w:rPr>
                      <w:rFonts w:hint="default" w:ascii="Times New Roman" w:hAnsi="Times New Roman" w:eastAsia="宋体" w:cs="Times New Roman"/>
                      <w:color w:val="000000" w:themeColor="text1"/>
                      <w:lang w:val="en-US" w:eastAsia="zh-CN"/>
                      <w14:textFill>
                        <w14:solidFill>
                          <w14:schemeClr w14:val="tx1"/>
                        </w14:solidFill>
                      </w14:textFill>
                    </w:rPr>
                  </w:pPr>
                  <w:r>
                    <w:rPr>
                      <w:rFonts w:hint="eastAsia" w:ascii="Times New Roman" w:hAnsi="Times New Roman" w:cs="Times New Roman"/>
                      <w:color w:val="000000" w:themeColor="text1"/>
                      <w:lang w:val="en-US" w:eastAsia="zh-CN"/>
                      <w14:textFill>
                        <w14:solidFill>
                          <w14:schemeClr w14:val="tx1"/>
                        </w14:solidFill>
                      </w14:textFill>
                    </w:rPr>
                    <w:t>138</w:t>
                  </w:r>
                </w:p>
              </w:tc>
              <w:tc>
                <w:tcPr>
                  <w:tcW w:w="1066" w:type="dxa"/>
                  <w:tcBorders>
                    <w:tl2br w:val="nil"/>
                    <w:tr2bl w:val="nil"/>
                  </w:tcBorders>
                  <w:noWrap w:val="0"/>
                  <w:vAlign w:val="center"/>
                </w:tcPr>
                <w:p>
                  <w:pPr>
                    <w:keepNext w:val="0"/>
                    <w:keepLines w:val="0"/>
                    <w:widowControl/>
                    <w:suppressLineNumbers w:val="0"/>
                    <w:spacing w:before="0" w:beforeAutospacing="0" w:after="0" w:afterAutospacing="0"/>
                    <w:ind w:left="0" w:leftChars="0" w:right="0" w:rightChars="0"/>
                    <w:jc w:val="center"/>
                    <w:rPr>
                      <w:rFonts w:hint="default" w:ascii="Times New Roman" w:hAnsi="Times New Roman" w:eastAsia="宋体" w:cs="Times New Roman"/>
                      <w:b/>
                      <w:bCs/>
                      <w:color w:val="000000" w:themeColor="text1"/>
                      <w:lang w:val="en-US" w:eastAsia="zh-CN"/>
                      <w14:textFill>
                        <w14:solidFill>
                          <w14:schemeClr w14:val="tx1"/>
                        </w14:solidFill>
                      </w14:textFill>
                    </w:rPr>
                  </w:pPr>
                  <w:r>
                    <w:rPr>
                      <w:rFonts w:hint="eastAsia" w:ascii="Times New Roman" w:hAnsi="Times New Roman" w:cs="Times New Roman"/>
                      <w:b w:val="0"/>
                      <w:bCs w:val="0"/>
                      <w:color w:val="000000" w:themeColor="text1"/>
                      <w:lang w:val="en-US" w:eastAsia="zh-CN"/>
                      <w14:textFill>
                        <w14:solidFill>
                          <w14:schemeClr w14:val="tx1"/>
                        </w14:solidFill>
                      </w14:textFill>
                    </w:rPr>
                    <w:t>136.25</w:t>
                  </w:r>
                </w:p>
              </w:tc>
              <w:tc>
                <w:tcPr>
                  <w:tcW w:w="908" w:type="dxa"/>
                  <w:tcBorders>
                    <w:tl2br w:val="nil"/>
                    <w:tr2bl w:val="nil"/>
                  </w:tcBorders>
                  <w:noWrap w:val="0"/>
                  <w:vAlign w:val="center"/>
                </w:tcPr>
                <w:p>
                  <w:pPr>
                    <w:keepNext w:val="0"/>
                    <w:keepLines w:val="0"/>
                    <w:widowControl/>
                    <w:suppressLineNumbers w:val="0"/>
                    <w:spacing w:before="0" w:beforeAutospacing="0" w:after="0" w:afterAutospacing="0"/>
                    <w:ind w:left="0" w:leftChars="0" w:right="0" w:rightChars="0"/>
                    <w:jc w:val="center"/>
                    <w:rPr>
                      <w:rFonts w:hint="default" w:ascii="Times New Roman" w:hAnsi="Times New Roman" w:eastAsia="宋体" w:cs="Times New Roman"/>
                      <w:color w:val="000000" w:themeColor="text1"/>
                      <w:lang w:val="en-US" w:eastAsia="zh-CN"/>
                      <w14:textFill>
                        <w14:solidFill>
                          <w14:schemeClr w14:val="tx1"/>
                        </w14:solidFill>
                      </w14:textFill>
                    </w:rPr>
                  </w:pPr>
                  <w:r>
                    <w:rPr>
                      <w:rFonts w:hint="eastAsia" w:ascii="Times New Roman" w:hAnsi="Times New Roman" w:cs="Times New Roman"/>
                      <w:color w:val="000000" w:themeColor="text1"/>
                      <w:lang w:val="en-US" w:eastAsia="zh-CN"/>
                      <w14:textFill>
                        <w14:solidFill>
                          <w14:schemeClr w14:val="tx1"/>
                        </w14:solidFill>
                      </w14:textFill>
                    </w:rPr>
                    <w:t>220</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117" w:type="dxa"/>
                  <w:vMerge w:val="continue"/>
                  <w:tcBorders>
                    <w:tl2br w:val="nil"/>
                    <w:tr2bl w:val="nil"/>
                  </w:tcBorders>
                  <w:noWrap w:val="0"/>
                  <w:vAlign w:val="center"/>
                </w:tcPr>
                <w:p>
                  <w:pPr>
                    <w:keepNext w:val="0"/>
                    <w:keepLines w:val="0"/>
                    <w:widowControl/>
                    <w:suppressLineNumbers w:val="0"/>
                    <w:spacing w:before="0" w:beforeAutospacing="0" w:after="0" w:afterAutospacing="0"/>
                    <w:ind w:left="0" w:right="0"/>
                    <w:jc w:val="center"/>
                    <w:rPr>
                      <w:rFonts w:hint="default" w:ascii="Times New Roman" w:hAnsi="Times New Roman" w:cs="Times New Roman"/>
                      <w:color w:val="000000" w:themeColor="text1"/>
                      <w14:textFill>
                        <w14:solidFill>
                          <w14:schemeClr w14:val="tx1"/>
                        </w14:solidFill>
                      </w14:textFill>
                    </w:rPr>
                  </w:pPr>
                </w:p>
              </w:tc>
              <w:tc>
                <w:tcPr>
                  <w:tcW w:w="1103" w:type="dxa"/>
                  <w:vMerge w:val="continue"/>
                  <w:tcBorders>
                    <w:tl2br w:val="nil"/>
                    <w:tr2bl w:val="nil"/>
                  </w:tcBorders>
                  <w:noWrap w:val="0"/>
                  <w:vAlign w:val="center"/>
                </w:tcPr>
                <w:p>
                  <w:pPr>
                    <w:keepNext w:val="0"/>
                    <w:keepLines w:val="0"/>
                    <w:widowControl/>
                    <w:suppressLineNumbers w:val="0"/>
                    <w:spacing w:before="0" w:beforeAutospacing="0" w:after="0" w:afterAutospacing="0"/>
                    <w:ind w:left="0" w:leftChars="0" w:right="0" w:rightChars="0"/>
                    <w:jc w:val="center"/>
                    <w:rPr>
                      <w:rFonts w:hint="default" w:ascii="Times New Roman" w:hAnsi="Times New Roman" w:cs="Times New Roman"/>
                      <w:color w:val="000000" w:themeColor="text1"/>
                      <w14:textFill>
                        <w14:solidFill>
                          <w14:schemeClr w14:val="tx1"/>
                        </w14:solidFill>
                      </w14:textFill>
                    </w:rPr>
                  </w:pPr>
                </w:p>
              </w:tc>
              <w:tc>
                <w:tcPr>
                  <w:tcW w:w="1104" w:type="dxa"/>
                  <w:tcBorders>
                    <w:tl2br w:val="nil"/>
                    <w:tr2bl w:val="nil"/>
                  </w:tcBorders>
                  <w:noWrap w:val="0"/>
                  <w:vAlign w:val="center"/>
                </w:tcPr>
                <w:p>
                  <w:pPr>
                    <w:keepNext w:val="0"/>
                    <w:keepLines w:val="0"/>
                    <w:widowControl/>
                    <w:suppressLineNumbers w:val="0"/>
                    <w:spacing w:before="0" w:beforeAutospacing="0" w:after="0" w:afterAutospacing="0"/>
                    <w:ind w:left="0" w:leftChars="0" w:right="0" w:rightChars="0"/>
                    <w:jc w:val="center"/>
                    <w:rPr>
                      <w:rFonts w:hint="eastAsia" w:ascii="Times New Roman" w:hAnsi="Times New Roman" w:cs="Times New Roman"/>
                      <w:color w:val="000000" w:themeColor="text1"/>
                      <w:lang w:val="en-US" w:eastAsia="zh-CN"/>
                      <w14:textFill>
                        <w14:solidFill>
                          <w14:schemeClr w14:val="tx1"/>
                        </w14:solidFill>
                      </w14:textFill>
                    </w:rPr>
                  </w:pPr>
                  <w:r>
                    <w:rPr>
                      <w:rFonts w:hint="eastAsia" w:ascii="Times New Roman" w:hAnsi="Times New Roman" w:cs="Times New Roman"/>
                      <w:color w:val="000000" w:themeColor="text1"/>
                      <w:lang w:val="en-US" w:eastAsia="zh-CN"/>
                      <w14:textFill>
                        <w14:solidFill>
                          <w14:schemeClr w14:val="tx1"/>
                        </w14:solidFill>
                      </w14:textFill>
                    </w:rPr>
                    <w:t>化学需氧量</w:t>
                  </w:r>
                </w:p>
              </w:tc>
              <w:tc>
                <w:tcPr>
                  <w:tcW w:w="868" w:type="dxa"/>
                  <w:tcBorders>
                    <w:tl2br w:val="nil"/>
                    <w:tr2bl w:val="nil"/>
                  </w:tcBorders>
                  <w:noWrap w:val="0"/>
                  <w:vAlign w:val="center"/>
                </w:tcPr>
                <w:p>
                  <w:pPr>
                    <w:keepNext w:val="0"/>
                    <w:keepLines w:val="0"/>
                    <w:widowControl/>
                    <w:suppressLineNumbers w:val="0"/>
                    <w:spacing w:before="0" w:beforeAutospacing="0" w:after="0" w:afterAutospacing="0"/>
                    <w:ind w:left="0" w:leftChars="0" w:right="0" w:rightChars="0"/>
                    <w:jc w:val="center"/>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cs="Times New Roman"/>
                      <w:color w:val="000000" w:themeColor="text1"/>
                      <w14:textFill>
                        <w14:solidFill>
                          <w14:schemeClr w14:val="tx1"/>
                        </w14:solidFill>
                      </w14:textFill>
                    </w:rPr>
                    <w:t>mg/L</w:t>
                  </w:r>
                </w:p>
              </w:tc>
              <w:tc>
                <w:tcPr>
                  <w:tcW w:w="889" w:type="dxa"/>
                  <w:tcBorders>
                    <w:tl2br w:val="nil"/>
                    <w:tr2bl w:val="nil"/>
                  </w:tcBorders>
                  <w:noWrap w:val="0"/>
                  <w:vAlign w:val="center"/>
                </w:tcPr>
                <w:p>
                  <w:pPr>
                    <w:keepNext w:val="0"/>
                    <w:keepLines w:val="0"/>
                    <w:widowControl/>
                    <w:suppressLineNumbers w:val="0"/>
                    <w:spacing w:before="0" w:beforeAutospacing="0" w:after="0" w:afterAutospacing="0"/>
                    <w:ind w:left="0" w:leftChars="0" w:right="0" w:rightChars="0"/>
                    <w:jc w:val="center"/>
                    <w:rPr>
                      <w:rFonts w:hint="default" w:ascii="Times New Roman" w:hAnsi="Times New Roman" w:eastAsia="宋体" w:cs="Times New Roman"/>
                      <w:color w:val="000000" w:themeColor="text1"/>
                      <w:lang w:val="en-US" w:eastAsia="zh-CN"/>
                      <w14:textFill>
                        <w14:solidFill>
                          <w14:schemeClr w14:val="tx1"/>
                        </w14:solidFill>
                      </w14:textFill>
                    </w:rPr>
                  </w:pPr>
                  <w:r>
                    <w:rPr>
                      <w:rFonts w:hint="eastAsia" w:ascii="Times New Roman" w:hAnsi="Times New Roman" w:cs="Times New Roman"/>
                      <w:color w:val="000000" w:themeColor="text1"/>
                      <w:lang w:val="en-US" w:eastAsia="zh-CN"/>
                      <w14:textFill>
                        <w14:solidFill>
                          <w14:schemeClr w14:val="tx1"/>
                        </w14:solidFill>
                      </w14:textFill>
                    </w:rPr>
                    <w:t>125</w:t>
                  </w:r>
                </w:p>
              </w:tc>
              <w:tc>
                <w:tcPr>
                  <w:tcW w:w="857" w:type="dxa"/>
                  <w:tcBorders>
                    <w:tl2br w:val="nil"/>
                    <w:tr2bl w:val="nil"/>
                  </w:tcBorders>
                  <w:noWrap w:val="0"/>
                  <w:vAlign w:val="center"/>
                </w:tcPr>
                <w:p>
                  <w:pPr>
                    <w:keepNext w:val="0"/>
                    <w:keepLines w:val="0"/>
                    <w:widowControl/>
                    <w:suppressLineNumbers w:val="0"/>
                    <w:spacing w:before="0" w:beforeAutospacing="0" w:after="0" w:afterAutospacing="0"/>
                    <w:ind w:left="0" w:leftChars="0" w:right="0" w:rightChars="0"/>
                    <w:jc w:val="center"/>
                    <w:rPr>
                      <w:rFonts w:hint="default" w:ascii="Times New Roman" w:hAnsi="Times New Roman" w:eastAsia="宋体" w:cs="Times New Roman"/>
                      <w:color w:val="000000" w:themeColor="text1"/>
                      <w:lang w:val="en-US" w:eastAsia="zh-CN"/>
                      <w14:textFill>
                        <w14:solidFill>
                          <w14:schemeClr w14:val="tx1"/>
                        </w14:solidFill>
                      </w14:textFill>
                    </w:rPr>
                  </w:pPr>
                  <w:r>
                    <w:rPr>
                      <w:rFonts w:hint="eastAsia" w:ascii="Times New Roman" w:hAnsi="Times New Roman" w:cs="Times New Roman"/>
                      <w:color w:val="000000" w:themeColor="text1"/>
                      <w:lang w:val="en-US" w:eastAsia="zh-CN"/>
                      <w14:textFill>
                        <w14:solidFill>
                          <w14:schemeClr w14:val="tx1"/>
                        </w14:solidFill>
                      </w14:textFill>
                    </w:rPr>
                    <w:t>132</w:t>
                  </w:r>
                </w:p>
              </w:tc>
              <w:tc>
                <w:tcPr>
                  <w:tcW w:w="868" w:type="dxa"/>
                  <w:tcBorders>
                    <w:tl2br w:val="nil"/>
                    <w:tr2bl w:val="nil"/>
                  </w:tcBorders>
                  <w:noWrap w:val="0"/>
                  <w:vAlign w:val="center"/>
                </w:tcPr>
                <w:p>
                  <w:pPr>
                    <w:keepNext w:val="0"/>
                    <w:keepLines w:val="0"/>
                    <w:widowControl/>
                    <w:suppressLineNumbers w:val="0"/>
                    <w:spacing w:before="0" w:beforeAutospacing="0" w:after="0" w:afterAutospacing="0"/>
                    <w:ind w:left="0" w:leftChars="0" w:right="0" w:rightChars="0"/>
                    <w:jc w:val="center"/>
                    <w:rPr>
                      <w:rFonts w:hint="default" w:ascii="Times New Roman" w:hAnsi="Times New Roman" w:eastAsia="宋体" w:cs="Times New Roman"/>
                      <w:color w:val="000000" w:themeColor="text1"/>
                      <w:lang w:val="en-US" w:eastAsia="zh-CN"/>
                      <w14:textFill>
                        <w14:solidFill>
                          <w14:schemeClr w14:val="tx1"/>
                        </w14:solidFill>
                      </w14:textFill>
                    </w:rPr>
                  </w:pPr>
                  <w:r>
                    <w:rPr>
                      <w:rFonts w:hint="eastAsia" w:ascii="Times New Roman" w:hAnsi="Times New Roman" w:cs="Times New Roman"/>
                      <w:color w:val="000000" w:themeColor="text1"/>
                      <w:lang w:val="en-US" w:eastAsia="zh-CN"/>
                      <w14:textFill>
                        <w14:solidFill>
                          <w14:schemeClr w14:val="tx1"/>
                        </w14:solidFill>
                      </w14:textFill>
                    </w:rPr>
                    <w:t>129</w:t>
                  </w:r>
                </w:p>
              </w:tc>
              <w:tc>
                <w:tcPr>
                  <w:tcW w:w="868" w:type="dxa"/>
                  <w:tcBorders>
                    <w:tl2br w:val="nil"/>
                    <w:tr2bl w:val="nil"/>
                  </w:tcBorders>
                  <w:noWrap w:val="0"/>
                  <w:vAlign w:val="center"/>
                </w:tcPr>
                <w:p>
                  <w:pPr>
                    <w:keepNext w:val="0"/>
                    <w:keepLines w:val="0"/>
                    <w:widowControl/>
                    <w:suppressLineNumbers w:val="0"/>
                    <w:spacing w:before="0" w:beforeAutospacing="0" w:after="0" w:afterAutospacing="0"/>
                    <w:ind w:left="0" w:leftChars="0" w:right="0" w:rightChars="0"/>
                    <w:jc w:val="center"/>
                    <w:rPr>
                      <w:rFonts w:hint="default" w:ascii="Times New Roman" w:hAnsi="Times New Roman" w:eastAsia="宋体" w:cs="Times New Roman"/>
                      <w:color w:val="000000" w:themeColor="text1"/>
                      <w:lang w:val="en-US" w:eastAsia="zh-CN"/>
                      <w14:textFill>
                        <w14:solidFill>
                          <w14:schemeClr w14:val="tx1"/>
                        </w14:solidFill>
                      </w14:textFill>
                    </w:rPr>
                  </w:pPr>
                  <w:r>
                    <w:rPr>
                      <w:rFonts w:hint="eastAsia" w:ascii="Times New Roman" w:hAnsi="Times New Roman" w:cs="Times New Roman"/>
                      <w:color w:val="000000" w:themeColor="text1"/>
                      <w:lang w:val="en-US" w:eastAsia="zh-CN"/>
                      <w14:textFill>
                        <w14:solidFill>
                          <w14:schemeClr w14:val="tx1"/>
                        </w14:solidFill>
                      </w14:textFill>
                    </w:rPr>
                    <w:t>127</w:t>
                  </w:r>
                </w:p>
              </w:tc>
              <w:tc>
                <w:tcPr>
                  <w:tcW w:w="1066" w:type="dxa"/>
                  <w:tcBorders>
                    <w:tl2br w:val="nil"/>
                    <w:tr2bl w:val="nil"/>
                  </w:tcBorders>
                  <w:noWrap w:val="0"/>
                  <w:vAlign w:val="center"/>
                </w:tcPr>
                <w:p>
                  <w:pPr>
                    <w:keepNext w:val="0"/>
                    <w:keepLines w:val="0"/>
                    <w:widowControl/>
                    <w:suppressLineNumbers w:val="0"/>
                    <w:spacing w:before="0" w:beforeAutospacing="0" w:after="0" w:afterAutospacing="0"/>
                    <w:ind w:left="0" w:leftChars="0" w:right="0" w:rightChars="0"/>
                    <w:jc w:val="center"/>
                    <w:rPr>
                      <w:rFonts w:hint="default" w:ascii="Times New Roman" w:hAnsi="Times New Roman" w:eastAsia="宋体" w:cs="Times New Roman"/>
                      <w:b w:val="0"/>
                      <w:bCs w:val="0"/>
                      <w:color w:val="000000" w:themeColor="text1"/>
                      <w:lang w:val="en-US" w:eastAsia="zh-CN"/>
                      <w14:textFill>
                        <w14:solidFill>
                          <w14:schemeClr w14:val="tx1"/>
                        </w14:solidFill>
                      </w14:textFill>
                    </w:rPr>
                  </w:pPr>
                  <w:r>
                    <w:rPr>
                      <w:rFonts w:hint="eastAsia" w:ascii="Times New Roman" w:hAnsi="Times New Roman" w:cs="Times New Roman"/>
                      <w:b w:val="0"/>
                      <w:bCs w:val="0"/>
                      <w:color w:val="000000" w:themeColor="text1"/>
                      <w:lang w:val="en-US" w:eastAsia="zh-CN"/>
                      <w14:textFill>
                        <w14:solidFill>
                          <w14:schemeClr w14:val="tx1"/>
                        </w14:solidFill>
                      </w14:textFill>
                    </w:rPr>
                    <w:t>128.25</w:t>
                  </w:r>
                </w:p>
              </w:tc>
              <w:tc>
                <w:tcPr>
                  <w:tcW w:w="908" w:type="dxa"/>
                  <w:tcBorders>
                    <w:tl2br w:val="nil"/>
                    <w:tr2bl w:val="nil"/>
                  </w:tcBorders>
                  <w:noWrap w:val="0"/>
                  <w:vAlign w:val="center"/>
                </w:tcPr>
                <w:p>
                  <w:pPr>
                    <w:keepNext w:val="0"/>
                    <w:keepLines w:val="0"/>
                    <w:widowControl/>
                    <w:suppressLineNumbers w:val="0"/>
                    <w:spacing w:before="0" w:beforeAutospacing="0" w:after="0" w:afterAutospacing="0"/>
                    <w:ind w:left="0" w:leftChars="0" w:right="0" w:rightChars="0"/>
                    <w:jc w:val="center"/>
                    <w:rPr>
                      <w:rFonts w:hint="default" w:ascii="Times New Roman" w:hAnsi="Times New Roman" w:eastAsia="宋体" w:cs="Times New Roman"/>
                      <w:color w:val="000000" w:themeColor="text1"/>
                      <w:lang w:val="en-US" w:eastAsia="zh-CN"/>
                      <w14:textFill>
                        <w14:solidFill>
                          <w14:schemeClr w14:val="tx1"/>
                        </w14:solidFill>
                      </w14:textFill>
                    </w:rPr>
                  </w:pPr>
                  <w:r>
                    <w:rPr>
                      <w:rFonts w:hint="eastAsia" w:ascii="Times New Roman" w:hAnsi="Times New Roman" w:cs="Times New Roman"/>
                      <w:color w:val="000000" w:themeColor="text1"/>
                      <w:lang w:val="en-US" w:eastAsia="zh-CN"/>
                      <w14:textFill>
                        <w14:solidFill>
                          <w14:schemeClr w14:val="tx1"/>
                        </w14:solidFill>
                      </w14:textFill>
                    </w:rPr>
                    <w:t>500</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117" w:type="dxa"/>
                  <w:vMerge w:val="continue"/>
                  <w:tcBorders>
                    <w:tl2br w:val="nil"/>
                    <w:tr2bl w:val="nil"/>
                  </w:tcBorders>
                  <w:noWrap w:val="0"/>
                  <w:vAlign w:val="center"/>
                </w:tcPr>
                <w:p>
                  <w:pPr>
                    <w:keepNext w:val="0"/>
                    <w:keepLines w:val="0"/>
                    <w:widowControl/>
                    <w:suppressLineNumbers w:val="0"/>
                    <w:spacing w:before="0" w:beforeAutospacing="0" w:after="0" w:afterAutospacing="0"/>
                    <w:ind w:left="0" w:right="0"/>
                    <w:jc w:val="center"/>
                    <w:rPr>
                      <w:rFonts w:hint="default" w:ascii="Times New Roman" w:hAnsi="Times New Roman" w:cs="Times New Roman"/>
                      <w:color w:val="000000" w:themeColor="text1"/>
                      <w14:textFill>
                        <w14:solidFill>
                          <w14:schemeClr w14:val="tx1"/>
                        </w14:solidFill>
                      </w14:textFill>
                    </w:rPr>
                  </w:pPr>
                </w:p>
              </w:tc>
              <w:tc>
                <w:tcPr>
                  <w:tcW w:w="1103" w:type="dxa"/>
                  <w:vMerge w:val="continue"/>
                  <w:tcBorders>
                    <w:tl2br w:val="nil"/>
                    <w:tr2bl w:val="nil"/>
                  </w:tcBorders>
                  <w:noWrap w:val="0"/>
                  <w:vAlign w:val="center"/>
                </w:tcPr>
                <w:p>
                  <w:pPr>
                    <w:keepNext w:val="0"/>
                    <w:keepLines w:val="0"/>
                    <w:widowControl/>
                    <w:suppressLineNumbers w:val="0"/>
                    <w:spacing w:before="0" w:beforeAutospacing="0" w:after="0" w:afterAutospacing="0"/>
                    <w:ind w:left="0" w:leftChars="0" w:right="0" w:rightChars="0"/>
                    <w:jc w:val="center"/>
                    <w:rPr>
                      <w:rFonts w:hint="default" w:ascii="Times New Roman" w:hAnsi="Times New Roman" w:cs="Times New Roman"/>
                      <w:color w:val="000000" w:themeColor="text1"/>
                      <w14:textFill>
                        <w14:solidFill>
                          <w14:schemeClr w14:val="tx1"/>
                        </w14:solidFill>
                      </w14:textFill>
                    </w:rPr>
                  </w:pPr>
                </w:p>
              </w:tc>
              <w:tc>
                <w:tcPr>
                  <w:tcW w:w="1104" w:type="dxa"/>
                  <w:tcBorders>
                    <w:tl2br w:val="nil"/>
                    <w:tr2bl w:val="nil"/>
                  </w:tcBorders>
                  <w:noWrap w:val="0"/>
                  <w:vAlign w:val="center"/>
                </w:tcPr>
                <w:p>
                  <w:pPr>
                    <w:keepNext w:val="0"/>
                    <w:keepLines w:val="0"/>
                    <w:widowControl/>
                    <w:suppressLineNumbers w:val="0"/>
                    <w:spacing w:before="0" w:beforeAutospacing="0" w:after="0" w:afterAutospacing="0"/>
                    <w:ind w:left="0" w:leftChars="0" w:right="0" w:rightChars="0"/>
                    <w:jc w:val="center"/>
                    <w:rPr>
                      <w:rFonts w:hint="eastAsia" w:ascii="Times New Roman" w:hAnsi="Times New Roman" w:cs="Times New Roman"/>
                      <w:color w:val="000000" w:themeColor="text1"/>
                      <w:lang w:val="en-US" w:eastAsia="zh-CN"/>
                      <w14:textFill>
                        <w14:solidFill>
                          <w14:schemeClr w14:val="tx1"/>
                        </w14:solidFill>
                      </w14:textFill>
                    </w:rPr>
                  </w:pPr>
                  <w:r>
                    <w:rPr>
                      <w:rFonts w:hint="eastAsia" w:ascii="Times New Roman" w:hAnsi="Times New Roman" w:cs="Times New Roman"/>
                      <w:color w:val="000000" w:themeColor="text1"/>
                      <w:lang w:val="en-US" w:eastAsia="zh-CN"/>
                      <w14:textFill>
                        <w14:solidFill>
                          <w14:schemeClr w14:val="tx1"/>
                        </w14:solidFill>
                      </w14:textFill>
                    </w:rPr>
                    <w:t>氨氮</w:t>
                  </w:r>
                </w:p>
              </w:tc>
              <w:tc>
                <w:tcPr>
                  <w:tcW w:w="868" w:type="dxa"/>
                  <w:tcBorders>
                    <w:tl2br w:val="nil"/>
                    <w:tr2bl w:val="nil"/>
                  </w:tcBorders>
                  <w:noWrap w:val="0"/>
                  <w:vAlign w:val="center"/>
                </w:tcPr>
                <w:p>
                  <w:pPr>
                    <w:keepNext w:val="0"/>
                    <w:keepLines w:val="0"/>
                    <w:widowControl/>
                    <w:suppressLineNumbers w:val="0"/>
                    <w:spacing w:before="0" w:beforeAutospacing="0" w:after="0" w:afterAutospacing="0"/>
                    <w:ind w:left="0" w:leftChars="0" w:right="0" w:rightChars="0"/>
                    <w:jc w:val="center"/>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cs="Times New Roman"/>
                      <w:color w:val="000000" w:themeColor="text1"/>
                      <w14:textFill>
                        <w14:solidFill>
                          <w14:schemeClr w14:val="tx1"/>
                        </w14:solidFill>
                      </w14:textFill>
                    </w:rPr>
                    <w:t>mg/L</w:t>
                  </w:r>
                </w:p>
              </w:tc>
              <w:tc>
                <w:tcPr>
                  <w:tcW w:w="889" w:type="dxa"/>
                  <w:tcBorders>
                    <w:tl2br w:val="nil"/>
                    <w:tr2bl w:val="nil"/>
                  </w:tcBorders>
                  <w:noWrap w:val="0"/>
                  <w:vAlign w:val="center"/>
                </w:tcPr>
                <w:p>
                  <w:pPr>
                    <w:keepNext w:val="0"/>
                    <w:keepLines w:val="0"/>
                    <w:widowControl/>
                    <w:suppressLineNumbers w:val="0"/>
                    <w:spacing w:before="0" w:beforeAutospacing="0" w:after="0" w:afterAutospacing="0"/>
                    <w:ind w:left="0" w:leftChars="0" w:right="0" w:rightChars="0"/>
                    <w:jc w:val="center"/>
                    <w:rPr>
                      <w:rFonts w:hint="default" w:ascii="Times New Roman" w:hAnsi="Times New Roman" w:eastAsia="宋体" w:cs="Times New Roman"/>
                      <w:color w:val="000000" w:themeColor="text1"/>
                      <w:lang w:val="en-US" w:eastAsia="zh-CN"/>
                      <w14:textFill>
                        <w14:solidFill>
                          <w14:schemeClr w14:val="tx1"/>
                        </w14:solidFill>
                      </w14:textFill>
                    </w:rPr>
                  </w:pPr>
                  <w:r>
                    <w:rPr>
                      <w:rFonts w:hint="eastAsia" w:ascii="Times New Roman" w:hAnsi="Times New Roman" w:cs="Times New Roman"/>
                      <w:color w:val="000000" w:themeColor="text1"/>
                      <w:lang w:val="en-US" w:eastAsia="zh-CN"/>
                      <w14:textFill>
                        <w14:solidFill>
                          <w14:schemeClr w14:val="tx1"/>
                        </w14:solidFill>
                      </w14:textFill>
                    </w:rPr>
                    <w:t>7.42</w:t>
                  </w:r>
                </w:p>
              </w:tc>
              <w:tc>
                <w:tcPr>
                  <w:tcW w:w="857" w:type="dxa"/>
                  <w:tcBorders>
                    <w:tl2br w:val="nil"/>
                    <w:tr2bl w:val="nil"/>
                  </w:tcBorders>
                  <w:noWrap w:val="0"/>
                  <w:vAlign w:val="center"/>
                </w:tcPr>
                <w:p>
                  <w:pPr>
                    <w:keepNext w:val="0"/>
                    <w:keepLines w:val="0"/>
                    <w:widowControl/>
                    <w:suppressLineNumbers w:val="0"/>
                    <w:spacing w:before="0" w:beforeAutospacing="0" w:after="0" w:afterAutospacing="0"/>
                    <w:ind w:left="0" w:leftChars="0" w:right="0" w:rightChars="0"/>
                    <w:jc w:val="center"/>
                    <w:rPr>
                      <w:rFonts w:hint="default" w:ascii="Times New Roman" w:hAnsi="Times New Roman" w:eastAsia="宋体" w:cs="Times New Roman"/>
                      <w:color w:val="000000" w:themeColor="text1"/>
                      <w:lang w:val="en-US" w:eastAsia="zh-CN"/>
                      <w14:textFill>
                        <w14:solidFill>
                          <w14:schemeClr w14:val="tx1"/>
                        </w14:solidFill>
                      </w14:textFill>
                    </w:rPr>
                  </w:pPr>
                  <w:r>
                    <w:rPr>
                      <w:rFonts w:hint="eastAsia" w:ascii="Times New Roman" w:hAnsi="Times New Roman" w:cs="Times New Roman"/>
                      <w:color w:val="000000" w:themeColor="text1"/>
                      <w:lang w:val="en-US" w:eastAsia="zh-CN"/>
                      <w14:textFill>
                        <w14:solidFill>
                          <w14:schemeClr w14:val="tx1"/>
                        </w14:solidFill>
                      </w14:textFill>
                    </w:rPr>
                    <w:t>6.68</w:t>
                  </w:r>
                </w:p>
              </w:tc>
              <w:tc>
                <w:tcPr>
                  <w:tcW w:w="868" w:type="dxa"/>
                  <w:tcBorders>
                    <w:tl2br w:val="nil"/>
                    <w:tr2bl w:val="nil"/>
                  </w:tcBorders>
                  <w:noWrap w:val="0"/>
                  <w:vAlign w:val="center"/>
                </w:tcPr>
                <w:p>
                  <w:pPr>
                    <w:keepNext w:val="0"/>
                    <w:keepLines w:val="0"/>
                    <w:widowControl/>
                    <w:suppressLineNumbers w:val="0"/>
                    <w:spacing w:before="0" w:beforeAutospacing="0" w:after="0" w:afterAutospacing="0"/>
                    <w:ind w:left="0" w:leftChars="0" w:right="0" w:rightChars="0"/>
                    <w:jc w:val="center"/>
                    <w:rPr>
                      <w:rFonts w:hint="default" w:ascii="Times New Roman" w:hAnsi="Times New Roman" w:eastAsia="宋体" w:cs="Times New Roman"/>
                      <w:color w:val="000000" w:themeColor="text1"/>
                      <w:lang w:val="en-US" w:eastAsia="zh-CN"/>
                      <w14:textFill>
                        <w14:solidFill>
                          <w14:schemeClr w14:val="tx1"/>
                        </w14:solidFill>
                      </w14:textFill>
                    </w:rPr>
                  </w:pPr>
                  <w:r>
                    <w:rPr>
                      <w:rFonts w:hint="eastAsia" w:ascii="Times New Roman" w:hAnsi="Times New Roman" w:cs="Times New Roman"/>
                      <w:color w:val="000000" w:themeColor="text1"/>
                      <w:lang w:val="en-US" w:eastAsia="zh-CN"/>
                      <w14:textFill>
                        <w14:solidFill>
                          <w14:schemeClr w14:val="tx1"/>
                        </w14:solidFill>
                      </w14:textFill>
                    </w:rPr>
                    <w:t>7.83</w:t>
                  </w:r>
                </w:p>
              </w:tc>
              <w:tc>
                <w:tcPr>
                  <w:tcW w:w="868" w:type="dxa"/>
                  <w:tcBorders>
                    <w:tl2br w:val="nil"/>
                    <w:tr2bl w:val="nil"/>
                  </w:tcBorders>
                  <w:noWrap w:val="0"/>
                  <w:vAlign w:val="center"/>
                </w:tcPr>
                <w:p>
                  <w:pPr>
                    <w:keepNext w:val="0"/>
                    <w:keepLines w:val="0"/>
                    <w:widowControl/>
                    <w:suppressLineNumbers w:val="0"/>
                    <w:spacing w:before="0" w:beforeAutospacing="0" w:after="0" w:afterAutospacing="0"/>
                    <w:ind w:left="0" w:leftChars="0" w:right="0" w:rightChars="0"/>
                    <w:jc w:val="center"/>
                    <w:rPr>
                      <w:rFonts w:hint="default" w:ascii="Times New Roman" w:hAnsi="Times New Roman" w:eastAsia="宋体" w:cs="Times New Roman"/>
                      <w:color w:val="000000" w:themeColor="text1"/>
                      <w:lang w:val="en-US" w:eastAsia="zh-CN"/>
                      <w14:textFill>
                        <w14:solidFill>
                          <w14:schemeClr w14:val="tx1"/>
                        </w14:solidFill>
                      </w14:textFill>
                    </w:rPr>
                  </w:pPr>
                  <w:r>
                    <w:rPr>
                      <w:rFonts w:hint="eastAsia" w:ascii="Times New Roman" w:hAnsi="Times New Roman" w:cs="Times New Roman"/>
                      <w:color w:val="000000" w:themeColor="text1"/>
                      <w:lang w:val="en-US" w:eastAsia="zh-CN"/>
                      <w14:textFill>
                        <w14:solidFill>
                          <w14:schemeClr w14:val="tx1"/>
                        </w14:solidFill>
                      </w14:textFill>
                    </w:rPr>
                    <w:t>7.13</w:t>
                  </w:r>
                </w:p>
              </w:tc>
              <w:tc>
                <w:tcPr>
                  <w:tcW w:w="1066" w:type="dxa"/>
                  <w:tcBorders>
                    <w:tl2br w:val="nil"/>
                    <w:tr2bl w:val="nil"/>
                  </w:tcBorders>
                  <w:noWrap w:val="0"/>
                  <w:vAlign w:val="center"/>
                </w:tcPr>
                <w:p>
                  <w:pPr>
                    <w:keepNext w:val="0"/>
                    <w:keepLines w:val="0"/>
                    <w:widowControl/>
                    <w:suppressLineNumbers w:val="0"/>
                    <w:spacing w:before="0" w:beforeAutospacing="0" w:after="0" w:afterAutospacing="0"/>
                    <w:ind w:left="0" w:leftChars="0" w:right="0" w:rightChars="0"/>
                    <w:jc w:val="center"/>
                    <w:rPr>
                      <w:rFonts w:hint="default" w:ascii="Times New Roman" w:hAnsi="Times New Roman" w:eastAsia="宋体" w:cs="Times New Roman"/>
                      <w:b w:val="0"/>
                      <w:bCs w:val="0"/>
                      <w:color w:val="000000" w:themeColor="text1"/>
                      <w:lang w:val="en-US" w:eastAsia="zh-CN"/>
                      <w14:textFill>
                        <w14:solidFill>
                          <w14:schemeClr w14:val="tx1"/>
                        </w14:solidFill>
                      </w14:textFill>
                    </w:rPr>
                  </w:pPr>
                  <w:r>
                    <w:rPr>
                      <w:rFonts w:hint="eastAsia" w:ascii="Times New Roman" w:hAnsi="Times New Roman" w:cs="Times New Roman"/>
                      <w:b w:val="0"/>
                      <w:bCs w:val="0"/>
                      <w:color w:val="000000" w:themeColor="text1"/>
                      <w:lang w:val="en-US" w:eastAsia="zh-CN"/>
                      <w14:textFill>
                        <w14:solidFill>
                          <w14:schemeClr w14:val="tx1"/>
                        </w14:solidFill>
                      </w14:textFill>
                    </w:rPr>
                    <w:t>7.265</w:t>
                  </w:r>
                </w:p>
              </w:tc>
              <w:tc>
                <w:tcPr>
                  <w:tcW w:w="908" w:type="dxa"/>
                  <w:tcBorders>
                    <w:tl2br w:val="nil"/>
                    <w:tr2bl w:val="nil"/>
                  </w:tcBorders>
                  <w:noWrap w:val="0"/>
                  <w:vAlign w:val="center"/>
                </w:tcPr>
                <w:p>
                  <w:pPr>
                    <w:keepNext w:val="0"/>
                    <w:keepLines w:val="0"/>
                    <w:widowControl/>
                    <w:suppressLineNumbers w:val="0"/>
                    <w:spacing w:before="0" w:beforeAutospacing="0" w:after="0" w:afterAutospacing="0"/>
                    <w:ind w:left="0" w:leftChars="0" w:right="0" w:rightChars="0"/>
                    <w:jc w:val="center"/>
                    <w:rPr>
                      <w:rFonts w:hint="default" w:ascii="Times New Roman" w:hAnsi="Times New Roman" w:cs="Times New Roman"/>
                      <w:color w:val="000000" w:themeColor="text1"/>
                      <w:lang w:val="en-US"/>
                      <w14:textFill>
                        <w14:solidFill>
                          <w14:schemeClr w14:val="tx1"/>
                        </w14:solidFill>
                      </w14:textFill>
                    </w:rPr>
                  </w:pPr>
                  <w:r>
                    <w:rPr>
                      <w:rFonts w:hint="eastAsia" w:ascii="Times New Roman" w:hAnsi="Times New Roman" w:cs="Times New Roman"/>
                      <w:color w:val="000000" w:themeColor="text1"/>
                      <w:lang w:val="en-US" w:eastAsia="zh-CN"/>
                      <w14:textFill>
                        <w14:solidFill>
                          <w14:schemeClr w14:val="tx1"/>
                        </w14:solidFill>
                      </w14:textFill>
                    </w:rPr>
                    <w:t>30</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117" w:type="dxa"/>
                  <w:vMerge w:val="continue"/>
                  <w:tcBorders>
                    <w:tl2br w:val="nil"/>
                    <w:tr2bl w:val="nil"/>
                  </w:tcBorders>
                  <w:noWrap w:val="0"/>
                  <w:vAlign w:val="center"/>
                </w:tcPr>
                <w:p>
                  <w:pPr>
                    <w:keepNext w:val="0"/>
                    <w:keepLines w:val="0"/>
                    <w:widowControl/>
                    <w:suppressLineNumbers w:val="0"/>
                    <w:spacing w:before="0" w:beforeAutospacing="0" w:after="0" w:afterAutospacing="0"/>
                    <w:ind w:left="0" w:right="0"/>
                    <w:jc w:val="center"/>
                    <w:rPr>
                      <w:rFonts w:hint="default" w:ascii="Times New Roman" w:hAnsi="Times New Roman" w:cs="Times New Roman"/>
                      <w:color w:val="000000" w:themeColor="text1"/>
                      <w14:textFill>
                        <w14:solidFill>
                          <w14:schemeClr w14:val="tx1"/>
                        </w14:solidFill>
                      </w14:textFill>
                    </w:rPr>
                  </w:pPr>
                </w:p>
              </w:tc>
              <w:tc>
                <w:tcPr>
                  <w:tcW w:w="1103" w:type="dxa"/>
                  <w:vMerge w:val="continue"/>
                  <w:tcBorders>
                    <w:tl2br w:val="nil"/>
                    <w:tr2bl w:val="nil"/>
                  </w:tcBorders>
                  <w:noWrap w:val="0"/>
                  <w:vAlign w:val="center"/>
                </w:tcPr>
                <w:p>
                  <w:pPr>
                    <w:keepNext w:val="0"/>
                    <w:keepLines w:val="0"/>
                    <w:widowControl/>
                    <w:suppressLineNumbers w:val="0"/>
                    <w:spacing w:before="0" w:beforeAutospacing="0" w:after="0" w:afterAutospacing="0"/>
                    <w:ind w:left="0" w:leftChars="0" w:right="0" w:rightChars="0"/>
                    <w:jc w:val="center"/>
                    <w:rPr>
                      <w:rFonts w:hint="default" w:ascii="Times New Roman" w:hAnsi="Times New Roman" w:cs="Times New Roman"/>
                      <w:color w:val="000000" w:themeColor="text1"/>
                      <w14:textFill>
                        <w14:solidFill>
                          <w14:schemeClr w14:val="tx1"/>
                        </w14:solidFill>
                      </w14:textFill>
                    </w:rPr>
                  </w:pPr>
                </w:p>
              </w:tc>
              <w:tc>
                <w:tcPr>
                  <w:tcW w:w="1104" w:type="dxa"/>
                  <w:tcBorders>
                    <w:tl2br w:val="nil"/>
                    <w:tr2bl w:val="nil"/>
                  </w:tcBorders>
                  <w:noWrap w:val="0"/>
                  <w:vAlign w:val="center"/>
                </w:tcPr>
                <w:p>
                  <w:pPr>
                    <w:keepNext w:val="0"/>
                    <w:keepLines w:val="0"/>
                    <w:widowControl/>
                    <w:suppressLineNumbers w:val="0"/>
                    <w:spacing w:before="0" w:beforeAutospacing="0" w:after="0" w:afterAutospacing="0"/>
                    <w:ind w:left="0" w:leftChars="0" w:right="0" w:rightChars="0"/>
                    <w:jc w:val="center"/>
                    <w:rPr>
                      <w:rFonts w:hint="eastAsia" w:ascii="Times New Roman" w:hAnsi="Times New Roman" w:cs="Times New Roman"/>
                      <w:color w:val="000000" w:themeColor="text1"/>
                      <w:lang w:val="en-US" w:eastAsia="zh-CN"/>
                      <w14:textFill>
                        <w14:solidFill>
                          <w14:schemeClr w14:val="tx1"/>
                        </w14:solidFill>
                      </w14:textFill>
                    </w:rPr>
                  </w:pPr>
                  <w:r>
                    <w:rPr>
                      <w:rFonts w:hint="eastAsia" w:ascii="Times New Roman" w:hAnsi="Times New Roman" w:cs="Times New Roman"/>
                      <w:color w:val="000000" w:themeColor="text1"/>
                      <w:lang w:val="en-US" w:eastAsia="zh-CN"/>
                      <w14:textFill>
                        <w14:solidFill>
                          <w14:schemeClr w14:val="tx1"/>
                        </w14:solidFill>
                      </w14:textFill>
                    </w:rPr>
                    <w:t>总磷</w:t>
                  </w:r>
                </w:p>
              </w:tc>
              <w:tc>
                <w:tcPr>
                  <w:tcW w:w="868" w:type="dxa"/>
                  <w:tcBorders>
                    <w:tl2br w:val="nil"/>
                    <w:tr2bl w:val="nil"/>
                  </w:tcBorders>
                  <w:noWrap w:val="0"/>
                  <w:vAlign w:val="center"/>
                </w:tcPr>
                <w:p>
                  <w:pPr>
                    <w:keepNext w:val="0"/>
                    <w:keepLines w:val="0"/>
                    <w:widowControl/>
                    <w:suppressLineNumbers w:val="0"/>
                    <w:spacing w:before="0" w:beforeAutospacing="0" w:after="0" w:afterAutospacing="0"/>
                    <w:ind w:left="0" w:leftChars="0" w:right="0" w:rightChars="0"/>
                    <w:jc w:val="center"/>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cs="Times New Roman"/>
                      <w:color w:val="000000" w:themeColor="text1"/>
                      <w14:textFill>
                        <w14:solidFill>
                          <w14:schemeClr w14:val="tx1"/>
                        </w14:solidFill>
                      </w14:textFill>
                    </w:rPr>
                    <w:t>mg/L</w:t>
                  </w:r>
                </w:p>
              </w:tc>
              <w:tc>
                <w:tcPr>
                  <w:tcW w:w="889" w:type="dxa"/>
                  <w:tcBorders>
                    <w:tl2br w:val="nil"/>
                    <w:tr2bl w:val="nil"/>
                  </w:tcBorders>
                  <w:noWrap w:val="0"/>
                  <w:vAlign w:val="center"/>
                </w:tcPr>
                <w:p>
                  <w:pPr>
                    <w:keepNext w:val="0"/>
                    <w:keepLines w:val="0"/>
                    <w:widowControl/>
                    <w:suppressLineNumbers w:val="0"/>
                    <w:spacing w:before="0" w:beforeAutospacing="0" w:after="0" w:afterAutospacing="0"/>
                    <w:ind w:left="0" w:leftChars="0" w:right="0" w:rightChars="0"/>
                    <w:jc w:val="center"/>
                    <w:rPr>
                      <w:rFonts w:hint="default" w:ascii="Times New Roman" w:hAnsi="Times New Roman" w:cs="Times New Roman"/>
                      <w:color w:val="000000" w:themeColor="text1"/>
                      <w:lang w:val="en-US" w:eastAsia="zh-CN"/>
                      <w14:textFill>
                        <w14:solidFill>
                          <w14:schemeClr w14:val="tx1"/>
                        </w14:solidFill>
                      </w14:textFill>
                    </w:rPr>
                  </w:pPr>
                  <w:r>
                    <w:rPr>
                      <w:rFonts w:hint="eastAsia" w:ascii="Times New Roman" w:hAnsi="Times New Roman" w:cs="Times New Roman"/>
                      <w:color w:val="000000" w:themeColor="text1"/>
                      <w:lang w:val="en-US" w:eastAsia="zh-CN"/>
                      <w14:textFill>
                        <w14:solidFill>
                          <w14:schemeClr w14:val="tx1"/>
                        </w14:solidFill>
                      </w14:textFill>
                    </w:rPr>
                    <w:t>1.76</w:t>
                  </w:r>
                </w:p>
              </w:tc>
              <w:tc>
                <w:tcPr>
                  <w:tcW w:w="857" w:type="dxa"/>
                  <w:tcBorders>
                    <w:tl2br w:val="nil"/>
                    <w:tr2bl w:val="nil"/>
                  </w:tcBorders>
                  <w:noWrap w:val="0"/>
                  <w:vAlign w:val="center"/>
                </w:tcPr>
                <w:p>
                  <w:pPr>
                    <w:keepNext w:val="0"/>
                    <w:keepLines w:val="0"/>
                    <w:widowControl/>
                    <w:suppressLineNumbers w:val="0"/>
                    <w:spacing w:before="0" w:beforeAutospacing="0" w:after="0" w:afterAutospacing="0"/>
                    <w:ind w:left="0" w:leftChars="0" w:right="0" w:rightChars="0"/>
                    <w:jc w:val="center"/>
                    <w:rPr>
                      <w:rFonts w:hint="default" w:ascii="Times New Roman" w:hAnsi="Times New Roman" w:cs="Times New Roman"/>
                      <w:color w:val="000000" w:themeColor="text1"/>
                      <w:lang w:val="en-US" w:eastAsia="zh-CN"/>
                      <w14:textFill>
                        <w14:solidFill>
                          <w14:schemeClr w14:val="tx1"/>
                        </w14:solidFill>
                      </w14:textFill>
                    </w:rPr>
                  </w:pPr>
                  <w:r>
                    <w:rPr>
                      <w:rFonts w:hint="eastAsia" w:ascii="Times New Roman" w:hAnsi="Times New Roman" w:cs="Times New Roman"/>
                      <w:color w:val="000000" w:themeColor="text1"/>
                      <w:lang w:val="en-US" w:eastAsia="zh-CN"/>
                      <w14:textFill>
                        <w14:solidFill>
                          <w14:schemeClr w14:val="tx1"/>
                        </w14:solidFill>
                      </w14:textFill>
                    </w:rPr>
                    <w:t>1.73</w:t>
                  </w:r>
                </w:p>
              </w:tc>
              <w:tc>
                <w:tcPr>
                  <w:tcW w:w="868" w:type="dxa"/>
                  <w:tcBorders>
                    <w:tl2br w:val="nil"/>
                    <w:tr2bl w:val="nil"/>
                  </w:tcBorders>
                  <w:noWrap w:val="0"/>
                  <w:vAlign w:val="center"/>
                </w:tcPr>
                <w:p>
                  <w:pPr>
                    <w:keepNext w:val="0"/>
                    <w:keepLines w:val="0"/>
                    <w:widowControl/>
                    <w:suppressLineNumbers w:val="0"/>
                    <w:spacing w:before="0" w:beforeAutospacing="0" w:after="0" w:afterAutospacing="0"/>
                    <w:ind w:left="0" w:leftChars="0" w:right="0" w:rightChars="0"/>
                    <w:jc w:val="center"/>
                    <w:rPr>
                      <w:rFonts w:hint="default" w:ascii="Times New Roman" w:hAnsi="Times New Roman" w:cs="Times New Roman"/>
                      <w:color w:val="000000" w:themeColor="text1"/>
                      <w:lang w:val="en-US" w:eastAsia="zh-CN"/>
                      <w14:textFill>
                        <w14:solidFill>
                          <w14:schemeClr w14:val="tx1"/>
                        </w14:solidFill>
                      </w14:textFill>
                    </w:rPr>
                  </w:pPr>
                  <w:r>
                    <w:rPr>
                      <w:rFonts w:hint="eastAsia" w:ascii="Times New Roman" w:hAnsi="Times New Roman" w:cs="Times New Roman"/>
                      <w:color w:val="000000" w:themeColor="text1"/>
                      <w:lang w:val="en-US" w:eastAsia="zh-CN"/>
                      <w14:textFill>
                        <w14:solidFill>
                          <w14:schemeClr w14:val="tx1"/>
                        </w14:solidFill>
                      </w14:textFill>
                    </w:rPr>
                    <w:t>1.80</w:t>
                  </w:r>
                </w:p>
              </w:tc>
              <w:tc>
                <w:tcPr>
                  <w:tcW w:w="868" w:type="dxa"/>
                  <w:tcBorders>
                    <w:tl2br w:val="nil"/>
                    <w:tr2bl w:val="nil"/>
                  </w:tcBorders>
                  <w:noWrap w:val="0"/>
                  <w:vAlign w:val="center"/>
                </w:tcPr>
                <w:p>
                  <w:pPr>
                    <w:keepNext w:val="0"/>
                    <w:keepLines w:val="0"/>
                    <w:widowControl/>
                    <w:suppressLineNumbers w:val="0"/>
                    <w:spacing w:before="0" w:beforeAutospacing="0" w:after="0" w:afterAutospacing="0"/>
                    <w:ind w:left="0" w:leftChars="0" w:right="0" w:rightChars="0"/>
                    <w:jc w:val="center"/>
                    <w:rPr>
                      <w:rFonts w:hint="default" w:ascii="Times New Roman" w:hAnsi="Times New Roman" w:cs="Times New Roman"/>
                      <w:color w:val="000000" w:themeColor="text1"/>
                      <w:lang w:val="en-US" w:eastAsia="zh-CN"/>
                      <w14:textFill>
                        <w14:solidFill>
                          <w14:schemeClr w14:val="tx1"/>
                        </w14:solidFill>
                      </w14:textFill>
                    </w:rPr>
                  </w:pPr>
                  <w:r>
                    <w:rPr>
                      <w:rFonts w:hint="eastAsia" w:ascii="Times New Roman" w:hAnsi="Times New Roman" w:cs="Times New Roman"/>
                      <w:color w:val="000000" w:themeColor="text1"/>
                      <w:lang w:val="en-US" w:eastAsia="zh-CN"/>
                      <w14:textFill>
                        <w14:solidFill>
                          <w14:schemeClr w14:val="tx1"/>
                        </w14:solidFill>
                      </w14:textFill>
                    </w:rPr>
                    <w:t>1.71</w:t>
                  </w:r>
                </w:p>
              </w:tc>
              <w:tc>
                <w:tcPr>
                  <w:tcW w:w="1066" w:type="dxa"/>
                  <w:tcBorders>
                    <w:tl2br w:val="nil"/>
                    <w:tr2bl w:val="nil"/>
                  </w:tcBorders>
                  <w:noWrap w:val="0"/>
                  <w:vAlign w:val="center"/>
                </w:tcPr>
                <w:p>
                  <w:pPr>
                    <w:keepNext w:val="0"/>
                    <w:keepLines w:val="0"/>
                    <w:widowControl/>
                    <w:suppressLineNumbers w:val="0"/>
                    <w:spacing w:before="0" w:beforeAutospacing="0" w:after="0" w:afterAutospacing="0"/>
                    <w:ind w:left="0" w:leftChars="0" w:right="0" w:rightChars="0"/>
                    <w:jc w:val="center"/>
                    <w:rPr>
                      <w:rFonts w:hint="default" w:ascii="Times New Roman" w:hAnsi="Times New Roman" w:cs="Times New Roman"/>
                      <w:b w:val="0"/>
                      <w:bCs w:val="0"/>
                      <w:color w:val="000000" w:themeColor="text1"/>
                      <w:lang w:val="en-US" w:eastAsia="zh-CN"/>
                      <w14:textFill>
                        <w14:solidFill>
                          <w14:schemeClr w14:val="tx1"/>
                        </w14:solidFill>
                      </w14:textFill>
                    </w:rPr>
                  </w:pPr>
                  <w:r>
                    <w:rPr>
                      <w:rFonts w:hint="eastAsia" w:ascii="Times New Roman" w:hAnsi="Times New Roman" w:cs="Times New Roman"/>
                      <w:b w:val="0"/>
                      <w:bCs w:val="0"/>
                      <w:color w:val="000000" w:themeColor="text1"/>
                      <w:lang w:val="en-US" w:eastAsia="zh-CN"/>
                      <w14:textFill>
                        <w14:solidFill>
                          <w14:schemeClr w14:val="tx1"/>
                        </w14:solidFill>
                      </w14:textFill>
                    </w:rPr>
                    <w:t>1.75</w:t>
                  </w:r>
                </w:p>
              </w:tc>
              <w:tc>
                <w:tcPr>
                  <w:tcW w:w="908" w:type="dxa"/>
                  <w:tcBorders>
                    <w:tl2br w:val="nil"/>
                    <w:tr2bl w:val="nil"/>
                  </w:tcBorders>
                  <w:noWrap w:val="0"/>
                  <w:vAlign w:val="center"/>
                </w:tcPr>
                <w:p>
                  <w:pPr>
                    <w:keepNext w:val="0"/>
                    <w:keepLines w:val="0"/>
                    <w:widowControl/>
                    <w:suppressLineNumbers w:val="0"/>
                    <w:spacing w:before="0" w:beforeAutospacing="0" w:after="0" w:afterAutospacing="0"/>
                    <w:ind w:left="0" w:leftChars="0" w:right="0" w:rightChars="0"/>
                    <w:jc w:val="center"/>
                    <w:rPr>
                      <w:rFonts w:hint="default" w:ascii="Times New Roman" w:hAnsi="Times New Roman" w:cs="Times New Roman"/>
                      <w:color w:val="000000" w:themeColor="text1"/>
                      <w14:textFill>
                        <w14:solidFill>
                          <w14:schemeClr w14:val="tx1"/>
                        </w14:solidFill>
                      </w14:textFill>
                    </w:rPr>
                  </w:pPr>
                  <w:r>
                    <w:rPr>
                      <w:rFonts w:hint="eastAsia" w:ascii="Times New Roman" w:hAnsi="Times New Roman" w:cs="Times New Roman"/>
                      <w:color w:val="000000" w:themeColor="text1"/>
                      <w:lang w:val="en-US" w:eastAsia="zh-CN"/>
                      <w14:textFill>
                        <w14:solidFill>
                          <w14:schemeClr w14:val="tx1"/>
                        </w14:solidFill>
                      </w14:textFill>
                    </w:rPr>
                    <w:t>3</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117" w:type="dxa"/>
                  <w:vMerge w:val="continue"/>
                  <w:tcBorders>
                    <w:tl2br w:val="nil"/>
                    <w:tr2bl w:val="nil"/>
                  </w:tcBorders>
                  <w:noWrap w:val="0"/>
                  <w:vAlign w:val="center"/>
                </w:tcPr>
                <w:p>
                  <w:pPr>
                    <w:keepNext w:val="0"/>
                    <w:keepLines w:val="0"/>
                    <w:widowControl/>
                    <w:suppressLineNumbers w:val="0"/>
                    <w:spacing w:before="0" w:beforeAutospacing="0" w:after="0" w:afterAutospacing="0"/>
                    <w:ind w:left="0" w:right="0"/>
                    <w:jc w:val="center"/>
                    <w:rPr>
                      <w:rFonts w:hint="default" w:ascii="Times New Roman" w:hAnsi="Times New Roman" w:cs="Times New Roman"/>
                      <w:color w:val="000000" w:themeColor="text1"/>
                      <w14:textFill>
                        <w14:solidFill>
                          <w14:schemeClr w14:val="tx1"/>
                        </w14:solidFill>
                      </w14:textFill>
                    </w:rPr>
                  </w:pPr>
                </w:p>
              </w:tc>
              <w:tc>
                <w:tcPr>
                  <w:tcW w:w="1103" w:type="dxa"/>
                  <w:vMerge w:val="continue"/>
                  <w:tcBorders>
                    <w:tl2br w:val="nil"/>
                    <w:tr2bl w:val="nil"/>
                  </w:tcBorders>
                  <w:noWrap w:val="0"/>
                  <w:vAlign w:val="center"/>
                </w:tcPr>
                <w:p>
                  <w:pPr>
                    <w:keepNext w:val="0"/>
                    <w:keepLines w:val="0"/>
                    <w:widowControl/>
                    <w:suppressLineNumbers w:val="0"/>
                    <w:spacing w:before="0" w:beforeAutospacing="0" w:after="0" w:afterAutospacing="0"/>
                    <w:ind w:left="0" w:leftChars="0" w:right="0" w:rightChars="0"/>
                    <w:jc w:val="center"/>
                    <w:rPr>
                      <w:rFonts w:hint="default" w:ascii="Times New Roman" w:hAnsi="Times New Roman" w:cs="Times New Roman"/>
                      <w:color w:val="000000" w:themeColor="text1"/>
                      <w14:textFill>
                        <w14:solidFill>
                          <w14:schemeClr w14:val="tx1"/>
                        </w14:solidFill>
                      </w14:textFill>
                    </w:rPr>
                  </w:pPr>
                </w:p>
              </w:tc>
              <w:tc>
                <w:tcPr>
                  <w:tcW w:w="1104" w:type="dxa"/>
                  <w:tcBorders>
                    <w:tl2br w:val="nil"/>
                    <w:tr2bl w:val="nil"/>
                  </w:tcBorders>
                  <w:noWrap w:val="0"/>
                  <w:vAlign w:val="center"/>
                </w:tcPr>
                <w:p>
                  <w:pPr>
                    <w:keepNext w:val="0"/>
                    <w:keepLines w:val="0"/>
                    <w:widowControl/>
                    <w:suppressLineNumbers w:val="0"/>
                    <w:spacing w:before="0" w:beforeAutospacing="0" w:after="0" w:afterAutospacing="0"/>
                    <w:ind w:left="0" w:leftChars="0" w:right="0" w:rightChars="0"/>
                    <w:jc w:val="center"/>
                    <w:rPr>
                      <w:rFonts w:hint="eastAsia" w:ascii="Times New Roman" w:hAnsi="Times New Roman" w:cs="Times New Roman"/>
                      <w:color w:val="000000" w:themeColor="text1"/>
                      <w:lang w:val="en-US" w:eastAsia="zh-CN"/>
                      <w14:textFill>
                        <w14:solidFill>
                          <w14:schemeClr w14:val="tx1"/>
                        </w14:solidFill>
                      </w14:textFill>
                    </w:rPr>
                  </w:pPr>
                  <w:r>
                    <w:rPr>
                      <w:rFonts w:hint="eastAsia" w:ascii="Times New Roman" w:hAnsi="Times New Roman" w:cs="Times New Roman"/>
                      <w:color w:val="000000" w:themeColor="text1"/>
                      <w:lang w:val="en-US" w:eastAsia="zh-CN"/>
                      <w14:textFill>
                        <w14:solidFill>
                          <w14:schemeClr w14:val="tx1"/>
                        </w14:solidFill>
                      </w14:textFill>
                    </w:rPr>
                    <w:t>总氮</w:t>
                  </w:r>
                </w:p>
              </w:tc>
              <w:tc>
                <w:tcPr>
                  <w:tcW w:w="868" w:type="dxa"/>
                  <w:tcBorders>
                    <w:tl2br w:val="nil"/>
                    <w:tr2bl w:val="nil"/>
                  </w:tcBorders>
                  <w:noWrap w:val="0"/>
                  <w:vAlign w:val="center"/>
                </w:tcPr>
                <w:p>
                  <w:pPr>
                    <w:keepNext w:val="0"/>
                    <w:keepLines w:val="0"/>
                    <w:widowControl/>
                    <w:suppressLineNumbers w:val="0"/>
                    <w:spacing w:before="0" w:beforeAutospacing="0" w:after="0" w:afterAutospacing="0"/>
                    <w:ind w:left="0" w:leftChars="0" w:right="0" w:rightChars="0"/>
                    <w:jc w:val="center"/>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cs="Times New Roman"/>
                      <w:color w:val="000000" w:themeColor="text1"/>
                      <w14:textFill>
                        <w14:solidFill>
                          <w14:schemeClr w14:val="tx1"/>
                        </w14:solidFill>
                      </w14:textFill>
                    </w:rPr>
                    <w:t>mg/L</w:t>
                  </w:r>
                </w:p>
              </w:tc>
              <w:tc>
                <w:tcPr>
                  <w:tcW w:w="889" w:type="dxa"/>
                  <w:tcBorders>
                    <w:tl2br w:val="nil"/>
                    <w:tr2bl w:val="nil"/>
                  </w:tcBorders>
                  <w:noWrap w:val="0"/>
                  <w:vAlign w:val="center"/>
                </w:tcPr>
                <w:p>
                  <w:pPr>
                    <w:keepNext w:val="0"/>
                    <w:keepLines w:val="0"/>
                    <w:widowControl/>
                    <w:suppressLineNumbers w:val="0"/>
                    <w:spacing w:before="0" w:beforeAutospacing="0" w:after="0" w:afterAutospacing="0"/>
                    <w:ind w:left="0" w:leftChars="0" w:right="0" w:rightChars="0"/>
                    <w:jc w:val="center"/>
                    <w:rPr>
                      <w:rFonts w:hint="default" w:ascii="Times New Roman" w:hAnsi="Times New Roman" w:cs="Times New Roman"/>
                      <w:color w:val="000000" w:themeColor="text1"/>
                      <w:lang w:val="en-US" w:eastAsia="zh-CN"/>
                      <w14:textFill>
                        <w14:solidFill>
                          <w14:schemeClr w14:val="tx1"/>
                        </w14:solidFill>
                      </w14:textFill>
                    </w:rPr>
                  </w:pPr>
                  <w:r>
                    <w:rPr>
                      <w:rFonts w:hint="eastAsia" w:ascii="Times New Roman" w:hAnsi="Times New Roman" w:cs="Times New Roman"/>
                      <w:color w:val="000000" w:themeColor="text1"/>
                      <w:lang w:val="en-US" w:eastAsia="zh-CN"/>
                      <w14:textFill>
                        <w14:solidFill>
                          <w14:schemeClr w14:val="tx1"/>
                        </w14:solidFill>
                      </w14:textFill>
                    </w:rPr>
                    <w:t>13.0</w:t>
                  </w:r>
                </w:p>
              </w:tc>
              <w:tc>
                <w:tcPr>
                  <w:tcW w:w="857" w:type="dxa"/>
                  <w:tcBorders>
                    <w:tl2br w:val="nil"/>
                    <w:tr2bl w:val="nil"/>
                  </w:tcBorders>
                  <w:noWrap w:val="0"/>
                  <w:vAlign w:val="center"/>
                </w:tcPr>
                <w:p>
                  <w:pPr>
                    <w:keepNext w:val="0"/>
                    <w:keepLines w:val="0"/>
                    <w:widowControl/>
                    <w:suppressLineNumbers w:val="0"/>
                    <w:spacing w:before="0" w:beforeAutospacing="0" w:after="0" w:afterAutospacing="0"/>
                    <w:ind w:left="0" w:leftChars="0" w:right="0" w:rightChars="0"/>
                    <w:jc w:val="center"/>
                    <w:rPr>
                      <w:rFonts w:hint="default" w:ascii="Times New Roman" w:hAnsi="Times New Roman" w:cs="Times New Roman"/>
                      <w:color w:val="000000" w:themeColor="text1"/>
                      <w:lang w:val="en-US" w:eastAsia="zh-CN"/>
                      <w14:textFill>
                        <w14:solidFill>
                          <w14:schemeClr w14:val="tx1"/>
                        </w14:solidFill>
                      </w14:textFill>
                    </w:rPr>
                  </w:pPr>
                  <w:r>
                    <w:rPr>
                      <w:rFonts w:hint="eastAsia" w:ascii="Times New Roman" w:hAnsi="Times New Roman" w:cs="Times New Roman"/>
                      <w:color w:val="000000" w:themeColor="text1"/>
                      <w:lang w:val="en-US" w:eastAsia="zh-CN"/>
                      <w14:textFill>
                        <w14:solidFill>
                          <w14:schemeClr w14:val="tx1"/>
                        </w14:solidFill>
                      </w14:textFill>
                    </w:rPr>
                    <w:t>13.3</w:t>
                  </w:r>
                </w:p>
              </w:tc>
              <w:tc>
                <w:tcPr>
                  <w:tcW w:w="868" w:type="dxa"/>
                  <w:tcBorders>
                    <w:tl2br w:val="nil"/>
                    <w:tr2bl w:val="nil"/>
                  </w:tcBorders>
                  <w:noWrap w:val="0"/>
                  <w:vAlign w:val="center"/>
                </w:tcPr>
                <w:p>
                  <w:pPr>
                    <w:keepNext w:val="0"/>
                    <w:keepLines w:val="0"/>
                    <w:widowControl/>
                    <w:suppressLineNumbers w:val="0"/>
                    <w:spacing w:before="0" w:beforeAutospacing="0" w:after="0" w:afterAutospacing="0"/>
                    <w:ind w:left="0" w:leftChars="0" w:right="0" w:rightChars="0"/>
                    <w:jc w:val="center"/>
                    <w:rPr>
                      <w:rFonts w:hint="default" w:ascii="Times New Roman" w:hAnsi="Times New Roman" w:cs="Times New Roman"/>
                      <w:color w:val="000000" w:themeColor="text1"/>
                      <w:lang w:val="en-US" w:eastAsia="zh-CN"/>
                      <w14:textFill>
                        <w14:solidFill>
                          <w14:schemeClr w14:val="tx1"/>
                        </w14:solidFill>
                      </w14:textFill>
                    </w:rPr>
                  </w:pPr>
                  <w:r>
                    <w:rPr>
                      <w:rFonts w:hint="eastAsia" w:ascii="Times New Roman" w:hAnsi="Times New Roman" w:cs="Times New Roman"/>
                      <w:color w:val="000000" w:themeColor="text1"/>
                      <w:lang w:val="en-US" w:eastAsia="zh-CN"/>
                      <w14:textFill>
                        <w14:solidFill>
                          <w14:schemeClr w14:val="tx1"/>
                        </w14:solidFill>
                      </w14:textFill>
                    </w:rPr>
                    <w:t>12.4</w:t>
                  </w:r>
                </w:p>
              </w:tc>
              <w:tc>
                <w:tcPr>
                  <w:tcW w:w="868" w:type="dxa"/>
                  <w:tcBorders>
                    <w:tl2br w:val="nil"/>
                    <w:tr2bl w:val="nil"/>
                  </w:tcBorders>
                  <w:noWrap w:val="0"/>
                  <w:vAlign w:val="center"/>
                </w:tcPr>
                <w:p>
                  <w:pPr>
                    <w:keepNext w:val="0"/>
                    <w:keepLines w:val="0"/>
                    <w:widowControl/>
                    <w:suppressLineNumbers w:val="0"/>
                    <w:spacing w:before="0" w:beforeAutospacing="0" w:after="0" w:afterAutospacing="0"/>
                    <w:ind w:left="0" w:leftChars="0" w:right="0" w:rightChars="0"/>
                    <w:jc w:val="center"/>
                    <w:rPr>
                      <w:rFonts w:hint="default" w:ascii="Times New Roman" w:hAnsi="Times New Roman" w:cs="Times New Roman"/>
                      <w:color w:val="000000" w:themeColor="text1"/>
                      <w:lang w:val="en-US" w:eastAsia="zh-CN"/>
                      <w14:textFill>
                        <w14:solidFill>
                          <w14:schemeClr w14:val="tx1"/>
                        </w14:solidFill>
                      </w14:textFill>
                    </w:rPr>
                  </w:pPr>
                  <w:r>
                    <w:rPr>
                      <w:rFonts w:hint="eastAsia" w:ascii="Times New Roman" w:hAnsi="Times New Roman" w:cs="Times New Roman"/>
                      <w:color w:val="000000" w:themeColor="text1"/>
                      <w:lang w:val="en-US" w:eastAsia="zh-CN"/>
                      <w14:textFill>
                        <w14:solidFill>
                          <w14:schemeClr w14:val="tx1"/>
                        </w14:solidFill>
                      </w14:textFill>
                    </w:rPr>
                    <w:t>12.8</w:t>
                  </w:r>
                </w:p>
              </w:tc>
              <w:tc>
                <w:tcPr>
                  <w:tcW w:w="1066" w:type="dxa"/>
                  <w:tcBorders>
                    <w:tl2br w:val="nil"/>
                    <w:tr2bl w:val="nil"/>
                  </w:tcBorders>
                  <w:noWrap w:val="0"/>
                  <w:vAlign w:val="center"/>
                </w:tcPr>
                <w:p>
                  <w:pPr>
                    <w:keepNext w:val="0"/>
                    <w:keepLines w:val="0"/>
                    <w:widowControl/>
                    <w:suppressLineNumbers w:val="0"/>
                    <w:spacing w:before="0" w:beforeAutospacing="0" w:after="0" w:afterAutospacing="0"/>
                    <w:ind w:left="0" w:leftChars="0" w:right="0" w:rightChars="0"/>
                    <w:jc w:val="center"/>
                    <w:rPr>
                      <w:rFonts w:hint="default" w:ascii="Times New Roman" w:hAnsi="Times New Roman" w:cs="Times New Roman"/>
                      <w:b w:val="0"/>
                      <w:bCs w:val="0"/>
                      <w:color w:val="000000" w:themeColor="text1"/>
                      <w:lang w:val="en-US" w:eastAsia="zh-CN"/>
                      <w14:textFill>
                        <w14:solidFill>
                          <w14:schemeClr w14:val="tx1"/>
                        </w14:solidFill>
                      </w14:textFill>
                    </w:rPr>
                  </w:pPr>
                  <w:r>
                    <w:rPr>
                      <w:rFonts w:hint="eastAsia" w:ascii="Times New Roman" w:hAnsi="Times New Roman" w:cs="Times New Roman"/>
                      <w:b w:val="0"/>
                      <w:bCs w:val="0"/>
                      <w:color w:val="000000" w:themeColor="text1"/>
                      <w:lang w:val="en-US" w:eastAsia="zh-CN"/>
                      <w14:textFill>
                        <w14:solidFill>
                          <w14:schemeClr w14:val="tx1"/>
                        </w14:solidFill>
                      </w14:textFill>
                    </w:rPr>
                    <w:t>12.875</w:t>
                  </w:r>
                </w:p>
              </w:tc>
              <w:tc>
                <w:tcPr>
                  <w:tcW w:w="908" w:type="dxa"/>
                  <w:tcBorders>
                    <w:tl2br w:val="nil"/>
                    <w:tr2bl w:val="nil"/>
                  </w:tcBorders>
                  <w:noWrap w:val="0"/>
                  <w:vAlign w:val="center"/>
                </w:tcPr>
                <w:p>
                  <w:pPr>
                    <w:keepNext w:val="0"/>
                    <w:keepLines w:val="0"/>
                    <w:widowControl/>
                    <w:suppressLineNumbers w:val="0"/>
                    <w:spacing w:before="0" w:beforeAutospacing="0" w:after="0" w:afterAutospacing="0"/>
                    <w:ind w:left="0" w:leftChars="0" w:right="0" w:rightChars="0"/>
                    <w:jc w:val="center"/>
                    <w:rPr>
                      <w:rFonts w:hint="default" w:ascii="Times New Roman" w:hAnsi="Times New Roman" w:cs="Times New Roman"/>
                      <w:color w:val="000000" w:themeColor="text1"/>
                      <w14:textFill>
                        <w14:solidFill>
                          <w14:schemeClr w14:val="tx1"/>
                        </w14:solidFill>
                      </w14:textFill>
                    </w:rPr>
                  </w:pPr>
                  <w:r>
                    <w:rPr>
                      <w:rFonts w:hint="eastAsia" w:ascii="Times New Roman" w:hAnsi="Times New Roman" w:cs="Times New Roman"/>
                      <w:color w:val="000000" w:themeColor="text1"/>
                      <w:lang w:val="en-US" w:eastAsia="zh-CN"/>
                      <w14:textFill>
                        <w14:solidFill>
                          <w14:schemeClr w14:val="tx1"/>
                        </w14:solidFill>
                      </w14:textFill>
                    </w:rPr>
                    <w:t>20</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117" w:type="dxa"/>
                  <w:vMerge w:val="continue"/>
                  <w:tcBorders>
                    <w:tl2br w:val="nil"/>
                    <w:tr2bl w:val="nil"/>
                  </w:tcBorders>
                  <w:noWrap w:val="0"/>
                  <w:vAlign w:val="center"/>
                </w:tcPr>
                <w:p>
                  <w:pPr>
                    <w:keepNext w:val="0"/>
                    <w:keepLines w:val="0"/>
                    <w:widowControl/>
                    <w:suppressLineNumbers w:val="0"/>
                    <w:spacing w:before="0" w:beforeAutospacing="0" w:after="0" w:afterAutospacing="0"/>
                    <w:ind w:left="0" w:right="0"/>
                    <w:jc w:val="center"/>
                    <w:rPr>
                      <w:rFonts w:hint="default" w:ascii="Times New Roman" w:hAnsi="Times New Roman" w:cs="Times New Roman"/>
                      <w:color w:val="000000" w:themeColor="text1"/>
                      <w14:textFill>
                        <w14:solidFill>
                          <w14:schemeClr w14:val="tx1"/>
                        </w14:solidFill>
                      </w14:textFill>
                    </w:rPr>
                  </w:pPr>
                </w:p>
              </w:tc>
              <w:tc>
                <w:tcPr>
                  <w:tcW w:w="1103" w:type="dxa"/>
                  <w:vMerge w:val="continue"/>
                  <w:tcBorders>
                    <w:tl2br w:val="nil"/>
                    <w:tr2bl w:val="nil"/>
                  </w:tcBorders>
                  <w:noWrap w:val="0"/>
                  <w:vAlign w:val="center"/>
                </w:tcPr>
                <w:p>
                  <w:pPr>
                    <w:keepNext w:val="0"/>
                    <w:keepLines w:val="0"/>
                    <w:widowControl/>
                    <w:suppressLineNumbers w:val="0"/>
                    <w:spacing w:before="0" w:beforeAutospacing="0" w:after="0" w:afterAutospacing="0"/>
                    <w:ind w:left="0" w:leftChars="0" w:right="0" w:rightChars="0"/>
                    <w:jc w:val="center"/>
                    <w:rPr>
                      <w:rFonts w:hint="default" w:ascii="Times New Roman" w:hAnsi="Times New Roman" w:cs="Times New Roman"/>
                      <w:color w:val="000000" w:themeColor="text1"/>
                      <w14:textFill>
                        <w14:solidFill>
                          <w14:schemeClr w14:val="tx1"/>
                        </w14:solidFill>
                      </w14:textFill>
                    </w:rPr>
                  </w:pPr>
                </w:p>
              </w:tc>
              <w:tc>
                <w:tcPr>
                  <w:tcW w:w="1104" w:type="dxa"/>
                  <w:tcBorders>
                    <w:tl2br w:val="nil"/>
                    <w:tr2bl w:val="nil"/>
                  </w:tcBorders>
                  <w:noWrap w:val="0"/>
                  <w:vAlign w:val="center"/>
                </w:tcPr>
                <w:p>
                  <w:pPr>
                    <w:keepNext w:val="0"/>
                    <w:keepLines w:val="0"/>
                    <w:widowControl/>
                    <w:suppressLineNumbers w:val="0"/>
                    <w:spacing w:before="0" w:beforeAutospacing="0" w:after="0" w:afterAutospacing="0"/>
                    <w:ind w:left="0" w:leftChars="0" w:right="0" w:rightChars="0"/>
                    <w:jc w:val="center"/>
                    <w:rPr>
                      <w:rFonts w:hint="eastAsia" w:ascii="Times New Roman" w:hAnsi="Times New Roman" w:cs="Times New Roman"/>
                      <w:color w:val="000000" w:themeColor="text1"/>
                      <w:lang w:val="en-US" w:eastAsia="zh-CN"/>
                      <w14:textFill>
                        <w14:solidFill>
                          <w14:schemeClr w14:val="tx1"/>
                        </w14:solidFill>
                      </w14:textFill>
                    </w:rPr>
                  </w:pPr>
                  <w:r>
                    <w:rPr>
                      <w:rFonts w:hint="eastAsia" w:ascii="Times New Roman" w:hAnsi="Times New Roman" w:cs="Times New Roman"/>
                      <w:color w:val="000000" w:themeColor="text1"/>
                      <w:lang w:val="en-US" w:eastAsia="zh-CN"/>
                      <w14:textFill>
                        <w14:solidFill>
                          <w14:schemeClr w14:val="tx1"/>
                        </w14:solidFill>
                      </w14:textFill>
                    </w:rPr>
                    <w:t>总铜</w:t>
                  </w:r>
                </w:p>
              </w:tc>
              <w:tc>
                <w:tcPr>
                  <w:tcW w:w="868" w:type="dxa"/>
                  <w:tcBorders>
                    <w:tl2br w:val="nil"/>
                    <w:tr2bl w:val="nil"/>
                  </w:tcBorders>
                  <w:noWrap w:val="0"/>
                  <w:vAlign w:val="center"/>
                </w:tcPr>
                <w:p>
                  <w:pPr>
                    <w:keepNext w:val="0"/>
                    <w:keepLines w:val="0"/>
                    <w:widowControl/>
                    <w:suppressLineNumbers w:val="0"/>
                    <w:spacing w:before="0" w:beforeAutospacing="0" w:after="0" w:afterAutospacing="0"/>
                    <w:ind w:left="0" w:leftChars="0" w:right="0" w:rightChars="0"/>
                    <w:jc w:val="center"/>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cs="Times New Roman"/>
                      <w:color w:val="000000" w:themeColor="text1"/>
                      <w14:textFill>
                        <w14:solidFill>
                          <w14:schemeClr w14:val="tx1"/>
                        </w14:solidFill>
                      </w14:textFill>
                    </w:rPr>
                    <w:t>mg/L</w:t>
                  </w:r>
                </w:p>
              </w:tc>
              <w:tc>
                <w:tcPr>
                  <w:tcW w:w="889" w:type="dxa"/>
                  <w:tcBorders>
                    <w:tl2br w:val="nil"/>
                    <w:tr2bl w:val="nil"/>
                  </w:tcBorders>
                  <w:noWrap w:val="0"/>
                  <w:vAlign w:val="center"/>
                </w:tcPr>
                <w:p>
                  <w:pPr>
                    <w:keepNext w:val="0"/>
                    <w:keepLines w:val="0"/>
                    <w:widowControl/>
                    <w:suppressLineNumbers w:val="0"/>
                    <w:spacing w:before="0" w:beforeAutospacing="0" w:after="0" w:afterAutospacing="0"/>
                    <w:ind w:left="0" w:leftChars="0" w:right="0" w:rightChars="0"/>
                    <w:jc w:val="center"/>
                    <w:rPr>
                      <w:rFonts w:hint="default" w:ascii="Times New Roman" w:hAnsi="Times New Roman" w:cs="Times New Roman"/>
                      <w:color w:val="000000" w:themeColor="text1"/>
                      <w:lang w:val="en-US" w:eastAsia="zh-CN"/>
                      <w14:textFill>
                        <w14:solidFill>
                          <w14:schemeClr w14:val="tx1"/>
                        </w14:solidFill>
                      </w14:textFill>
                    </w:rPr>
                  </w:pPr>
                  <w:r>
                    <w:rPr>
                      <w:rFonts w:hint="eastAsia" w:ascii="Times New Roman" w:hAnsi="Times New Roman" w:cs="Times New Roman"/>
                      <w:color w:val="000000" w:themeColor="text1"/>
                      <w:lang w:val="en-US" w:eastAsia="zh-CN"/>
                      <w14:textFill>
                        <w14:solidFill>
                          <w14:schemeClr w14:val="tx1"/>
                        </w14:solidFill>
                      </w14:textFill>
                    </w:rPr>
                    <w:t>0.33</w:t>
                  </w:r>
                </w:p>
              </w:tc>
              <w:tc>
                <w:tcPr>
                  <w:tcW w:w="857" w:type="dxa"/>
                  <w:tcBorders>
                    <w:tl2br w:val="nil"/>
                    <w:tr2bl w:val="nil"/>
                  </w:tcBorders>
                  <w:noWrap w:val="0"/>
                  <w:vAlign w:val="center"/>
                </w:tcPr>
                <w:p>
                  <w:pPr>
                    <w:keepNext w:val="0"/>
                    <w:keepLines w:val="0"/>
                    <w:widowControl/>
                    <w:suppressLineNumbers w:val="0"/>
                    <w:spacing w:before="0" w:beforeAutospacing="0" w:after="0" w:afterAutospacing="0"/>
                    <w:ind w:left="0" w:leftChars="0" w:right="0" w:rightChars="0"/>
                    <w:jc w:val="center"/>
                    <w:rPr>
                      <w:rFonts w:hint="default" w:ascii="Times New Roman" w:hAnsi="Times New Roman" w:cs="Times New Roman"/>
                      <w:color w:val="000000" w:themeColor="text1"/>
                      <w:lang w:val="en-US" w:eastAsia="zh-CN"/>
                      <w14:textFill>
                        <w14:solidFill>
                          <w14:schemeClr w14:val="tx1"/>
                        </w14:solidFill>
                      </w14:textFill>
                    </w:rPr>
                  </w:pPr>
                  <w:r>
                    <w:rPr>
                      <w:rFonts w:hint="eastAsia" w:ascii="Times New Roman" w:hAnsi="Times New Roman" w:cs="Times New Roman"/>
                      <w:color w:val="000000" w:themeColor="text1"/>
                      <w:lang w:val="en-US" w:eastAsia="zh-CN"/>
                      <w14:textFill>
                        <w14:solidFill>
                          <w14:schemeClr w14:val="tx1"/>
                        </w14:solidFill>
                      </w14:textFill>
                    </w:rPr>
                    <w:t>0.35</w:t>
                  </w:r>
                </w:p>
              </w:tc>
              <w:tc>
                <w:tcPr>
                  <w:tcW w:w="868" w:type="dxa"/>
                  <w:tcBorders>
                    <w:tl2br w:val="nil"/>
                    <w:tr2bl w:val="nil"/>
                  </w:tcBorders>
                  <w:noWrap w:val="0"/>
                  <w:vAlign w:val="center"/>
                </w:tcPr>
                <w:p>
                  <w:pPr>
                    <w:keepNext w:val="0"/>
                    <w:keepLines w:val="0"/>
                    <w:widowControl/>
                    <w:suppressLineNumbers w:val="0"/>
                    <w:spacing w:before="0" w:beforeAutospacing="0" w:after="0" w:afterAutospacing="0"/>
                    <w:ind w:left="0" w:leftChars="0" w:right="0" w:rightChars="0"/>
                    <w:jc w:val="center"/>
                    <w:rPr>
                      <w:rFonts w:hint="default" w:ascii="Times New Roman" w:hAnsi="Times New Roman" w:cs="Times New Roman"/>
                      <w:color w:val="000000" w:themeColor="text1"/>
                      <w:lang w:val="en-US" w:eastAsia="zh-CN"/>
                      <w14:textFill>
                        <w14:solidFill>
                          <w14:schemeClr w14:val="tx1"/>
                        </w14:solidFill>
                      </w14:textFill>
                    </w:rPr>
                  </w:pPr>
                  <w:r>
                    <w:rPr>
                      <w:rFonts w:hint="eastAsia" w:ascii="Times New Roman" w:hAnsi="Times New Roman" w:cs="Times New Roman"/>
                      <w:color w:val="000000" w:themeColor="text1"/>
                      <w:lang w:val="en-US" w:eastAsia="zh-CN"/>
                      <w14:textFill>
                        <w14:solidFill>
                          <w14:schemeClr w14:val="tx1"/>
                        </w14:solidFill>
                      </w14:textFill>
                    </w:rPr>
                    <w:t>0.30</w:t>
                  </w:r>
                </w:p>
              </w:tc>
              <w:tc>
                <w:tcPr>
                  <w:tcW w:w="868" w:type="dxa"/>
                  <w:tcBorders>
                    <w:tl2br w:val="nil"/>
                    <w:tr2bl w:val="nil"/>
                  </w:tcBorders>
                  <w:noWrap w:val="0"/>
                  <w:vAlign w:val="center"/>
                </w:tcPr>
                <w:p>
                  <w:pPr>
                    <w:keepNext w:val="0"/>
                    <w:keepLines w:val="0"/>
                    <w:widowControl/>
                    <w:suppressLineNumbers w:val="0"/>
                    <w:spacing w:before="0" w:beforeAutospacing="0" w:after="0" w:afterAutospacing="0"/>
                    <w:ind w:left="0" w:leftChars="0" w:right="0" w:rightChars="0"/>
                    <w:jc w:val="center"/>
                    <w:rPr>
                      <w:rFonts w:hint="default" w:ascii="Times New Roman" w:hAnsi="Times New Roman" w:cs="Times New Roman"/>
                      <w:color w:val="000000" w:themeColor="text1"/>
                      <w:lang w:val="en-US" w:eastAsia="zh-CN"/>
                      <w14:textFill>
                        <w14:solidFill>
                          <w14:schemeClr w14:val="tx1"/>
                        </w14:solidFill>
                      </w14:textFill>
                    </w:rPr>
                  </w:pPr>
                  <w:r>
                    <w:rPr>
                      <w:rFonts w:hint="eastAsia" w:ascii="Times New Roman" w:hAnsi="Times New Roman" w:cs="Times New Roman"/>
                      <w:color w:val="000000" w:themeColor="text1"/>
                      <w:lang w:val="en-US" w:eastAsia="zh-CN"/>
                      <w14:textFill>
                        <w14:solidFill>
                          <w14:schemeClr w14:val="tx1"/>
                        </w14:solidFill>
                      </w14:textFill>
                    </w:rPr>
                    <w:t>0.35</w:t>
                  </w:r>
                </w:p>
              </w:tc>
              <w:tc>
                <w:tcPr>
                  <w:tcW w:w="1066" w:type="dxa"/>
                  <w:tcBorders>
                    <w:tl2br w:val="nil"/>
                    <w:tr2bl w:val="nil"/>
                  </w:tcBorders>
                  <w:noWrap w:val="0"/>
                  <w:vAlign w:val="center"/>
                </w:tcPr>
                <w:p>
                  <w:pPr>
                    <w:keepNext w:val="0"/>
                    <w:keepLines w:val="0"/>
                    <w:widowControl/>
                    <w:suppressLineNumbers w:val="0"/>
                    <w:spacing w:before="0" w:beforeAutospacing="0" w:after="0" w:afterAutospacing="0"/>
                    <w:ind w:left="0" w:leftChars="0" w:right="0" w:rightChars="0"/>
                    <w:jc w:val="center"/>
                    <w:rPr>
                      <w:rFonts w:hint="default" w:ascii="Times New Roman" w:hAnsi="Times New Roman" w:cs="Times New Roman"/>
                      <w:b w:val="0"/>
                      <w:bCs w:val="0"/>
                      <w:color w:val="000000" w:themeColor="text1"/>
                      <w:lang w:val="en-US" w:eastAsia="zh-CN"/>
                      <w14:textFill>
                        <w14:solidFill>
                          <w14:schemeClr w14:val="tx1"/>
                        </w14:solidFill>
                      </w14:textFill>
                    </w:rPr>
                  </w:pPr>
                  <w:r>
                    <w:rPr>
                      <w:rFonts w:hint="eastAsia" w:ascii="Times New Roman" w:hAnsi="Times New Roman" w:cs="Times New Roman"/>
                      <w:b w:val="0"/>
                      <w:bCs w:val="0"/>
                      <w:color w:val="000000" w:themeColor="text1"/>
                      <w:lang w:val="en-US" w:eastAsia="zh-CN"/>
                      <w14:textFill>
                        <w14:solidFill>
                          <w14:schemeClr w14:val="tx1"/>
                        </w14:solidFill>
                      </w14:textFill>
                    </w:rPr>
                    <w:t>0.3325</w:t>
                  </w:r>
                </w:p>
              </w:tc>
              <w:tc>
                <w:tcPr>
                  <w:tcW w:w="908" w:type="dxa"/>
                  <w:tcBorders>
                    <w:tl2br w:val="nil"/>
                    <w:tr2bl w:val="nil"/>
                  </w:tcBorders>
                  <w:noWrap w:val="0"/>
                  <w:vAlign w:val="center"/>
                </w:tcPr>
                <w:p>
                  <w:pPr>
                    <w:keepNext w:val="0"/>
                    <w:keepLines w:val="0"/>
                    <w:widowControl/>
                    <w:suppressLineNumbers w:val="0"/>
                    <w:spacing w:before="0" w:beforeAutospacing="0" w:after="0" w:afterAutospacing="0"/>
                    <w:ind w:left="0" w:leftChars="0" w:right="0" w:rightChars="0"/>
                    <w:jc w:val="center"/>
                    <w:rPr>
                      <w:rFonts w:hint="eastAsia" w:ascii="Times New Roman" w:hAnsi="Times New Roman" w:cs="Times New Roman"/>
                      <w:color w:val="000000" w:themeColor="text1"/>
                      <w:lang w:val="en-US" w:eastAsia="zh-CN"/>
                      <w14:textFill>
                        <w14:solidFill>
                          <w14:schemeClr w14:val="tx1"/>
                        </w14:solidFill>
                      </w14:textFill>
                    </w:rPr>
                  </w:pPr>
                  <w:r>
                    <w:rPr>
                      <w:rFonts w:hint="eastAsia" w:ascii="Times New Roman" w:hAnsi="Times New Roman" w:cs="Times New Roman"/>
                      <w:color w:val="000000" w:themeColor="text1"/>
                      <w:lang w:val="en-US" w:eastAsia="zh-CN"/>
                      <w14:textFill>
                        <w14:solidFill>
                          <w14:schemeClr w14:val="tx1"/>
                        </w14:solidFill>
                      </w14:textFill>
                    </w:rPr>
                    <w:t>0.5</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117" w:type="dxa"/>
                  <w:vMerge w:val="continue"/>
                  <w:tcBorders>
                    <w:tl2br w:val="nil"/>
                    <w:tr2bl w:val="nil"/>
                  </w:tcBorders>
                  <w:noWrap w:val="0"/>
                  <w:vAlign w:val="center"/>
                </w:tcPr>
                <w:p>
                  <w:pPr>
                    <w:keepNext w:val="0"/>
                    <w:keepLines w:val="0"/>
                    <w:widowControl/>
                    <w:suppressLineNumbers w:val="0"/>
                    <w:spacing w:before="0" w:beforeAutospacing="0" w:after="0" w:afterAutospacing="0"/>
                    <w:ind w:left="0" w:right="0"/>
                    <w:jc w:val="center"/>
                    <w:rPr>
                      <w:rFonts w:hint="default" w:ascii="Times New Roman" w:hAnsi="Times New Roman" w:cs="Times New Roman"/>
                      <w:color w:val="000000" w:themeColor="text1"/>
                      <w14:textFill>
                        <w14:solidFill>
                          <w14:schemeClr w14:val="tx1"/>
                        </w14:solidFill>
                      </w14:textFill>
                    </w:rPr>
                  </w:pPr>
                </w:p>
              </w:tc>
              <w:tc>
                <w:tcPr>
                  <w:tcW w:w="1103" w:type="dxa"/>
                  <w:vMerge w:val="continue"/>
                  <w:tcBorders>
                    <w:tl2br w:val="nil"/>
                    <w:tr2bl w:val="nil"/>
                  </w:tcBorders>
                  <w:noWrap w:val="0"/>
                  <w:vAlign w:val="center"/>
                </w:tcPr>
                <w:p>
                  <w:pPr>
                    <w:keepNext w:val="0"/>
                    <w:keepLines w:val="0"/>
                    <w:widowControl/>
                    <w:suppressLineNumbers w:val="0"/>
                    <w:spacing w:before="0" w:beforeAutospacing="0" w:after="0" w:afterAutospacing="0"/>
                    <w:ind w:left="0" w:leftChars="0" w:right="0" w:rightChars="0"/>
                    <w:jc w:val="center"/>
                    <w:rPr>
                      <w:rFonts w:hint="default" w:ascii="Times New Roman" w:hAnsi="Times New Roman" w:cs="Times New Roman"/>
                      <w:color w:val="000000" w:themeColor="text1"/>
                      <w14:textFill>
                        <w14:solidFill>
                          <w14:schemeClr w14:val="tx1"/>
                        </w14:solidFill>
                      </w14:textFill>
                    </w:rPr>
                  </w:pPr>
                </w:p>
              </w:tc>
              <w:tc>
                <w:tcPr>
                  <w:tcW w:w="1104" w:type="dxa"/>
                  <w:tcBorders>
                    <w:tl2br w:val="nil"/>
                    <w:tr2bl w:val="nil"/>
                  </w:tcBorders>
                  <w:noWrap w:val="0"/>
                  <w:vAlign w:val="center"/>
                </w:tcPr>
                <w:p>
                  <w:pPr>
                    <w:keepNext w:val="0"/>
                    <w:keepLines w:val="0"/>
                    <w:widowControl/>
                    <w:suppressLineNumbers w:val="0"/>
                    <w:spacing w:before="0" w:beforeAutospacing="0" w:after="0" w:afterAutospacing="0"/>
                    <w:ind w:left="0" w:leftChars="0" w:right="0" w:rightChars="0"/>
                    <w:jc w:val="center"/>
                    <w:rPr>
                      <w:rFonts w:hint="eastAsia" w:ascii="Times New Roman" w:hAnsi="Times New Roman" w:cs="Times New Roman"/>
                      <w:color w:val="000000" w:themeColor="text1"/>
                      <w:lang w:val="en-US" w:eastAsia="zh-CN"/>
                      <w14:textFill>
                        <w14:solidFill>
                          <w14:schemeClr w14:val="tx1"/>
                        </w14:solidFill>
                      </w14:textFill>
                    </w:rPr>
                  </w:pPr>
                  <w:r>
                    <w:rPr>
                      <w:rFonts w:hint="eastAsia" w:ascii="Times New Roman" w:hAnsi="Times New Roman" w:cs="Times New Roman"/>
                      <w:color w:val="000000" w:themeColor="text1"/>
                      <w:lang w:val="en-US" w:eastAsia="zh-CN"/>
                      <w14:textFill>
                        <w14:solidFill>
                          <w14:schemeClr w14:val="tx1"/>
                        </w14:solidFill>
                      </w14:textFill>
                    </w:rPr>
                    <w:t>总锡</w:t>
                  </w:r>
                </w:p>
              </w:tc>
              <w:tc>
                <w:tcPr>
                  <w:tcW w:w="868" w:type="dxa"/>
                  <w:tcBorders>
                    <w:tl2br w:val="nil"/>
                    <w:tr2bl w:val="nil"/>
                  </w:tcBorders>
                  <w:noWrap w:val="0"/>
                  <w:vAlign w:val="center"/>
                </w:tcPr>
                <w:p>
                  <w:pPr>
                    <w:keepNext w:val="0"/>
                    <w:keepLines w:val="0"/>
                    <w:widowControl/>
                    <w:suppressLineNumbers w:val="0"/>
                    <w:spacing w:before="0" w:beforeAutospacing="0" w:after="0" w:afterAutospacing="0"/>
                    <w:ind w:left="0" w:leftChars="0" w:right="0" w:rightChars="0"/>
                    <w:jc w:val="center"/>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cs="Times New Roman"/>
                      <w:color w:val="000000" w:themeColor="text1"/>
                      <w14:textFill>
                        <w14:solidFill>
                          <w14:schemeClr w14:val="tx1"/>
                        </w14:solidFill>
                      </w14:textFill>
                    </w:rPr>
                    <w:t>mg/L</w:t>
                  </w:r>
                </w:p>
              </w:tc>
              <w:tc>
                <w:tcPr>
                  <w:tcW w:w="889" w:type="dxa"/>
                  <w:tcBorders>
                    <w:tl2br w:val="nil"/>
                    <w:tr2bl w:val="nil"/>
                  </w:tcBorders>
                  <w:noWrap w:val="0"/>
                  <w:vAlign w:val="center"/>
                </w:tcPr>
                <w:p>
                  <w:pPr>
                    <w:keepNext w:val="0"/>
                    <w:keepLines w:val="0"/>
                    <w:widowControl/>
                    <w:suppressLineNumbers w:val="0"/>
                    <w:spacing w:before="0" w:beforeAutospacing="0" w:after="0" w:afterAutospacing="0"/>
                    <w:ind w:left="0" w:leftChars="0" w:right="0" w:rightChars="0"/>
                    <w:jc w:val="center"/>
                    <w:rPr>
                      <w:rFonts w:hint="eastAsia" w:ascii="Times New Roman" w:hAnsi="Times New Roman" w:cs="Times New Roman"/>
                      <w:color w:val="000000" w:themeColor="text1"/>
                      <w:lang w:val="en-US" w:eastAsia="zh-CN"/>
                      <w14:textFill>
                        <w14:solidFill>
                          <w14:schemeClr w14:val="tx1"/>
                        </w14:solidFill>
                      </w14:textFill>
                    </w:rPr>
                  </w:pPr>
                  <w:r>
                    <w:rPr>
                      <w:rFonts w:hint="eastAsia" w:ascii="Times New Roman" w:hAnsi="Times New Roman" w:cs="Times New Roman"/>
                      <w:color w:val="000000" w:themeColor="text1"/>
                      <w:lang w:val="en-US" w:eastAsia="zh-CN"/>
                      <w14:textFill>
                        <w14:solidFill>
                          <w14:schemeClr w14:val="tx1"/>
                        </w14:solidFill>
                      </w14:textFill>
                    </w:rPr>
                    <w:t>ND</w:t>
                  </w:r>
                </w:p>
              </w:tc>
              <w:tc>
                <w:tcPr>
                  <w:tcW w:w="857" w:type="dxa"/>
                  <w:tcBorders>
                    <w:tl2br w:val="nil"/>
                    <w:tr2bl w:val="nil"/>
                  </w:tcBorders>
                  <w:noWrap w:val="0"/>
                  <w:vAlign w:val="center"/>
                </w:tcPr>
                <w:p>
                  <w:pPr>
                    <w:keepNext w:val="0"/>
                    <w:keepLines w:val="0"/>
                    <w:widowControl/>
                    <w:suppressLineNumbers w:val="0"/>
                    <w:spacing w:before="0" w:beforeAutospacing="0" w:after="0" w:afterAutospacing="0"/>
                    <w:ind w:left="0" w:leftChars="0" w:right="0" w:rightChars="0"/>
                    <w:jc w:val="center"/>
                    <w:rPr>
                      <w:rFonts w:hint="eastAsia" w:ascii="Times New Roman" w:hAnsi="Times New Roman" w:cs="Times New Roman"/>
                      <w:color w:val="000000" w:themeColor="text1"/>
                      <w:lang w:val="en-US" w:eastAsia="zh-CN"/>
                      <w14:textFill>
                        <w14:solidFill>
                          <w14:schemeClr w14:val="tx1"/>
                        </w14:solidFill>
                      </w14:textFill>
                    </w:rPr>
                  </w:pPr>
                  <w:r>
                    <w:rPr>
                      <w:rFonts w:hint="eastAsia" w:ascii="Times New Roman" w:hAnsi="Times New Roman" w:cs="Times New Roman"/>
                      <w:color w:val="000000" w:themeColor="text1"/>
                      <w:lang w:val="en-US" w:eastAsia="zh-CN"/>
                      <w14:textFill>
                        <w14:solidFill>
                          <w14:schemeClr w14:val="tx1"/>
                        </w14:solidFill>
                      </w14:textFill>
                    </w:rPr>
                    <w:t>ND</w:t>
                  </w:r>
                </w:p>
              </w:tc>
              <w:tc>
                <w:tcPr>
                  <w:tcW w:w="868" w:type="dxa"/>
                  <w:tcBorders>
                    <w:tl2br w:val="nil"/>
                    <w:tr2bl w:val="nil"/>
                  </w:tcBorders>
                  <w:noWrap w:val="0"/>
                  <w:vAlign w:val="center"/>
                </w:tcPr>
                <w:p>
                  <w:pPr>
                    <w:keepNext w:val="0"/>
                    <w:keepLines w:val="0"/>
                    <w:widowControl/>
                    <w:suppressLineNumbers w:val="0"/>
                    <w:spacing w:before="0" w:beforeAutospacing="0" w:after="0" w:afterAutospacing="0"/>
                    <w:ind w:left="0" w:leftChars="0" w:right="0" w:rightChars="0"/>
                    <w:jc w:val="center"/>
                    <w:rPr>
                      <w:rFonts w:hint="eastAsia" w:ascii="Times New Roman" w:hAnsi="Times New Roman" w:cs="Times New Roman"/>
                      <w:color w:val="000000" w:themeColor="text1"/>
                      <w:lang w:val="en-US" w:eastAsia="zh-CN"/>
                      <w14:textFill>
                        <w14:solidFill>
                          <w14:schemeClr w14:val="tx1"/>
                        </w14:solidFill>
                      </w14:textFill>
                    </w:rPr>
                  </w:pPr>
                  <w:r>
                    <w:rPr>
                      <w:rFonts w:hint="eastAsia" w:ascii="Times New Roman" w:hAnsi="Times New Roman" w:cs="Times New Roman"/>
                      <w:color w:val="000000" w:themeColor="text1"/>
                      <w:lang w:val="en-US" w:eastAsia="zh-CN"/>
                      <w14:textFill>
                        <w14:solidFill>
                          <w14:schemeClr w14:val="tx1"/>
                        </w14:solidFill>
                      </w14:textFill>
                    </w:rPr>
                    <w:t>ND</w:t>
                  </w:r>
                </w:p>
              </w:tc>
              <w:tc>
                <w:tcPr>
                  <w:tcW w:w="868" w:type="dxa"/>
                  <w:tcBorders>
                    <w:tl2br w:val="nil"/>
                    <w:tr2bl w:val="nil"/>
                  </w:tcBorders>
                  <w:noWrap w:val="0"/>
                  <w:vAlign w:val="center"/>
                </w:tcPr>
                <w:p>
                  <w:pPr>
                    <w:keepNext w:val="0"/>
                    <w:keepLines w:val="0"/>
                    <w:widowControl/>
                    <w:suppressLineNumbers w:val="0"/>
                    <w:spacing w:before="0" w:beforeAutospacing="0" w:after="0" w:afterAutospacing="0"/>
                    <w:ind w:left="0" w:leftChars="0" w:right="0" w:rightChars="0"/>
                    <w:jc w:val="center"/>
                    <w:rPr>
                      <w:rFonts w:hint="eastAsia" w:ascii="Times New Roman" w:hAnsi="Times New Roman" w:cs="Times New Roman"/>
                      <w:color w:val="000000" w:themeColor="text1"/>
                      <w:lang w:val="en-US" w:eastAsia="zh-CN"/>
                      <w14:textFill>
                        <w14:solidFill>
                          <w14:schemeClr w14:val="tx1"/>
                        </w14:solidFill>
                      </w14:textFill>
                    </w:rPr>
                  </w:pPr>
                  <w:r>
                    <w:rPr>
                      <w:rFonts w:hint="eastAsia" w:ascii="Times New Roman" w:hAnsi="Times New Roman" w:cs="Times New Roman"/>
                      <w:color w:val="000000" w:themeColor="text1"/>
                      <w:lang w:val="en-US" w:eastAsia="zh-CN"/>
                      <w14:textFill>
                        <w14:solidFill>
                          <w14:schemeClr w14:val="tx1"/>
                        </w14:solidFill>
                      </w14:textFill>
                    </w:rPr>
                    <w:t>ND</w:t>
                  </w:r>
                </w:p>
              </w:tc>
              <w:tc>
                <w:tcPr>
                  <w:tcW w:w="1066" w:type="dxa"/>
                  <w:tcBorders>
                    <w:tl2br w:val="nil"/>
                    <w:tr2bl w:val="nil"/>
                  </w:tcBorders>
                  <w:noWrap w:val="0"/>
                  <w:vAlign w:val="center"/>
                </w:tcPr>
                <w:p>
                  <w:pPr>
                    <w:keepNext w:val="0"/>
                    <w:keepLines w:val="0"/>
                    <w:widowControl/>
                    <w:suppressLineNumbers w:val="0"/>
                    <w:spacing w:before="0" w:beforeAutospacing="0" w:after="0" w:afterAutospacing="0"/>
                    <w:ind w:left="0" w:leftChars="0" w:right="0" w:rightChars="0"/>
                    <w:jc w:val="center"/>
                    <w:rPr>
                      <w:rFonts w:hint="eastAsia" w:ascii="Times New Roman" w:hAnsi="Times New Roman" w:cs="Times New Roman"/>
                      <w:b w:val="0"/>
                      <w:bCs w:val="0"/>
                      <w:color w:val="000000" w:themeColor="text1"/>
                      <w:lang w:val="en-US" w:eastAsia="zh-CN"/>
                      <w14:textFill>
                        <w14:solidFill>
                          <w14:schemeClr w14:val="tx1"/>
                        </w14:solidFill>
                      </w14:textFill>
                    </w:rPr>
                  </w:pPr>
                  <w:r>
                    <w:rPr>
                      <w:rFonts w:hint="eastAsia" w:ascii="Times New Roman" w:hAnsi="Times New Roman" w:cs="Times New Roman"/>
                      <w:b w:val="0"/>
                      <w:bCs w:val="0"/>
                      <w:color w:val="000000" w:themeColor="text1"/>
                      <w:lang w:val="en-US" w:eastAsia="zh-CN"/>
                      <w14:textFill>
                        <w14:solidFill>
                          <w14:schemeClr w14:val="tx1"/>
                        </w14:solidFill>
                      </w14:textFill>
                    </w:rPr>
                    <w:t>ND</w:t>
                  </w:r>
                </w:p>
              </w:tc>
              <w:tc>
                <w:tcPr>
                  <w:tcW w:w="908" w:type="dxa"/>
                  <w:tcBorders>
                    <w:tl2br w:val="nil"/>
                    <w:tr2bl w:val="nil"/>
                  </w:tcBorders>
                  <w:noWrap w:val="0"/>
                  <w:vAlign w:val="center"/>
                </w:tcPr>
                <w:p>
                  <w:pPr>
                    <w:keepNext w:val="0"/>
                    <w:keepLines w:val="0"/>
                    <w:widowControl/>
                    <w:suppressLineNumbers w:val="0"/>
                    <w:spacing w:before="0" w:beforeAutospacing="0" w:after="0" w:afterAutospacing="0"/>
                    <w:ind w:left="0" w:leftChars="0" w:right="0" w:rightChars="0"/>
                    <w:jc w:val="center"/>
                    <w:rPr>
                      <w:rFonts w:hint="eastAsia" w:ascii="Times New Roman" w:hAnsi="Times New Roman" w:cs="Times New Roman"/>
                      <w:color w:val="000000" w:themeColor="text1"/>
                      <w:lang w:val="en-US" w:eastAsia="zh-CN"/>
                      <w14:textFill>
                        <w14:solidFill>
                          <w14:schemeClr w14:val="tx1"/>
                        </w14:solidFill>
                      </w14:textFill>
                    </w:rPr>
                  </w:pPr>
                  <w:r>
                    <w:rPr>
                      <w:rFonts w:hint="eastAsia" w:ascii="Times New Roman" w:hAnsi="Times New Roman" w:cs="Times New Roman"/>
                      <w:color w:val="000000" w:themeColor="text1"/>
                      <w:lang w:val="en-US" w:eastAsia="zh-CN"/>
                      <w14:textFill>
                        <w14:solidFill>
                          <w14:schemeClr w14:val="tx1"/>
                        </w14:solidFill>
                      </w14:textFill>
                    </w:rPr>
                    <w:t>-</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117" w:type="dxa"/>
                  <w:vMerge w:val="continue"/>
                  <w:tcBorders>
                    <w:tl2br w:val="nil"/>
                    <w:tr2bl w:val="nil"/>
                  </w:tcBorders>
                  <w:noWrap w:val="0"/>
                  <w:vAlign w:val="center"/>
                </w:tcPr>
                <w:p>
                  <w:pPr>
                    <w:keepNext w:val="0"/>
                    <w:keepLines w:val="0"/>
                    <w:widowControl/>
                    <w:suppressLineNumbers w:val="0"/>
                    <w:spacing w:before="0" w:beforeAutospacing="0" w:after="0" w:afterAutospacing="0"/>
                    <w:ind w:left="0" w:right="0"/>
                    <w:jc w:val="center"/>
                    <w:rPr>
                      <w:rFonts w:hint="default" w:ascii="Times New Roman" w:hAnsi="Times New Roman" w:cs="Times New Roman"/>
                      <w:color w:val="000000" w:themeColor="text1"/>
                      <w14:textFill>
                        <w14:solidFill>
                          <w14:schemeClr w14:val="tx1"/>
                        </w14:solidFill>
                      </w14:textFill>
                    </w:rPr>
                  </w:pPr>
                </w:p>
              </w:tc>
              <w:tc>
                <w:tcPr>
                  <w:tcW w:w="1103" w:type="dxa"/>
                  <w:vMerge w:val="continue"/>
                  <w:tcBorders>
                    <w:tl2br w:val="nil"/>
                    <w:tr2bl w:val="nil"/>
                  </w:tcBorders>
                  <w:noWrap w:val="0"/>
                  <w:vAlign w:val="center"/>
                </w:tcPr>
                <w:p>
                  <w:pPr>
                    <w:keepNext w:val="0"/>
                    <w:keepLines w:val="0"/>
                    <w:widowControl/>
                    <w:suppressLineNumbers w:val="0"/>
                    <w:spacing w:before="0" w:beforeAutospacing="0" w:after="0" w:afterAutospacing="0"/>
                    <w:ind w:left="0" w:leftChars="0" w:right="0" w:rightChars="0"/>
                    <w:jc w:val="center"/>
                    <w:rPr>
                      <w:rFonts w:hint="default" w:ascii="Times New Roman" w:hAnsi="Times New Roman" w:cs="Times New Roman"/>
                      <w:color w:val="000000" w:themeColor="text1"/>
                      <w14:textFill>
                        <w14:solidFill>
                          <w14:schemeClr w14:val="tx1"/>
                        </w14:solidFill>
                      </w14:textFill>
                    </w:rPr>
                  </w:pPr>
                </w:p>
              </w:tc>
              <w:tc>
                <w:tcPr>
                  <w:tcW w:w="1104" w:type="dxa"/>
                  <w:tcBorders>
                    <w:tl2br w:val="nil"/>
                    <w:tr2bl w:val="nil"/>
                  </w:tcBorders>
                  <w:noWrap w:val="0"/>
                  <w:vAlign w:val="center"/>
                </w:tcPr>
                <w:p>
                  <w:pPr>
                    <w:keepNext w:val="0"/>
                    <w:keepLines w:val="0"/>
                    <w:widowControl/>
                    <w:suppressLineNumbers w:val="0"/>
                    <w:spacing w:before="0" w:beforeAutospacing="0" w:after="0" w:afterAutospacing="0"/>
                    <w:ind w:left="0" w:leftChars="0" w:right="0" w:rightChars="0"/>
                    <w:jc w:val="center"/>
                    <w:rPr>
                      <w:rFonts w:hint="eastAsia" w:ascii="Times New Roman" w:hAnsi="Times New Roman" w:cs="Times New Roman"/>
                      <w:color w:val="000000" w:themeColor="text1"/>
                      <w:lang w:val="en-US" w:eastAsia="zh-CN"/>
                      <w14:textFill>
                        <w14:solidFill>
                          <w14:schemeClr w14:val="tx1"/>
                        </w14:solidFill>
                      </w14:textFill>
                    </w:rPr>
                  </w:pPr>
                  <w:r>
                    <w:rPr>
                      <w:rFonts w:hint="eastAsia" w:ascii="Times New Roman" w:hAnsi="Times New Roman" w:cs="Times New Roman"/>
                      <w:color w:val="000000" w:themeColor="text1"/>
                      <w:lang w:val="en-US" w:eastAsia="zh-CN"/>
                      <w14:textFill>
                        <w14:solidFill>
                          <w14:schemeClr w14:val="tx1"/>
                        </w14:solidFill>
                      </w14:textFill>
                    </w:rPr>
                    <w:t>石油类</w:t>
                  </w:r>
                </w:p>
              </w:tc>
              <w:tc>
                <w:tcPr>
                  <w:tcW w:w="868" w:type="dxa"/>
                  <w:tcBorders>
                    <w:tl2br w:val="nil"/>
                    <w:tr2bl w:val="nil"/>
                  </w:tcBorders>
                  <w:noWrap w:val="0"/>
                  <w:vAlign w:val="center"/>
                </w:tcPr>
                <w:p>
                  <w:pPr>
                    <w:keepNext w:val="0"/>
                    <w:keepLines w:val="0"/>
                    <w:widowControl/>
                    <w:suppressLineNumbers w:val="0"/>
                    <w:spacing w:before="0" w:beforeAutospacing="0" w:after="0" w:afterAutospacing="0"/>
                    <w:ind w:left="0" w:leftChars="0" w:right="0" w:rightChars="0"/>
                    <w:jc w:val="center"/>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cs="Times New Roman"/>
                      <w:color w:val="000000" w:themeColor="text1"/>
                      <w14:textFill>
                        <w14:solidFill>
                          <w14:schemeClr w14:val="tx1"/>
                        </w14:solidFill>
                      </w14:textFill>
                    </w:rPr>
                    <w:t>mg/L</w:t>
                  </w:r>
                </w:p>
              </w:tc>
              <w:tc>
                <w:tcPr>
                  <w:tcW w:w="889" w:type="dxa"/>
                  <w:tcBorders>
                    <w:tl2br w:val="nil"/>
                    <w:tr2bl w:val="nil"/>
                  </w:tcBorders>
                  <w:noWrap w:val="0"/>
                  <w:vAlign w:val="center"/>
                </w:tcPr>
                <w:p>
                  <w:pPr>
                    <w:keepNext w:val="0"/>
                    <w:keepLines w:val="0"/>
                    <w:widowControl/>
                    <w:suppressLineNumbers w:val="0"/>
                    <w:spacing w:before="0" w:beforeAutospacing="0" w:after="0" w:afterAutospacing="0"/>
                    <w:ind w:left="0" w:leftChars="0" w:right="0" w:rightChars="0"/>
                    <w:jc w:val="center"/>
                    <w:rPr>
                      <w:rFonts w:hint="default" w:ascii="Times New Roman" w:hAnsi="Times New Roman" w:cs="Times New Roman"/>
                      <w:color w:val="000000" w:themeColor="text1"/>
                      <w:lang w:val="en-US" w:eastAsia="zh-CN"/>
                      <w14:textFill>
                        <w14:solidFill>
                          <w14:schemeClr w14:val="tx1"/>
                        </w14:solidFill>
                      </w14:textFill>
                    </w:rPr>
                  </w:pPr>
                  <w:r>
                    <w:rPr>
                      <w:rFonts w:hint="eastAsia" w:ascii="Times New Roman" w:hAnsi="Times New Roman" w:cs="Times New Roman"/>
                      <w:color w:val="000000" w:themeColor="text1"/>
                      <w:lang w:val="en-US" w:eastAsia="zh-CN"/>
                      <w14:textFill>
                        <w14:solidFill>
                          <w14:schemeClr w14:val="tx1"/>
                        </w14:solidFill>
                      </w14:textFill>
                    </w:rPr>
                    <w:t>3.99</w:t>
                  </w:r>
                </w:p>
              </w:tc>
              <w:tc>
                <w:tcPr>
                  <w:tcW w:w="857" w:type="dxa"/>
                  <w:tcBorders>
                    <w:tl2br w:val="nil"/>
                    <w:tr2bl w:val="nil"/>
                  </w:tcBorders>
                  <w:noWrap w:val="0"/>
                  <w:vAlign w:val="center"/>
                </w:tcPr>
                <w:p>
                  <w:pPr>
                    <w:keepNext w:val="0"/>
                    <w:keepLines w:val="0"/>
                    <w:widowControl/>
                    <w:suppressLineNumbers w:val="0"/>
                    <w:spacing w:before="0" w:beforeAutospacing="0" w:after="0" w:afterAutospacing="0"/>
                    <w:ind w:left="0" w:leftChars="0" w:right="0" w:rightChars="0"/>
                    <w:jc w:val="center"/>
                    <w:rPr>
                      <w:rFonts w:hint="default" w:ascii="Times New Roman" w:hAnsi="Times New Roman" w:cs="Times New Roman"/>
                      <w:color w:val="000000" w:themeColor="text1"/>
                      <w:lang w:val="en-US" w:eastAsia="zh-CN"/>
                      <w14:textFill>
                        <w14:solidFill>
                          <w14:schemeClr w14:val="tx1"/>
                        </w14:solidFill>
                      </w14:textFill>
                    </w:rPr>
                  </w:pPr>
                  <w:r>
                    <w:rPr>
                      <w:rFonts w:hint="eastAsia" w:ascii="Times New Roman" w:hAnsi="Times New Roman" w:cs="Times New Roman"/>
                      <w:color w:val="000000" w:themeColor="text1"/>
                      <w:lang w:val="en-US" w:eastAsia="zh-CN"/>
                      <w14:textFill>
                        <w14:solidFill>
                          <w14:schemeClr w14:val="tx1"/>
                        </w14:solidFill>
                      </w14:textFill>
                    </w:rPr>
                    <w:t>4.26</w:t>
                  </w:r>
                </w:p>
              </w:tc>
              <w:tc>
                <w:tcPr>
                  <w:tcW w:w="868" w:type="dxa"/>
                  <w:tcBorders>
                    <w:tl2br w:val="nil"/>
                    <w:tr2bl w:val="nil"/>
                  </w:tcBorders>
                  <w:noWrap w:val="0"/>
                  <w:vAlign w:val="center"/>
                </w:tcPr>
                <w:p>
                  <w:pPr>
                    <w:keepNext w:val="0"/>
                    <w:keepLines w:val="0"/>
                    <w:widowControl/>
                    <w:suppressLineNumbers w:val="0"/>
                    <w:spacing w:before="0" w:beforeAutospacing="0" w:after="0" w:afterAutospacing="0"/>
                    <w:ind w:left="0" w:leftChars="0" w:right="0" w:rightChars="0"/>
                    <w:jc w:val="center"/>
                    <w:rPr>
                      <w:rFonts w:hint="default" w:ascii="Times New Roman" w:hAnsi="Times New Roman" w:cs="Times New Roman"/>
                      <w:color w:val="000000" w:themeColor="text1"/>
                      <w:lang w:val="en-US" w:eastAsia="zh-CN"/>
                      <w14:textFill>
                        <w14:solidFill>
                          <w14:schemeClr w14:val="tx1"/>
                        </w14:solidFill>
                      </w14:textFill>
                    </w:rPr>
                  </w:pPr>
                  <w:r>
                    <w:rPr>
                      <w:rFonts w:hint="eastAsia" w:ascii="Times New Roman" w:hAnsi="Times New Roman" w:cs="Times New Roman"/>
                      <w:color w:val="000000" w:themeColor="text1"/>
                      <w:lang w:val="en-US" w:eastAsia="zh-CN"/>
                      <w14:textFill>
                        <w14:solidFill>
                          <w14:schemeClr w14:val="tx1"/>
                        </w14:solidFill>
                      </w14:textFill>
                    </w:rPr>
                    <w:t>4.24</w:t>
                  </w:r>
                </w:p>
              </w:tc>
              <w:tc>
                <w:tcPr>
                  <w:tcW w:w="868" w:type="dxa"/>
                  <w:tcBorders>
                    <w:tl2br w:val="nil"/>
                    <w:tr2bl w:val="nil"/>
                  </w:tcBorders>
                  <w:noWrap w:val="0"/>
                  <w:vAlign w:val="center"/>
                </w:tcPr>
                <w:p>
                  <w:pPr>
                    <w:keepNext w:val="0"/>
                    <w:keepLines w:val="0"/>
                    <w:widowControl/>
                    <w:suppressLineNumbers w:val="0"/>
                    <w:spacing w:before="0" w:beforeAutospacing="0" w:after="0" w:afterAutospacing="0"/>
                    <w:ind w:left="0" w:leftChars="0" w:right="0" w:rightChars="0"/>
                    <w:jc w:val="center"/>
                    <w:rPr>
                      <w:rFonts w:hint="default" w:ascii="Times New Roman" w:hAnsi="Times New Roman" w:cs="Times New Roman"/>
                      <w:color w:val="000000" w:themeColor="text1"/>
                      <w:lang w:val="en-US" w:eastAsia="zh-CN"/>
                      <w14:textFill>
                        <w14:solidFill>
                          <w14:schemeClr w14:val="tx1"/>
                        </w14:solidFill>
                      </w14:textFill>
                    </w:rPr>
                  </w:pPr>
                  <w:r>
                    <w:rPr>
                      <w:rFonts w:hint="eastAsia" w:ascii="Times New Roman" w:hAnsi="Times New Roman" w:cs="Times New Roman"/>
                      <w:color w:val="000000" w:themeColor="text1"/>
                      <w:lang w:val="en-US" w:eastAsia="zh-CN"/>
                      <w14:textFill>
                        <w14:solidFill>
                          <w14:schemeClr w14:val="tx1"/>
                        </w14:solidFill>
                      </w14:textFill>
                    </w:rPr>
                    <w:t>4.14</w:t>
                  </w:r>
                </w:p>
              </w:tc>
              <w:tc>
                <w:tcPr>
                  <w:tcW w:w="1066" w:type="dxa"/>
                  <w:tcBorders>
                    <w:tl2br w:val="nil"/>
                    <w:tr2bl w:val="nil"/>
                  </w:tcBorders>
                  <w:noWrap w:val="0"/>
                  <w:vAlign w:val="center"/>
                </w:tcPr>
                <w:p>
                  <w:pPr>
                    <w:keepNext w:val="0"/>
                    <w:keepLines w:val="0"/>
                    <w:widowControl/>
                    <w:suppressLineNumbers w:val="0"/>
                    <w:spacing w:before="0" w:beforeAutospacing="0" w:after="0" w:afterAutospacing="0"/>
                    <w:ind w:left="0" w:leftChars="0" w:right="0" w:rightChars="0"/>
                    <w:jc w:val="center"/>
                    <w:rPr>
                      <w:rFonts w:hint="default" w:ascii="Times New Roman" w:hAnsi="Times New Roman" w:cs="Times New Roman"/>
                      <w:b w:val="0"/>
                      <w:bCs w:val="0"/>
                      <w:color w:val="000000" w:themeColor="text1"/>
                      <w:lang w:val="en-US" w:eastAsia="zh-CN"/>
                      <w14:textFill>
                        <w14:solidFill>
                          <w14:schemeClr w14:val="tx1"/>
                        </w14:solidFill>
                      </w14:textFill>
                    </w:rPr>
                  </w:pPr>
                  <w:r>
                    <w:rPr>
                      <w:rFonts w:hint="eastAsia" w:ascii="Times New Roman" w:hAnsi="Times New Roman" w:cs="Times New Roman"/>
                      <w:b w:val="0"/>
                      <w:bCs w:val="0"/>
                      <w:color w:val="000000" w:themeColor="text1"/>
                      <w:lang w:val="en-US" w:eastAsia="zh-CN"/>
                      <w14:textFill>
                        <w14:solidFill>
                          <w14:schemeClr w14:val="tx1"/>
                        </w14:solidFill>
                      </w14:textFill>
                    </w:rPr>
                    <w:t>4.1575</w:t>
                  </w:r>
                </w:p>
              </w:tc>
              <w:tc>
                <w:tcPr>
                  <w:tcW w:w="908" w:type="dxa"/>
                  <w:tcBorders>
                    <w:tl2br w:val="nil"/>
                    <w:tr2bl w:val="nil"/>
                  </w:tcBorders>
                  <w:noWrap w:val="0"/>
                  <w:vAlign w:val="center"/>
                </w:tcPr>
                <w:p>
                  <w:pPr>
                    <w:keepNext w:val="0"/>
                    <w:keepLines w:val="0"/>
                    <w:widowControl/>
                    <w:suppressLineNumbers w:val="0"/>
                    <w:spacing w:before="0" w:beforeAutospacing="0" w:after="0" w:afterAutospacing="0"/>
                    <w:ind w:left="0" w:leftChars="0" w:right="0" w:rightChars="0"/>
                    <w:jc w:val="center"/>
                    <w:rPr>
                      <w:rFonts w:hint="eastAsia" w:ascii="Times New Roman" w:hAnsi="Times New Roman" w:cs="Times New Roman"/>
                      <w:color w:val="000000" w:themeColor="text1"/>
                      <w:lang w:val="en-US" w:eastAsia="zh-CN"/>
                      <w14:textFill>
                        <w14:solidFill>
                          <w14:schemeClr w14:val="tx1"/>
                        </w14:solidFill>
                      </w14:textFill>
                    </w:rPr>
                  </w:pPr>
                  <w:r>
                    <w:rPr>
                      <w:rFonts w:hint="eastAsia" w:ascii="Times New Roman" w:hAnsi="Times New Roman" w:cs="Times New Roman"/>
                      <w:color w:val="000000" w:themeColor="text1"/>
                      <w:lang w:val="en-US" w:eastAsia="zh-CN"/>
                      <w14:textFill>
                        <w14:solidFill>
                          <w14:schemeClr w14:val="tx1"/>
                        </w14:solidFill>
                      </w14:textFill>
                    </w:rPr>
                    <w:t>20</w:t>
                  </w:r>
                </w:p>
              </w:tc>
            </w:tr>
          </w:tbl>
          <w:p>
            <w:pPr>
              <w:keepNext w:val="0"/>
              <w:keepLines w:val="0"/>
              <w:widowControl/>
              <w:suppressLineNumbers w:val="0"/>
              <w:spacing w:before="0" w:beforeAutospacing="0" w:after="0" w:afterAutospacing="0" w:line="360" w:lineRule="auto"/>
              <w:ind w:left="0" w:right="0" w:firstLine="480" w:firstLineChars="200"/>
              <w:rPr>
                <w:rFonts w:hint="default" w:ascii="Times New Roman" w:hAnsi="Times New Roman"/>
                <w:color w:val="000000" w:themeColor="text1"/>
                <w:sz w:val="24"/>
                <w:lang w:eastAsia="zh-CN"/>
                <w14:textFill>
                  <w14:solidFill>
                    <w14:schemeClr w14:val="tx1"/>
                  </w14:solidFill>
                </w14:textFill>
              </w:rPr>
            </w:pPr>
            <w:r>
              <w:rPr>
                <w:rFonts w:hint="default" w:ascii="Times New Roman" w:hAnsi="Times New Roman"/>
                <w:color w:val="000000" w:themeColor="text1"/>
                <w:sz w:val="24"/>
                <w:lang w:eastAsia="zh-CN"/>
                <w14:textFill>
                  <w14:solidFill>
                    <w14:schemeClr w14:val="tx1"/>
                  </w14:solidFill>
                </w14:textFill>
              </w:rPr>
              <w:t>由上表可见，企业</w:t>
            </w:r>
            <w:r>
              <w:rPr>
                <w:rFonts w:hint="eastAsia" w:ascii="Times New Roman" w:hAnsi="Times New Roman"/>
                <w:color w:val="000000" w:themeColor="text1"/>
                <w:sz w:val="24"/>
                <w:lang w:val="en-US" w:eastAsia="zh-CN"/>
                <w14:textFill>
                  <w14:solidFill>
                    <w14:schemeClr w14:val="tx1"/>
                  </w14:solidFill>
                </w14:textFill>
              </w:rPr>
              <w:t>综合污水</w:t>
            </w:r>
            <w:r>
              <w:rPr>
                <w:rFonts w:hint="eastAsia" w:ascii="Times New Roman" w:hAnsi="Times New Roman" w:eastAsia="宋体" w:cs="Times New Roman"/>
                <w:color w:val="000000" w:themeColor="text1"/>
                <w:kern w:val="2"/>
                <w:sz w:val="24"/>
                <w:szCs w:val="22"/>
                <w:lang w:val="en-US" w:eastAsia="zh-CN" w:bidi="ar-SA"/>
                <w14:textFill>
                  <w14:solidFill>
                    <w14:schemeClr w14:val="tx1"/>
                  </w14:solidFill>
                </w14:textFill>
              </w:rPr>
              <w:t>经预处理后达到接管标准，接入江苏港城污水处理有限公司污水处理厂集中处理</w:t>
            </w:r>
            <w:r>
              <w:rPr>
                <w:rFonts w:hint="eastAsia" w:ascii="Times New Roman" w:hAnsi="Times New Roman"/>
                <w:color w:val="000000" w:themeColor="text1"/>
                <w:sz w:val="24"/>
                <w:lang w:val="en-US" w:eastAsia="zh-CN"/>
                <w14:textFill>
                  <w14:solidFill>
                    <w14:schemeClr w14:val="tx1"/>
                  </w14:solidFill>
                </w14:textFill>
              </w:rPr>
              <w:t>。</w:t>
            </w:r>
          </w:p>
          <w:p>
            <w:pPr>
              <w:pStyle w:val="10"/>
              <w:keepNext w:val="0"/>
              <w:keepLines w:val="0"/>
              <w:pageBreakBefore w:val="0"/>
              <w:widowControl w:val="0"/>
              <w:numPr>
                <w:ilvl w:val="0"/>
                <w:numId w:val="0"/>
              </w:numPr>
              <w:suppressLineNumbers w:val="0"/>
              <w:kinsoku/>
              <w:wordWrap/>
              <w:overflowPunct/>
              <w:topLinePunct w:val="0"/>
              <w:autoSpaceDE/>
              <w:autoSpaceDN/>
              <w:bidi w:val="0"/>
              <w:adjustRightInd/>
              <w:snapToGrid/>
              <w:spacing w:before="0" w:beforeAutospacing="0" w:after="0" w:afterAutospacing="0" w:line="360" w:lineRule="auto"/>
              <w:ind w:left="0" w:leftChars="0" w:right="0" w:rightChars="0" w:firstLine="0" w:firstLineChars="0"/>
              <w:jc w:val="both"/>
              <w:textAlignment w:val="auto"/>
              <w:outlineLvl w:val="2"/>
              <w:rPr>
                <w:rFonts w:hint="default"/>
                <w:color w:val="000000" w:themeColor="text1"/>
                <w14:textFill>
                  <w14:solidFill>
                    <w14:schemeClr w14:val="tx1"/>
                  </w14:solidFill>
                </w14:textFill>
              </w:rPr>
            </w:pPr>
            <w:r>
              <w:rPr>
                <w:rFonts w:hint="default" w:ascii="Times New Roman" w:hAnsi="Times New Roman" w:eastAsia="宋体" w:cs="Times New Roman"/>
                <w:b/>
                <w:bCs/>
                <w:color w:val="000000" w:themeColor="text1"/>
                <w:sz w:val="24"/>
                <w:szCs w:val="24"/>
                <w:lang w:val="en-US" w:eastAsia="zh-CN"/>
                <w14:textFill>
                  <w14:solidFill>
                    <w14:schemeClr w14:val="tx1"/>
                  </w14:solidFill>
                </w14:textFill>
              </w:rPr>
              <w:t>7.</w:t>
            </w:r>
            <w:r>
              <w:rPr>
                <w:rFonts w:hint="eastAsia" w:ascii="Times New Roman" w:hAnsi="Times New Roman" w:eastAsia="宋体" w:cs="Times New Roman"/>
                <w:b/>
                <w:bCs/>
                <w:color w:val="000000" w:themeColor="text1"/>
                <w:sz w:val="24"/>
                <w:szCs w:val="24"/>
                <w:lang w:val="en-US" w:eastAsia="zh-CN"/>
                <w14:textFill>
                  <w14:solidFill>
                    <w14:schemeClr w14:val="tx1"/>
                  </w14:solidFill>
                </w14:textFill>
              </w:rPr>
              <w:t>1</w:t>
            </w:r>
            <w:r>
              <w:rPr>
                <w:rFonts w:hint="default" w:ascii="Times New Roman" w:hAnsi="Times New Roman" w:eastAsia="宋体" w:cs="Times New Roman"/>
                <w:b/>
                <w:bCs/>
                <w:color w:val="000000" w:themeColor="text1"/>
                <w:sz w:val="24"/>
                <w:szCs w:val="24"/>
                <w:lang w:val="en-US" w:eastAsia="zh-CN"/>
                <w14:textFill>
                  <w14:solidFill>
                    <w14:schemeClr w14:val="tx1"/>
                  </w14:solidFill>
                </w14:textFill>
              </w:rPr>
              <w:t>.</w:t>
            </w:r>
            <w:r>
              <w:rPr>
                <w:rFonts w:hint="eastAsia" w:ascii="Times New Roman" w:hAnsi="Times New Roman" w:eastAsia="宋体" w:cs="Times New Roman"/>
                <w:b/>
                <w:bCs/>
                <w:color w:val="000000" w:themeColor="text1"/>
                <w:sz w:val="24"/>
                <w:szCs w:val="24"/>
                <w:lang w:val="en-US" w:eastAsia="zh-CN"/>
                <w14:textFill>
                  <w14:solidFill>
                    <w14:schemeClr w14:val="tx1"/>
                  </w14:solidFill>
                </w14:textFill>
              </w:rPr>
              <w:t>2</w:t>
            </w:r>
            <w:r>
              <w:rPr>
                <w:rFonts w:hint="default" w:ascii="Times New Roman" w:hAnsi="Times New Roman" w:eastAsia="宋体" w:cs="Times New Roman"/>
                <w:b/>
                <w:bCs/>
                <w:color w:val="000000" w:themeColor="text1"/>
                <w:sz w:val="24"/>
                <w:szCs w:val="24"/>
                <w:lang w:val="en-US" w:eastAsia="zh-CN"/>
                <w14:textFill>
                  <w14:solidFill>
                    <w14:schemeClr w14:val="tx1"/>
                  </w14:solidFill>
                </w14:textFill>
              </w:rPr>
              <w:t>废气</w:t>
            </w:r>
          </w:p>
          <w:p>
            <w:pPr>
              <w:keepNext w:val="0"/>
              <w:keepLines w:val="0"/>
              <w:widowControl/>
              <w:suppressLineNumbers w:val="0"/>
              <w:spacing w:before="0" w:beforeAutospacing="0" w:after="0" w:afterAutospacing="0" w:line="360" w:lineRule="auto"/>
              <w:ind w:left="0" w:right="0" w:firstLine="480" w:firstLineChars="200"/>
              <w:rPr>
                <w:rFonts w:hint="default" w:ascii="Times New Roman" w:hAnsi="Times New Roman"/>
                <w:color w:val="000000" w:themeColor="text1"/>
                <w:sz w:val="24"/>
                <w14:textFill>
                  <w14:solidFill>
                    <w14:schemeClr w14:val="tx1"/>
                  </w14:solidFill>
                </w14:textFill>
              </w:rPr>
            </w:pPr>
            <w:r>
              <w:rPr>
                <w:rFonts w:hint="default" w:ascii="Times New Roman" w:hAnsi="Times New Roman"/>
                <w:color w:val="000000" w:themeColor="text1"/>
                <w:sz w:val="24"/>
                <w14:textFill>
                  <w14:solidFill>
                    <w14:schemeClr w14:val="tx1"/>
                  </w14:solidFill>
                </w14:textFill>
              </w:rPr>
              <w:t>（1）无组织废气</w:t>
            </w:r>
          </w:p>
          <w:p>
            <w:pPr>
              <w:keepNext w:val="0"/>
              <w:keepLines w:val="0"/>
              <w:widowControl/>
              <w:suppressLineNumbers w:val="0"/>
              <w:spacing w:before="0" w:beforeAutospacing="0" w:after="0" w:afterAutospacing="0" w:line="360" w:lineRule="auto"/>
              <w:ind w:left="0" w:right="0" w:firstLine="480" w:firstLineChars="200"/>
              <w:rPr>
                <w:rFonts w:hint="default" w:ascii="Times New Roman" w:hAnsi="Times New Roman"/>
                <w:color w:val="000000" w:themeColor="text1"/>
                <w:sz w:val="24"/>
                <w14:textFill>
                  <w14:solidFill>
                    <w14:schemeClr w14:val="tx1"/>
                  </w14:solidFill>
                </w14:textFill>
              </w:rPr>
            </w:pPr>
            <w:r>
              <w:rPr>
                <w:rFonts w:hint="eastAsia" w:ascii="Times New Roman" w:hAnsi="Times New Roman"/>
                <w:color w:val="000000" w:themeColor="text1"/>
                <w:sz w:val="24"/>
                <w:lang w:eastAsia="zh-CN"/>
                <w14:textFill>
                  <w14:solidFill>
                    <w14:schemeClr w14:val="tx1"/>
                  </w14:solidFill>
                </w14:textFill>
              </w:rPr>
              <w:t>202</w:t>
            </w:r>
            <w:r>
              <w:rPr>
                <w:rFonts w:hint="eastAsia" w:ascii="Times New Roman" w:hAnsi="Times New Roman"/>
                <w:color w:val="000000" w:themeColor="text1"/>
                <w:sz w:val="24"/>
                <w:lang w:val="en-US" w:eastAsia="zh-CN"/>
                <w14:textFill>
                  <w14:solidFill>
                    <w14:schemeClr w14:val="tx1"/>
                  </w14:solidFill>
                </w14:textFill>
              </w:rPr>
              <w:t>3</w:t>
            </w:r>
            <w:r>
              <w:rPr>
                <w:rFonts w:hint="eastAsia" w:ascii="Times New Roman" w:hAnsi="Times New Roman"/>
                <w:color w:val="000000" w:themeColor="text1"/>
                <w:sz w:val="24"/>
                <w:lang w:eastAsia="zh-CN"/>
                <w14:textFill>
                  <w14:solidFill>
                    <w14:schemeClr w14:val="tx1"/>
                  </w14:solidFill>
                </w14:textFill>
              </w:rPr>
              <w:t>年</w:t>
            </w:r>
            <w:r>
              <w:rPr>
                <w:rFonts w:hint="eastAsia" w:ascii="Times New Roman" w:hAnsi="Times New Roman"/>
                <w:color w:val="000000" w:themeColor="text1"/>
                <w:sz w:val="24"/>
                <w:lang w:val="en-US" w:eastAsia="zh-CN"/>
                <w14:textFill>
                  <w14:solidFill>
                    <w14:schemeClr w14:val="tx1"/>
                  </w14:solidFill>
                </w14:textFill>
              </w:rPr>
              <w:t>12</w:t>
            </w:r>
            <w:r>
              <w:rPr>
                <w:rFonts w:hint="eastAsia" w:ascii="Times New Roman" w:hAnsi="Times New Roman"/>
                <w:color w:val="000000" w:themeColor="text1"/>
                <w:sz w:val="24"/>
                <w:lang w:eastAsia="zh-CN"/>
                <w14:textFill>
                  <w14:solidFill>
                    <w14:schemeClr w14:val="tx1"/>
                  </w14:solidFill>
                </w14:textFill>
              </w:rPr>
              <w:t>月</w:t>
            </w:r>
            <w:r>
              <w:rPr>
                <w:rFonts w:hint="eastAsia" w:ascii="Times New Roman" w:hAnsi="Times New Roman"/>
                <w:color w:val="000000" w:themeColor="text1"/>
                <w:sz w:val="24"/>
                <w:lang w:val="en-US" w:eastAsia="zh-CN"/>
                <w14:textFill>
                  <w14:solidFill>
                    <w14:schemeClr w14:val="tx1"/>
                  </w14:solidFill>
                </w14:textFill>
              </w:rPr>
              <w:t>26</w:t>
            </w:r>
            <w:r>
              <w:rPr>
                <w:rFonts w:hint="eastAsia" w:ascii="Times New Roman" w:hAnsi="Times New Roman"/>
                <w:color w:val="000000" w:themeColor="text1"/>
                <w:sz w:val="24"/>
                <w:lang w:eastAsia="zh-CN"/>
                <w14:textFill>
                  <w14:solidFill>
                    <w14:schemeClr w14:val="tx1"/>
                  </w14:solidFill>
                </w14:textFill>
              </w:rPr>
              <w:t>日~</w:t>
            </w:r>
            <w:r>
              <w:rPr>
                <w:rFonts w:hint="eastAsia" w:ascii="Times New Roman" w:hAnsi="Times New Roman"/>
                <w:color w:val="000000" w:themeColor="text1"/>
                <w:sz w:val="24"/>
                <w:lang w:val="en-US" w:eastAsia="zh-CN"/>
                <w14:textFill>
                  <w14:solidFill>
                    <w14:schemeClr w14:val="tx1"/>
                  </w14:solidFill>
                </w14:textFill>
              </w:rPr>
              <w:t>27</w:t>
            </w:r>
            <w:r>
              <w:rPr>
                <w:rFonts w:hint="eastAsia" w:ascii="Times New Roman" w:hAnsi="Times New Roman"/>
                <w:color w:val="000000" w:themeColor="text1"/>
                <w:sz w:val="24"/>
                <w:lang w:eastAsia="zh-CN"/>
                <w14:textFill>
                  <w14:solidFill>
                    <w14:schemeClr w14:val="tx1"/>
                  </w14:solidFill>
                </w14:textFill>
              </w:rPr>
              <w:t>日</w:t>
            </w:r>
            <w:r>
              <w:rPr>
                <w:rFonts w:hint="default" w:ascii="Times New Roman" w:hAnsi="Times New Roman"/>
                <w:color w:val="000000" w:themeColor="text1"/>
                <w:sz w:val="24"/>
                <w14:textFill>
                  <w14:solidFill>
                    <w14:schemeClr w14:val="tx1"/>
                  </w14:solidFill>
                </w14:textFill>
              </w:rPr>
              <w:t>对企业厂界无组织废气进行了采样监测，监测频次按照《监测方案》执行，监测结果与评价见</w:t>
            </w:r>
            <w:r>
              <w:rPr>
                <w:rFonts w:hint="eastAsia" w:ascii="Times New Roman" w:hAnsi="Times New Roman"/>
                <w:b w:val="0"/>
                <w:bCs w:val="0"/>
                <w:color w:val="000000" w:themeColor="text1"/>
                <w:sz w:val="24"/>
                <w:lang w:val="en-US" w:eastAsia="zh-CN"/>
                <w14:textFill>
                  <w14:solidFill>
                    <w14:schemeClr w14:val="tx1"/>
                  </w14:solidFill>
                </w14:textFill>
              </w:rPr>
              <w:t>表</w:t>
            </w:r>
            <w:r>
              <w:rPr>
                <w:rFonts w:hint="default" w:ascii="Times New Roman" w:hAnsi="Times New Roman" w:eastAsia="宋体" w:cs="Times New Roman"/>
                <w:b w:val="0"/>
                <w:bCs w:val="0"/>
                <w:color w:val="000000" w:themeColor="text1"/>
                <w:sz w:val="24"/>
                <w:szCs w:val="24"/>
                <w:lang w:val="en-US" w:eastAsia="zh-CN"/>
                <w14:textFill>
                  <w14:solidFill>
                    <w14:schemeClr w14:val="tx1"/>
                  </w14:solidFill>
                </w14:textFill>
              </w:rPr>
              <w:t>7.</w:t>
            </w:r>
            <w:r>
              <w:rPr>
                <w:rFonts w:hint="eastAsia" w:ascii="Times New Roman" w:hAnsi="Times New Roman" w:cs="Times New Roman"/>
                <w:b w:val="0"/>
                <w:bCs w:val="0"/>
                <w:color w:val="000000" w:themeColor="text1"/>
                <w:sz w:val="24"/>
                <w:szCs w:val="24"/>
                <w:lang w:val="en-US" w:eastAsia="zh-CN"/>
                <w14:textFill>
                  <w14:solidFill>
                    <w14:schemeClr w14:val="tx1"/>
                  </w14:solidFill>
                </w14:textFill>
              </w:rPr>
              <w:t>1</w:t>
            </w:r>
            <w:r>
              <w:rPr>
                <w:rFonts w:hint="default" w:ascii="Times New Roman" w:hAnsi="Times New Roman" w:eastAsia="宋体" w:cs="Times New Roman"/>
                <w:b w:val="0"/>
                <w:bCs w:val="0"/>
                <w:color w:val="000000" w:themeColor="text1"/>
                <w:sz w:val="24"/>
                <w:szCs w:val="24"/>
                <w:lang w:val="en-US" w:eastAsia="zh-CN"/>
                <w14:textFill>
                  <w14:solidFill>
                    <w14:schemeClr w14:val="tx1"/>
                  </w14:solidFill>
                </w14:textFill>
              </w:rPr>
              <w:t>.</w:t>
            </w:r>
            <w:r>
              <w:rPr>
                <w:rFonts w:hint="eastAsia" w:ascii="Times New Roman" w:hAnsi="Times New Roman" w:eastAsia="宋体" w:cs="Times New Roman"/>
                <w:b w:val="0"/>
                <w:bCs w:val="0"/>
                <w:color w:val="000000" w:themeColor="text1"/>
                <w:sz w:val="24"/>
                <w:szCs w:val="24"/>
                <w:lang w:val="en-US" w:eastAsia="zh-CN"/>
                <w14:textFill>
                  <w14:solidFill>
                    <w14:schemeClr w14:val="tx1"/>
                  </w14:solidFill>
                </w14:textFill>
              </w:rPr>
              <w:t>2</w:t>
            </w:r>
            <w:r>
              <w:rPr>
                <w:rFonts w:hint="eastAsia" w:ascii="Times New Roman" w:hAnsi="Times New Roman"/>
                <w:b w:val="0"/>
                <w:bCs w:val="0"/>
                <w:color w:val="000000" w:themeColor="text1"/>
                <w:sz w:val="24"/>
                <w:lang w:val="en-US" w:eastAsia="zh-CN"/>
                <w14:textFill>
                  <w14:solidFill>
                    <w14:schemeClr w14:val="tx1"/>
                  </w14:solidFill>
                </w14:textFill>
              </w:rPr>
              <w:t>-1</w:t>
            </w:r>
            <w:r>
              <w:rPr>
                <w:rFonts w:hint="default" w:ascii="Times New Roman" w:hAnsi="Times New Roman"/>
                <w:b w:val="0"/>
                <w:bCs w:val="0"/>
                <w:color w:val="000000" w:themeColor="text1"/>
                <w:sz w:val="24"/>
                <w14:textFill>
                  <w14:solidFill>
                    <w14:schemeClr w14:val="tx1"/>
                  </w14:solidFill>
                </w14:textFill>
              </w:rPr>
              <w:t>。</w:t>
            </w:r>
          </w:p>
          <w:p>
            <w:pPr>
              <w:keepNext w:val="0"/>
              <w:keepLines w:val="0"/>
              <w:widowControl/>
              <w:suppressLineNumbers w:val="0"/>
              <w:spacing w:before="0" w:beforeAutospacing="0" w:after="0" w:afterAutospacing="0" w:line="360" w:lineRule="auto"/>
              <w:ind w:left="0" w:right="0"/>
              <w:jc w:val="center"/>
              <w:rPr>
                <w:rFonts w:hint="default" w:ascii="Times New Roman" w:hAnsi="宋体"/>
                <w:b/>
                <w:bCs/>
                <w:color w:val="000000" w:themeColor="text1"/>
                <w:sz w:val="24"/>
                <w:szCs w:val="24"/>
                <w14:textFill>
                  <w14:solidFill>
                    <w14:schemeClr w14:val="tx1"/>
                  </w14:solidFill>
                </w14:textFill>
              </w:rPr>
            </w:pPr>
            <w:r>
              <w:rPr>
                <w:rFonts w:hint="default" w:ascii="Times New Roman" w:hAnsi="宋体"/>
                <w:b/>
                <w:bCs/>
                <w:color w:val="000000" w:themeColor="text1"/>
                <w:sz w:val="24"/>
                <w:szCs w:val="24"/>
                <w14:textFill>
                  <w14:solidFill>
                    <w14:schemeClr w14:val="tx1"/>
                  </w14:solidFill>
                </w14:textFill>
              </w:rPr>
              <w:t>表</w:t>
            </w:r>
            <w:r>
              <w:rPr>
                <w:rFonts w:hint="default" w:ascii="Times New Roman" w:hAnsi="Times New Roman" w:eastAsia="宋体" w:cs="Times New Roman"/>
                <w:b/>
                <w:bCs/>
                <w:color w:val="000000" w:themeColor="text1"/>
                <w:sz w:val="24"/>
                <w:szCs w:val="24"/>
                <w:lang w:val="en-US" w:eastAsia="zh-CN"/>
                <w14:textFill>
                  <w14:solidFill>
                    <w14:schemeClr w14:val="tx1"/>
                  </w14:solidFill>
                </w14:textFill>
              </w:rPr>
              <w:t>7.</w:t>
            </w:r>
            <w:r>
              <w:rPr>
                <w:rFonts w:hint="eastAsia" w:ascii="Times New Roman" w:hAnsi="Times New Roman" w:cs="Times New Roman"/>
                <w:b/>
                <w:bCs/>
                <w:color w:val="000000" w:themeColor="text1"/>
                <w:sz w:val="24"/>
                <w:szCs w:val="24"/>
                <w:lang w:val="en-US" w:eastAsia="zh-CN"/>
                <w14:textFill>
                  <w14:solidFill>
                    <w14:schemeClr w14:val="tx1"/>
                  </w14:solidFill>
                </w14:textFill>
              </w:rPr>
              <w:t>1</w:t>
            </w:r>
            <w:r>
              <w:rPr>
                <w:rFonts w:hint="default" w:ascii="Times New Roman" w:hAnsi="Times New Roman" w:eastAsia="宋体" w:cs="Times New Roman"/>
                <w:b/>
                <w:bCs/>
                <w:color w:val="000000" w:themeColor="text1"/>
                <w:sz w:val="24"/>
                <w:szCs w:val="24"/>
                <w:lang w:val="en-US" w:eastAsia="zh-CN"/>
                <w14:textFill>
                  <w14:solidFill>
                    <w14:schemeClr w14:val="tx1"/>
                  </w14:solidFill>
                </w14:textFill>
              </w:rPr>
              <w:t>.</w:t>
            </w:r>
            <w:r>
              <w:rPr>
                <w:rFonts w:hint="eastAsia" w:ascii="Times New Roman" w:hAnsi="Times New Roman" w:eastAsia="宋体" w:cs="Times New Roman"/>
                <w:b/>
                <w:bCs/>
                <w:color w:val="000000" w:themeColor="text1"/>
                <w:sz w:val="24"/>
                <w:szCs w:val="24"/>
                <w:lang w:val="en-US" w:eastAsia="zh-CN"/>
                <w14:textFill>
                  <w14:solidFill>
                    <w14:schemeClr w14:val="tx1"/>
                  </w14:solidFill>
                </w14:textFill>
              </w:rPr>
              <w:t>2</w:t>
            </w:r>
            <w:r>
              <w:rPr>
                <w:rFonts w:hint="eastAsia" w:ascii="Times New Roman" w:hAnsi="宋体"/>
                <w:b/>
                <w:bCs/>
                <w:color w:val="000000" w:themeColor="text1"/>
                <w:sz w:val="24"/>
                <w:szCs w:val="24"/>
                <w:lang w:val="en-US" w:eastAsia="zh-CN"/>
                <w14:textFill>
                  <w14:solidFill>
                    <w14:schemeClr w14:val="tx1"/>
                  </w14:solidFill>
                </w14:textFill>
              </w:rPr>
              <w:t xml:space="preserve">-1   </w:t>
            </w:r>
            <w:r>
              <w:rPr>
                <w:rFonts w:hint="eastAsia" w:ascii="Times New Roman" w:hAnsi="宋体"/>
                <w:b/>
                <w:bCs/>
                <w:color w:val="000000" w:themeColor="text1"/>
                <w:sz w:val="24"/>
                <w:szCs w:val="24"/>
                <w14:textFill>
                  <w14:solidFill>
                    <w14:schemeClr w14:val="tx1"/>
                  </w14:solidFill>
                </w14:textFill>
              </w:rPr>
              <w:t>废气</w:t>
            </w:r>
            <w:r>
              <w:rPr>
                <w:rFonts w:hint="default" w:ascii="Times New Roman" w:hAnsi="宋体"/>
                <w:b/>
                <w:bCs/>
                <w:color w:val="000000" w:themeColor="text1"/>
                <w:sz w:val="24"/>
                <w:szCs w:val="24"/>
                <w14:textFill>
                  <w14:solidFill>
                    <w14:schemeClr w14:val="tx1"/>
                  </w14:solidFill>
                </w14:textFill>
              </w:rPr>
              <w:t>无组织排放监测结果及评价表（单位：mg/ m</w:t>
            </w:r>
            <w:r>
              <w:rPr>
                <w:rFonts w:hint="default" w:ascii="Times New Roman" w:hAnsi="宋体"/>
                <w:b/>
                <w:bCs/>
                <w:color w:val="000000" w:themeColor="text1"/>
                <w:sz w:val="24"/>
                <w:szCs w:val="24"/>
                <w:vertAlign w:val="superscript"/>
                <w14:textFill>
                  <w14:solidFill>
                    <w14:schemeClr w14:val="tx1"/>
                  </w14:solidFill>
                </w14:textFill>
              </w:rPr>
              <w:t>3</w:t>
            </w:r>
            <w:r>
              <w:rPr>
                <w:rFonts w:hint="default" w:ascii="Times New Roman" w:hAnsi="宋体"/>
                <w:b/>
                <w:bCs/>
                <w:color w:val="000000" w:themeColor="text1"/>
                <w:sz w:val="24"/>
                <w:szCs w:val="24"/>
                <w14:textFill>
                  <w14:solidFill>
                    <w14:schemeClr w14:val="tx1"/>
                  </w14:solidFill>
                </w14:textFill>
              </w:rPr>
              <w:t>）</w:t>
            </w:r>
          </w:p>
          <w:tbl>
            <w:tblPr>
              <w:tblStyle w:val="32"/>
              <w:tblW w:w="9317" w:type="dxa"/>
              <w:jc w:val="center"/>
              <w:tblBorders>
                <w:top w:val="single" w:color="000000" w:sz="12" w:space="0"/>
                <w:left w:val="none" w:color="auto" w:sz="0" w:space="0"/>
                <w:bottom w:val="single" w:color="000000" w:sz="12" w:space="0"/>
                <w:right w:val="none" w:color="auto" w:sz="0" w:space="0"/>
                <w:insideH w:val="single" w:color="000000" w:sz="6" w:space="0"/>
                <w:insideV w:val="single" w:color="000000" w:sz="6" w:space="0"/>
              </w:tblBorders>
              <w:tblLayout w:type="fixed"/>
              <w:tblCellMar>
                <w:top w:w="0" w:type="dxa"/>
                <w:left w:w="108" w:type="dxa"/>
                <w:bottom w:w="0" w:type="dxa"/>
                <w:right w:w="108" w:type="dxa"/>
              </w:tblCellMar>
            </w:tblPr>
            <w:tblGrid>
              <w:gridCol w:w="1733"/>
              <w:gridCol w:w="1189"/>
              <w:gridCol w:w="995"/>
              <w:gridCol w:w="912"/>
              <w:gridCol w:w="877"/>
              <w:gridCol w:w="1018"/>
              <w:gridCol w:w="880"/>
              <w:gridCol w:w="1070"/>
              <w:gridCol w:w="643"/>
            </w:tblGrid>
            <w:tr>
              <w:tblPrEx>
                <w:tblBorders>
                  <w:top w:val="single" w:color="000000" w:sz="12" w:space="0"/>
                  <w:left w:val="none" w:color="auto" w:sz="0" w:space="0"/>
                  <w:bottom w:val="single" w:color="000000" w:sz="12" w:space="0"/>
                  <w:right w:val="none" w:color="auto" w:sz="0" w:space="0"/>
                  <w:insideH w:val="single" w:color="000000" w:sz="6" w:space="0"/>
                  <w:insideV w:val="single" w:color="000000" w:sz="6" w:space="0"/>
                </w:tblBorders>
                <w:tblCellMar>
                  <w:top w:w="0" w:type="dxa"/>
                  <w:left w:w="108" w:type="dxa"/>
                  <w:bottom w:w="0" w:type="dxa"/>
                  <w:right w:w="108" w:type="dxa"/>
                </w:tblCellMar>
              </w:tblPrEx>
              <w:trPr>
                <w:trHeight w:val="270" w:hRule="atLeast"/>
                <w:jc w:val="center"/>
              </w:trPr>
              <w:tc>
                <w:tcPr>
                  <w:tcW w:w="1733" w:type="dxa"/>
                  <w:vMerge w:val="restart"/>
                  <w:noWrap w:val="0"/>
                  <w:vAlign w:val="center"/>
                </w:tcPr>
                <w:p>
                  <w:pPr>
                    <w:keepNext w:val="0"/>
                    <w:keepLines w:val="0"/>
                    <w:widowControl/>
                    <w:suppressLineNumbers w:val="0"/>
                    <w:spacing w:before="0" w:beforeAutospacing="0" w:after="0" w:afterAutospacing="0" w:line="264" w:lineRule="auto"/>
                    <w:ind w:left="0" w:right="0"/>
                    <w:jc w:val="center"/>
                    <w:rPr>
                      <w:rFonts w:hint="default" w:ascii="Times New Roman" w:hAnsi="Times New Roman"/>
                      <w:color w:val="000000" w:themeColor="text1"/>
                      <w:szCs w:val="21"/>
                      <w14:textFill>
                        <w14:solidFill>
                          <w14:schemeClr w14:val="tx1"/>
                        </w14:solidFill>
                      </w14:textFill>
                    </w:rPr>
                  </w:pPr>
                  <w:r>
                    <w:rPr>
                      <w:rFonts w:hint="default" w:ascii="Times New Roman" w:hAnsi="宋体"/>
                      <w:color w:val="000000" w:themeColor="text1"/>
                      <w:szCs w:val="21"/>
                      <w14:textFill>
                        <w14:solidFill>
                          <w14:schemeClr w14:val="tx1"/>
                        </w14:solidFill>
                      </w14:textFill>
                    </w:rPr>
                    <w:t>监测点位</w:t>
                  </w:r>
                </w:p>
              </w:tc>
              <w:tc>
                <w:tcPr>
                  <w:tcW w:w="1189" w:type="dxa"/>
                  <w:vMerge w:val="restart"/>
                  <w:noWrap w:val="0"/>
                  <w:vAlign w:val="center"/>
                </w:tcPr>
                <w:p>
                  <w:pPr>
                    <w:keepNext w:val="0"/>
                    <w:keepLines w:val="0"/>
                    <w:widowControl/>
                    <w:suppressLineNumbers w:val="0"/>
                    <w:spacing w:before="0" w:beforeAutospacing="0" w:after="0" w:afterAutospacing="0" w:line="264" w:lineRule="auto"/>
                    <w:ind w:left="0" w:right="0"/>
                    <w:jc w:val="center"/>
                    <w:rPr>
                      <w:rFonts w:hint="default" w:ascii="Times New Roman" w:hAnsi="Times New Roman"/>
                      <w:color w:val="000000" w:themeColor="text1"/>
                      <w:szCs w:val="21"/>
                      <w14:textFill>
                        <w14:solidFill>
                          <w14:schemeClr w14:val="tx1"/>
                        </w14:solidFill>
                      </w14:textFill>
                    </w:rPr>
                  </w:pPr>
                  <w:r>
                    <w:rPr>
                      <w:rFonts w:hint="default" w:ascii="Times New Roman" w:hAnsi="宋体"/>
                      <w:color w:val="000000" w:themeColor="text1"/>
                      <w:szCs w:val="21"/>
                      <w14:textFill>
                        <w14:solidFill>
                          <w14:schemeClr w14:val="tx1"/>
                        </w14:solidFill>
                      </w14:textFill>
                    </w:rPr>
                    <w:t>监测</w:t>
                  </w:r>
                </w:p>
                <w:p>
                  <w:pPr>
                    <w:keepNext w:val="0"/>
                    <w:keepLines w:val="0"/>
                    <w:widowControl/>
                    <w:suppressLineNumbers w:val="0"/>
                    <w:spacing w:before="0" w:beforeAutospacing="0" w:after="0" w:afterAutospacing="0" w:line="264" w:lineRule="auto"/>
                    <w:ind w:left="0" w:right="0"/>
                    <w:jc w:val="center"/>
                    <w:rPr>
                      <w:rFonts w:hint="default" w:ascii="Times New Roman" w:hAnsi="Times New Roman"/>
                      <w:color w:val="000000" w:themeColor="text1"/>
                      <w:szCs w:val="21"/>
                      <w14:textFill>
                        <w14:solidFill>
                          <w14:schemeClr w14:val="tx1"/>
                        </w14:solidFill>
                      </w14:textFill>
                    </w:rPr>
                  </w:pPr>
                  <w:r>
                    <w:rPr>
                      <w:rFonts w:hint="eastAsia" w:ascii="Times New Roman" w:hAnsi="宋体"/>
                      <w:color w:val="000000" w:themeColor="text1"/>
                      <w:szCs w:val="21"/>
                      <w14:textFill>
                        <w14:solidFill>
                          <w14:schemeClr w14:val="tx1"/>
                        </w14:solidFill>
                      </w14:textFill>
                    </w:rPr>
                    <w:t>日期</w:t>
                  </w:r>
                </w:p>
              </w:tc>
              <w:tc>
                <w:tcPr>
                  <w:tcW w:w="995" w:type="dxa"/>
                  <w:vMerge w:val="restart"/>
                  <w:noWrap w:val="0"/>
                  <w:vAlign w:val="center"/>
                </w:tcPr>
                <w:p>
                  <w:pPr>
                    <w:keepNext w:val="0"/>
                    <w:keepLines w:val="0"/>
                    <w:widowControl/>
                    <w:suppressLineNumbers w:val="0"/>
                    <w:spacing w:before="0" w:beforeAutospacing="0" w:after="0" w:afterAutospacing="0" w:line="264" w:lineRule="auto"/>
                    <w:ind w:left="0" w:right="0"/>
                    <w:jc w:val="center"/>
                    <w:rPr>
                      <w:rFonts w:hint="default" w:ascii="Times New Roman" w:hAnsi="Times New Roman"/>
                      <w:color w:val="000000" w:themeColor="text1"/>
                      <w:szCs w:val="21"/>
                      <w14:textFill>
                        <w14:solidFill>
                          <w14:schemeClr w14:val="tx1"/>
                        </w14:solidFill>
                      </w14:textFill>
                    </w:rPr>
                  </w:pPr>
                  <w:r>
                    <w:rPr>
                      <w:rFonts w:hint="default" w:ascii="Times New Roman" w:hAnsi="宋体"/>
                      <w:color w:val="000000" w:themeColor="text1"/>
                      <w:szCs w:val="21"/>
                      <w14:textFill>
                        <w14:solidFill>
                          <w14:schemeClr w14:val="tx1"/>
                        </w14:solidFill>
                      </w14:textFill>
                    </w:rPr>
                    <w:t>监测</w:t>
                  </w:r>
                  <w:r>
                    <w:rPr>
                      <w:rFonts w:hint="eastAsia" w:ascii="Times New Roman" w:hAnsi="宋体"/>
                      <w:color w:val="000000" w:themeColor="text1"/>
                      <w:szCs w:val="21"/>
                      <w14:textFill>
                        <w14:solidFill>
                          <w14:schemeClr w14:val="tx1"/>
                        </w14:solidFill>
                      </w14:textFill>
                    </w:rPr>
                    <w:t>项目</w:t>
                  </w:r>
                </w:p>
              </w:tc>
              <w:tc>
                <w:tcPr>
                  <w:tcW w:w="2807" w:type="dxa"/>
                  <w:gridSpan w:val="3"/>
                  <w:noWrap w:val="0"/>
                  <w:vAlign w:val="center"/>
                </w:tcPr>
                <w:p>
                  <w:pPr>
                    <w:keepNext w:val="0"/>
                    <w:keepLines w:val="0"/>
                    <w:widowControl/>
                    <w:suppressLineNumbers w:val="0"/>
                    <w:spacing w:before="0" w:beforeAutospacing="0" w:after="0" w:afterAutospacing="0" w:line="264" w:lineRule="auto"/>
                    <w:ind w:left="0" w:right="0"/>
                    <w:jc w:val="center"/>
                    <w:rPr>
                      <w:rFonts w:hint="default" w:ascii="Times New Roman" w:hAnsi="宋体"/>
                      <w:color w:val="000000" w:themeColor="text1"/>
                      <w:szCs w:val="21"/>
                      <w14:textFill>
                        <w14:solidFill>
                          <w14:schemeClr w14:val="tx1"/>
                        </w14:solidFill>
                      </w14:textFill>
                    </w:rPr>
                  </w:pPr>
                  <w:r>
                    <w:rPr>
                      <w:rFonts w:hint="default" w:ascii="Times New Roman" w:hAnsi="宋体"/>
                      <w:color w:val="000000" w:themeColor="text1"/>
                      <w:szCs w:val="21"/>
                      <w14:textFill>
                        <w14:solidFill>
                          <w14:schemeClr w14:val="tx1"/>
                        </w14:solidFill>
                      </w14:textFill>
                    </w:rPr>
                    <w:t>采样频次</w:t>
                  </w:r>
                </w:p>
              </w:tc>
              <w:tc>
                <w:tcPr>
                  <w:tcW w:w="880" w:type="dxa"/>
                  <w:vMerge w:val="restart"/>
                  <w:noWrap w:val="0"/>
                  <w:vAlign w:val="center"/>
                </w:tcPr>
                <w:p>
                  <w:pPr>
                    <w:keepNext w:val="0"/>
                    <w:keepLines w:val="0"/>
                    <w:widowControl/>
                    <w:suppressLineNumbers w:val="0"/>
                    <w:spacing w:before="0" w:beforeAutospacing="0" w:after="0" w:afterAutospacing="0" w:line="264" w:lineRule="auto"/>
                    <w:ind w:left="0" w:right="0"/>
                    <w:jc w:val="center"/>
                    <w:rPr>
                      <w:rFonts w:hint="default" w:ascii="Times New Roman" w:hAnsi="Times New Roman"/>
                      <w:color w:val="000000" w:themeColor="text1"/>
                      <w:szCs w:val="21"/>
                      <w14:textFill>
                        <w14:solidFill>
                          <w14:schemeClr w14:val="tx1"/>
                        </w14:solidFill>
                      </w14:textFill>
                    </w:rPr>
                  </w:pPr>
                  <w:r>
                    <w:rPr>
                      <w:rFonts w:hint="default" w:ascii="Times New Roman" w:hAnsi="宋体"/>
                      <w:color w:val="000000" w:themeColor="text1"/>
                      <w:szCs w:val="21"/>
                      <w14:textFill>
                        <w14:solidFill>
                          <w14:schemeClr w14:val="tx1"/>
                        </w14:solidFill>
                      </w14:textFill>
                    </w:rPr>
                    <w:t>最大值</w:t>
                  </w:r>
                  <w:r>
                    <w:rPr>
                      <w:rFonts w:hint="default" w:ascii="Times New Roman" w:hAnsi="Times New Roman"/>
                      <w:color w:val="000000" w:themeColor="text1"/>
                      <w:szCs w:val="21"/>
                      <w14:textFill>
                        <w14:solidFill>
                          <w14:schemeClr w14:val="tx1"/>
                        </w14:solidFill>
                      </w14:textFill>
                    </w:rPr>
                    <w:t>mg/m</w:t>
                  </w:r>
                  <w:r>
                    <w:rPr>
                      <w:rFonts w:hint="default" w:ascii="Times New Roman" w:hAnsi="Times New Roman"/>
                      <w:color w:val="000000" w:themeColor="text1"/>
                      <w:szCs w:val="21"/>
                      <w:vertAlign w:val="superscript"/>
                      <w14:textFill>
                        <w14:solidFill>
                          <w14:schemeClr w14:val="tx1"/>
                        </w14:solidFill>
                      </w14:textFill>
                    </w:rPr>
                    <w:t>3</w:t>
                  </w:r>
                </w:p>
              </w:tc>
              <w:tc>
                <w:tcPr>
                  <w:tcW w:w="1070" w:type="dxa"/>
                  <w:vMerge w:val="restart"/>
                  <w:noWrap w:val="0"/>
                  <w:vAlign w:val="center"/>
                </w:tcPr>
                <w:p>
                  <w:pPr>
                    <w:keepNext w:val="0"/>
                    <w:keepLines w:val="0"/>
                    <w:widowControl/>
                    <w:suppressLineNumbers w:val="0"/>
                    <w:spacing w:before="0" w:beforeAutospacing="0" w:after="0" w:afterAutospacing="0" w:line="264" w:lineRule="auto"/>
                    <w:ind w:left="0" w:right="0"/>
                    <w:jc w:val="center"/>
                    <w:rPr>
                      <w:rFonts w:hint="default" w:ascii="Times New Roman" w:hAnsi="Times New Roman"/>
                      <w:color w:val="000000" w:themeColor="text1"/>
                      <w:szCs w:val="21"/>
                      <w14:textFill>
                        <w14:solidFill>
                          <w14:schemeClr w14:val="tx1"/>
                        </w14:solidFill>
                      </w14:textFill>
                    </w:rPr>
                  </w:pPr>
                  <w:r>
                    <w:rPr>
                      <w:rFonts w:hint="default" w:ascii="Times New Roman" w:hAnsi="宋体"/>
                      <w:color w:val="000000" w:themeColor="text1"/>
                      <w:szCs w:val="21"/>
                      <w14:textFill>
                        <w14:solidFill>
                          <w14:schemeClr w14:val="tx1"/>
                        </w14:solidFill>
                      </w14:textFill>
                    </w:rPr>
                    <w:t>执行标准</w:t>
                  </w:r>
                </w:p>
                <w:p>
                  <w:pPr>
                    <w:keepNext w:val="0"/>
                    <w:keepLines w:val="0"/>
                    <w:widowControl/>
                    <w:suppressLineNumbers w:val="0"/>
                    <w:spacing w:before="0" w:beforeAutospacing="0" w:after="0" w:afterAutospacing="0" w:line="264" w:lineRule="auto"/>
                    <w:ind w:left="0" w:right="0"/>
                    <w:jc w:val="center"/>
                    <w:rPr>
                      <w:rFonts w:hint="default" w:ascii="Times New Roman" w:hAnsi="Times New Roman"/>
                      <w:color w:val="000000" w:themeColor="text1"/>
                      <w:szCs w:val="21"/>
                      <w14:textFill>
                        <w14:solidFill>
                          <w14:schemeClr w14:val="tx1"/>
                        </w14:solidFill>
                      </w14:textFill>
                    </w:rPr>
                  </w:pPr>
                  <w:r>
                    <w:rPr>
                      <w:rFonts w:hint="default" w:ascii="Times New Roman" w:hAnsi="Times New Roman"/>
                      <w:color w:val="000000" w:themeColor="text1"/>
                      <w:szCs w:val="21"/>
                      <w14:textFill>
                        <w14:solidFill>
                          <w14:schemeClr w14:val="tx1"/>
                        </w14:solidFill>
                      </w14:textFill>
                    </w:rPr>
                    <w:t>mg/m</w:t>
                  </w:r>
                  <w:r>
                    <w:rPr>
                      <w:rFonts w:hint="default" w:ascii="Times New Roman" w:hAnsi="Times New Roman"/>
                      <w:color w:val="000000" w:themeColor="text1"/>
                      <w:szCs w:val="21"/>
                      <w:vertAlign w:val="superscript"/>
                      <w14:textFill>
                        <w14:solidFill>
                          <w14:schemeClr w14:val="tx1"/>
                        </w14:solidFill>
                      </w14:textFill>
                    </w:rPr>
                    <w:t>3</w:t>
                  </w:r>
                </w:p>
              </w:tc>
              <w:tc>
                <w:tcPr>
                  <w:tcW w:w="643" w:type="dxa"/>
                  <w:vMerge w:val="restart"/>
                  <w:noWrap w:val="0"/>
                  <w:tcMar>
                    <w:left w:w="28" w:type="dxa"/>
                    <w:right w:w="28" w:type="dxa"/>
                  </w:tcMar>
                  <w:vAlign w:val="center"/>
                </w:tcPr>
                <w:p>
                  <w:pPr>
                    <w:keepNext w:val="0"/>
                    <w:keepLines w:val="0"/>
                    <w:widowControl/>
                    <w:suppressLineNumbers w:val="0"/>
                    <w:spacing w:before="0" w:beforeAutospacing="0" w:after="0" w:afterAutospacing="0" w:line="264" w:lineRule="auto"/>
                    <w:ind w:left="0" w:right="0" w:firstLine="105" w:firstLineChars="50"/>
                    <w:jc w:val="center"/>
                    <w:rPr>
                      <w:rFonts w:hint="default" w:ascii="Times New Roman" w:hAnsi="Times New Roman"/>
                      <w:color w:val="000000" w:themeColor="text1"/>
                      <w:szCs w:val="21"/>
                      <w14:textFill>
                        <w14:solidFill>
                          <w14:schemeClr w14:val="tx1"/>
                        </w14:solidFill>
                      </w14:textFill>
                    </w:rPr>
                  </w:pPr>
                  <w:r>
                    <w:rPr>
                      <w:rFonts w:hint="default" w:ascii="Times New Roman" w:hAnsi="宋体"/>
                      <w:color w:val="000000" w:themeColor="text1"/>
                      <w:szCs w:val="21"/>
                      <w14:textFill>
                        <w14:solidFill>
                          <w14:schemeClr w14:val="tx1"/>
                        </w14:solidFill>
                      </w14:textFill>
                    </w:rPr>
                    <w:t>评价</w:t>
                  </w:r>
                </w:p>
                <w:p>
                  <w:pPr>
                    <w:keepNext w:val="0"/>
                    <w:keepLines w:val="0"/>
                    <w:widowControl/>
                    <w:suppressLineNumbers w:val="0"/>
                    <w:spacing w:before="0" w:beforeAutospacing="0" w:after="0" w:afterAutospacing="0" w:line="264" w:lineRule="auto"/>
                    <w:ind w:left="0" w:right="0" w:firstLine="105" w:firstLineChars="50"/>
                    <w:jc w:val="center"/>
                    <w:rPr>
                      <w:rFonts w:hint="default" w:ascii="Times New Roman" w:hAnsi="Times New Roman"/>
                      <w:color w:val="000000" w:themeColor="text1"/>
                      <w:szCs w:val="21"/>
                      <w14:textFill>
                        <w14:solidFill>
                          <w14:schemeClr w14:val="tx1"/>
                        </w14:solidFill>
                      </w14:textFill>
                    </w:rPr>
                  </w:pPr>
                  <w:r>
                    <w:rPr>
                      <w:rFonts w:hint="default" w:ascii="Times New Roman" w:hAnsi="宋体"/>
                      <w:color w:val="000000" w:themeColor="text1"/>
                      <w:szCs w:val="21"/>
                      <w14:textFill>
                        <w14:solidFill>
                          <w14:schemeClr w14:val="tx1"/>
                        </w14:solidFill>
                      </w14:textFill>
                    </w:rPr>
                    <w:t>结果</w:t>
                  </w:r>
                </w:p>
              </w:tc>
            </w:tr>
            <w:tr>
              <w:tblPrEx>
                <w:tblBorders>
                  <w:top w:val="single" w:color="000000" w:sz="12" w:space="0"/>
                  <w:left w:val="none" w:color="auto" w:sz="0" w:space="0"/>
                  <w:bottom w:val="single" w:color="000000" w:sz="12" w:space="0"/>
                  <w:right w:val="none" w:color="auto" w:sz="0" w:space="0"/>
                  <w:insideH w:val="single" w:color="000000" w:sz="6" w:space="0"/>
                  <w:insideV w:val="single" w:color="000000" w:sz="6" w:space="0"/>
                </w:tblBorders>
                <w:tblCellMar>
                  <w:top w:w="0" w:type="dxa"/>
                  <w:left w:w="108" w:type="dxa"/>
                  <w:bottom w:w="0" w:type="dxa"/>
                  <w:right w:w="108" w:type="dxa"/>
                </w:tblCellMar>
              </w:tblPrEx>
              <w:trPr>
                <w:trHeight w:val="212" w:hRule="atLeast"/>
                <w:jc w:val="center"/>
              </w:trPr>
              <w:tc>
                <w:tcPr>
                  <w:tcW w:w="1733" w:type="dxa"/>
                  <w:vMerge w:val="continue"/>
                  <w:noWrap w:val="0"/>
                  <w:vAlign w:val="center"/>
                </w:tcPr>
                <w:p>
                  <w:pPr>
                    <w:keepNext w:val="0"/>
                    <w:keepLines w:val="0"/>
                    <w:widowControl/>
                    <w:suppressLineNumbers w:val="0"/>
                    <w:spacing w:before="0" w:beforeAutospacing="0" w:after="0" w:afterAutospacing="0" w:line="264" w:lineRule="auto"/>
                    <w:ind w:left="0" w:right="0"/>
                    <w:jc w:val="center"/>
                    <w:rPr>
                      <w:rFonts w:hint="default" w:ascii="Times New Roman" w:hAnsi="Times New Roman"/>
                      <w:color w:val="000000" w:themeColor="text1"/>
                      <w:szCs w:val="21"/>
                      <w14:textFill>
                        <w14:solidFill>
                          <w14:schemeClr w14:val="tx1"/>
                        </w14:solidFill>
                      </w14:textFill>
                    </w:rPr>
                  </w:pPr>
                </w:p>
              </w:tc>
              <w:tc>
                <w:tcPr>
                  <w:tcW w:w="1189" w:type="dxa"/>
                  <w:vMerge w:val="continue"/>
                  <w:noWrap w:val="0"/>
                  <w:vAlign w:val="center"/>
                </w:tcPr>
                <w:p>
                  <w:pPr>
                    <w:keepNext w:val="0"/>
                    <w:keepLines w:val="0"/>
                    <w:widowControl/>
                    <w:suppressLineNumbers w:val="0"/>
                    <w:spacing w:before="0" w:beforeAutospacing="0" w:after="0" w:afterAutospacing="0" w:line="264" w:lineRule="auto"/>
                    <w:ind w:left="0" w:right="0"/>
                    <w:jc w:val="center"/>
                    <w:rPr>
                      <w:rFonts w:hint="default" w:ascii="Times New Roman" w:hAnsi="Times New Roman"/>
                      <w:color w:val="000000" w:themeColor="text1"/>
                      <w:szCs w:val="21"/>
                      <w14:textFill>
                        <w14:solidFill>
                          <w14:schemeClr w14:val="tx1"/>
                        </w14:solidFill>
                      </w14:textFill>
                    </w:rPr>
                  </w:pPr>
                </w:p>
              </w:tc>
              <w:tc>
                <w:tcPr>
                  <w:tcW w:w="995" w:type="dxa"/>
                  <w:vMerge w:val="continue"/>
                  <w:noWrap w:val="0"/>
                  <w:vAlign w:val="center"/>
                </w:tcPr>
                <w:p>
                  <w:pPr>
                    <w:keepNext w:val="0"/>
                    <w:keepLines w:val="0"/>
                    <w:widowControl/>
                    <w:suppressLineNumbers w:val="0"/>
                    <w:spacing w:before="0" w:beforeAutospacing="0" w:after="0" w:afterAutospacing="0" w:line="264" w:lineRule="auto"/>
                    <w:ind w:left="0" w:right="0"/>
                    <w:jc w:val="center"/>
                    <w:rPr>
                      <w:rFonts w:hint="default" w:ascii="Times New Roman" w:hAnsi="Times New Roman"/>
                      <w:color w:val="000000" w:themeColor="text1"/>
                      <w:szCs w:val="21"/>
                      <w14:textFill>
                        <w14:solidFill>
                          <w14:schemeClr w14:val="tx1"/>
                        </w14:solidFill>
                      </w14:textFill>
                    </w:rPr>
                  </w:pPr>
                </w:p>
              </w:tc>
              <w:tc>
                <w:tcPr>
                  <w:tcW w:w="912" w:type="dxa"/>
                  <w:noWrap w:val="0"/>
                  <w:vAlign w:val="center"/>
                </w:tcPr>
                <w:p>
                  <w:pPr>
                    <w:keepNext w:val="0"/>
                    <w:keepLines w:val="0"/>
                    <w:widowControl/>
                    <w:suppressLineNumbers w:val="0"/>
                    <w:spacing w:before="0" w:beforeAutospacing="0" w:after="0" w:afterAutospacing="0" w:line="264" w:lineRule="auto"/>
                    <w:ind w:left="0" w:right="0"/>
                    <w:jc w:val="center"/>
                    <w:rPr>
                      <w:rFonts w:hint="default" w:ascii="Times New Roman" w:hAnsi="Times New Roman"/>
                      <w:color w:val="000000" w:themeColor="text1"/>
                      <w:szCs w:val="21"/>
                      <w14:textFill>
                        <w14:solidFill>
                          <w14:schemeClr w14:val="tx1"/>
                        </w14:solidFill>
                      </w14:textFill>
                    </w:rPr>
                  </w:pPr>
                  <w:r>
                    <w:rPr>
                      <w:rFonts w:hint="default" w:ascii="Times New Roman" w:hAnsi="Times New Roman"/>
                      <w:color w:val="000000" w:themeColor="text1"/>
                      <w:szCs w:val="21"/>
                      <w14:textFill>
                        <w14:solidFill>
                          <w14:schemeClr w14:val="tx1"/>
                        </w14:solidFill>
                      </w14:textFill>
                    </w:rPr>
                    <w:t>1</w:t>
                  </w:r>
                </w:p>
              </w:tc>
              <w:tc>
                <w:tcPr>
                  <w:tcW w:w="877" w:type="dxa"/>
                  <w:noWrap w:val="0"/>
                  <w:vAlign w:val="center"/>
                </w:tcPr>
                <w:p>
                  <w:pPr>
                    <w:keepNext w:val="0"/>
                    <w:keepLines w:val="0"/>
                    <w:widowControl/>
                    <w:suppressLineNumbers w:val="0"/>
                    <w:spacing w:before="0" w:beforeAutospacing="0" w:after="0" w:afterAutospacing="0" w:line="264" w:lineRule="auto"/>
                    <w:ind w:left="0" w:right="0"/>
                    <w:jc w:val="center"/>
                    <w:rPr>
                      <w:rFonts w:hint="eastAsia" w:ascii="Times New Roman" w:hAnsi="Times New Roman" w:eastAsia="宋体"/>
                      <w:color w:val="000000" w:themeColor="text1"/>
                      <w:szCs w:val="21"/>
                      <w:lang w:val="en-US" w:eastAsia="zh-CN"/>
                      <w14:textFill>
                        <w14:solidFill>
                          <w14:schemeClr w14:val="tx1"/>
                        </w14:solidFill>
                      </w14:textFill>
                    </w:rPr>
                  </w:pPr>
                  <w:r>
                    <w:rPr>
                      <w:rFonts w:hint="eastAsia" w:ascii="Times New Roman" w:hAnsi="Times New Roman"/>
                      <w:color w:val="000000" w:themeColor="text1"/>
                      <w:szCs w:val="21"/>
                      <w:lang w:val="en-US" w:eastAsia="zh-CN"/>
                      <w14:textFill>
                        <w14:solidFill>
                          <w14:schemeClr w14:val="tx1"/>
                        </w14:solidFill>
                      </w14:textFill>
                    </w:rPr>
                    <w:t>2</w:t>
                  </w:r>
                </w:p>
              </w:tc>
              <w:tc>
                <w:tcPr>
                  <w:tcW w:w="1018" w:type="dxa"/>
                  <w:noWrap w:val="0"/>
                  <w:vAlign w:val="center"/>
                </w:tcPr>
                <w:p>
                  <w:pPr>
                    <w:keepNext w:val="0"/>
                    <w:keepLines w:val="0"/>
                    <w:widowControl/>
                    <w:suppressLineNumbers w:val="0"/>
                    <w:spacing w:before="0" w:beforeAutospacing="0" w:after="0" w:afterAutospacing="0" w:line="264" w:lineRule="auto"/>
                    <w:ind w:left="0" w:right="0"/>
                    <w:jc w:val="center"/>
                    <w:rPr>
                      <w:rFonts w:hint="eastAsia" w:ascii="Times New Roman" w:hAnsi="Times New Roman" w:eastAsia="宋体"/>
                      <w:color w:val="000000" w:themeColor="text1"/>
                      <w:szCs w:val="21"/>
                      <w:lang w:val="en-US" w:eastAsia="zh-CN"/>
                      <w14:textFill>
                        <w14:solidFill>
                          <w14:schemeClr w14:val="tx1"/>
                        </w14:solidFill>
                      </w14:textFill>
                    </w:rPr>
                  </w:pPr>
                  <w:r>
                    <w:rPr>
                      <w:rFonts w:hint="default" w:ascii="Times New Roman" w:hAnsi="Times New Roman"/>
                      <w:color w:val="000000" w:themeColor="text1"/>
                      <w:szCs w:val="21"/>
                      <w14:textFill>
                        <w14:solidFill>
                          <w14:schemeClr w14:val="tx1"/>
                        </w14:solidFill>
                      </w14:textFill>
                    </w:rPr>
                    <w:t>3</w:t>
                  </w:r>
                </w:p>
              </w:tc>
              <w:tc>
                <w:tcPr>
                  <w:tcW w:w="880" w:type="dxa"/>
                  <w:vMerge w:val="continue"/>
                  <w:noWrap w:val="0"/>
                  <w:tcMar>
                    <w:left w:w="28" w:type="dxa"/>
                    <w:right w:w="28" w:type="dxa"/>
                  </w:tcMar>
                  <w:vAlign w:val="center"/>
                </w:tcPr>
                <w:p>
                  <w:pPr>
                    <w:keepNext w:val="0"/>
                    <w:keepLines w:val="0"/>
                    <w:widowControl/>
                    <w:suppressLineNumbers w:val="0"/>
                    <w:spacing w:before="0" w:beforeAutospacing="0" w:after="0" w:afterAutospacing="0" w:line="264" w:lineRule="auto"/>
                    <w:ind w:left="0" w:right="0"/>
                    <w:jc w:val="center"/>
                    <w:rPr>
                      <w:rFonts w:hint="default" w:ascii="Times New Roman" w:hAnsi="Times New Roman"/>
                      <w:color w:val="000000" w:themeColor="text1"/>
                      <w:szCs w:val="21"/>
                      <w14:textFill>
                        <w14:solidFill>
                          <w14:schemeClr w14:val="tx1"/>
                        </w14:solidFill>
                      </w14:textFill>
                    </w:rPr>
                  </w:pPr>
                </w:p>
              </w:tc>
              <w:tc>
                <w:tcPr>
                  <w:tcW w:w="1070" w:type="dxa"/>
                  <w:vMerge w:val="continue"/>
                  <w:noWrap w:val="0"/>
                  <w:vAlign w:val="center"/>
                </w:tcPr>
                <w:p>
                  <w:pPr>
                    <w:keepNext w:val="0"/>
                    <w:keepLines w:val="0"/>
                    <w:widowControl/>
                    <w:suppressLineNumbers w:val="0"/>
                    <w:spacing w:before="0" w:beforeAutospacing="0" w:after="0" w:afterAutospacing="0" w:line="264" w:lineRule="auto"/>
                    <w:ind w:left="0" w:right="0"/>
                    <w:jc w:val="center"/>
                    <w:rPr>
                      <w:rFonts w:hint="default" w:ascii="Times New Roman" w:hAnsi="Times New Roman"/>
                      <w:color w:val="000000" w:themeColor="text1"/>
                      <w:szCs w:val="21"/>
                      <w14:textFill>
                        <w14:solidFill>
                          <w14:schemeClr w14:val="tx1"/>
                        </w14:solidFill>
                      </w14:textFill>
                    </w:rPr>
                  </w:pPr>
                </w:p>
              </w:tc>
              <w:tc>
                <w:tcPr>
                  <w:tcW w:w="643" w:type="dxa"/>
                  <w:vMerge w:val="continue"/>
                  <w:noWrap w:val="0"/>
                  <w:vAlign w:val="center"/>
                </w:tcPr>
                <w:p>
                  <w:pPr>
                    <w:keepNext w:val="0"/>
                    <w:keepLines w:val="0"/>
                    <w:widowControl/>
                    <w:suppressLineNumbers w:val="0"/>
                    <w:spacing w:before="0" w:beforeAutospacing="0" w:after="0" w:afterAutospacing="0" w:line="264" w:lineRule="auto"/>
                    <w:ind w:left="0" w:right="0"/>
                    <w:jc w:val="center"/>
                    <w:rPr>
                      <w:rFonts w:hint="default" w:ascii="Times New Roman" w:hAnsi="Times New Roman"/>
                      <w:color w:val="000000" w:themeColor="text1"/>
                      <w:szCs w:val="21"/>
                      <w14:textFill>
                        <w14:solidFill>
                          <w14:schemeClr w14:val="tx1"/>
                        </w14:solidFill>
                      </w14:textFill>
                    </w:rPr>
                  </w:pPr>
                </w:p>
              </w:tc>
            </w:tr>
            <w:tr>
              <w:tblPrEx>
                <w:tblBorders>
                  <w:top w:val="single" w:color="000000" w:sz="12" w:space="0"/>
                  <w:left w:val="none" w:color="auto" w:sz="0" w:space="0"/>
                  <w:bottom w:val="single" w:color="000000" w:sz="12" w:space="0"/>
                  <w:right w:val="none" w:color="auto" w:sz="0" w:space="0"/>
                  <w:insideH w:val="single" w:color="000000" w:sz="6" w:space="0"/>
                  <w:insideV w:val="single" w:color="000000" w:sz="6" w:space="0"/>
                </w:tblBorders>
                <w:tblCellMar>
                  <w:top w:w="0" w:type="dxa"/>
                  <w:left w:w="108" w:type="dxa"/>
                  <w:bottom w:w="0" w:type="dxa"/>
                  <w:right w:w="108" w:type="dxa"/>
                </w:tblCellMar>
              </w:tblPrEx>
              <w:trPr>
                <w:trHeight w:val="356" w:hRule="atLeast"/>
                <w:jc w:val="center"/>
              </w:trPr>
              <w:tc>
                <w:tcPr>
                  <w:tcW w:w="1733" w:type="dxa"/>
                  <w:noWrap w:val="0"/>
                  <w:vAlign w:val="center"/>
                </w:tcPr>
                <w:p>
                  <w:pPr>
                    <w:keepNext w:val="0"/>
                    <w:keepLines w:val="0"/>
                    <w:widowControl/>
                    <w:suppressLineNumbers w:val="0"/>
                    <w:spacing w:before="0" w:beforeAutospacing="0" w:after="0" w:afterAutospacing="0" w:line="264" w:lineRule="auto"/>
                    <w:ind w:left="0" w:right="0"/>
                    <w:jc w:val="center"/>
                    <w:rPr>
                      <w:rFonts w:hint="eastAsia" w:ascii="Times New Roman" w:hAnsi="宋体"/>
                      <w:color w:val="000000" w:themeColor="text1"/>
                      <w:kern w:val="2"/>
                      <w:sz w:val="21"/>
                      <w:szCs w:val="21"/>
                      <w:lang w:val="en-US" w:eastAsia="zh-CN" w:bidi="ar-SA"/>
                      <w14:textFill>
                        <w14:solidFill>
                          <w14:schemeClr w14:val="tx1"/>
                        </w14:solidFill>
                      </w14:textFill>
                    </w:rPr>
                  </w:pPr>
                  <w:r>
                    <w:rPr>
                      <w:rFonts w:hint="default" w:ascii="Times New Roman" w:hAnsi="宋体"/>
                      <w:color w:val="000000" w:themeColor="text1"/>
                      <w:szCs w:val="21"/>
                      <w14:textFill>
                        <w14:solidFill>
                          <w14:schemeClr w14:val="tx1"/>
                        </w14:solidFill>
                      </w14:textFill>
                    </w:rPr>
                    <w:t>厂界上风向</w:t>
                  </w:r>
                  <w:r>
                    <w:rPr>
                      <w:rFonts w:hint="eastAsia" w:ascii="Times New Roman" w:hAnsi="宋体"/>
                      <w:color w:val="000000" w:themeColor="text1"/>
                      <w:szCs w:val="21"/>
                      <w14:textFill>
                        <w14:solidFill>
                          <w14:schemeClr w14:val="tx1"/>
                        </w14:solidFill>
                      </w14:textFill>
                    </w:rPr>
                    <w:t>Q1</w:t>
                  </w:r>
                </w:p>
              </w:tc>
              <w:tc>
                <w:tcPr>
                  <w:tcW w:w="1189" w:type="dxa"/>
                  <w:vMerge w:val="restart"/>
                  <w:noWrap w:val="0"/>
                  <w:vAlign w:val="center"/>
                </w:tcPr>
                <w:p>
                  <w:pPr>
                    <w:keepNext w:val="0"/>
                    <w:keepLines w:val="0"/>
                    <w:widowControl/>
                    <w:suppressLineNumbers w:val="0"/>
                    <w:spacing w:before="0" w:beforeAutospacing="0" w:after="0" w:afterAutospacing="0" w:line="264" w:lineRule="auto"/>
                    <w:ind w:left="0" w:right="0"/>
                    <w:jc w:val="center"/>
                    <w:rPr>
                      <w:rFonts w:hint="default" w:ascii="Times New Roman" w:hAnsi="Times New Roman" w:eastAsia="宋体"/>
                      <w:color w:val="000000" w:themeColor="text1"/>
                      <w:szCs w:val="21"/>
                      <w:lang w:val="en-US" w:eastAsia="zh-CN"/>
                      <w14:textFill>
                        <w14:solidFill>
                          <w14:schemeClr w14:val="tx1"/>
                        </w14:solidFill>
                      </w14:textFill>
                    </w:rPr>
                  </w:pPr>
                  <w:r>
                    <w:rPr>
                      <w:rFonts w:hint="eastAsia" w:ascii="Times New Roman" w:hAnsi="Times New Roman"/>
                      <w:color w:val="000000" w:themeColor="text1"/>
                      <w:szCs w:val="21"/>
                      <w:lang w:val="en-US" w:eastAsia="zh-CN"/>
                      <w14:textFill>
                        <w14:solidFill>
                          <w14:schemeClr w14:val="tx1"/>
                        </w14:solidFill>
                      </w14:textFill>
                    </w:rPr>
                    <w:t>2023.12.26</w:t>
                  </w:r>
                </w:p>
              </w:tc>
              <w:tc>
                <w:tcPr>
                  <w:tcW w:w="995" w:type="dxa"/>
                  <w:vMerge w:val="restart"/>
                  <w:noWrap w:val="0"/>
                  <w:vAlign w:val="center"/>
                </w:tcPr>
                <w:p>
                  <w:pPr>
                    <w:keepNext w:val="0"/>
                    <w:keepLines w:val="0"/>
                    <w:widowControl/>
                    <w:suppressLineNumbers w:val="0"/>
                    <w:spacing w:before="0" w:beforeAutospacing="0" w:after="0" w:afterAutospacing="0" w:line="264" w:lineRule="auto"/>
                    <w:ind w:left="0" w:right="0"/>
                    <w:jc w:val="center"/>
                    <w:rPr>
                      <w:rFonts w:hint="eastAsia" w:ascii="Times New Roman" w:hAnsi="Times New Roman" w:eastAsia="宋体"/>
                      <w:color w:val="000000" w:themeColor="text1"/>
                      <w:szCs w:val="21"/>
                      <w:lang w:val="en-US" w:eastAsia="zh-CN"/>
                      <w14:textFill>
                        <w14:solidFill>
                          <w14:schemeClr w14:val="tx1"/>
                        </w14:solidFill>
                      </w14:textFill>
                    </w:rPr>
                  </w:pPr>
                  <w:r>
                    <w:rPr>
                      <w:rFonts w:hint="eastAsia" w:ascii="Times New Roman" w:hAnsi="Times New Roman"/>
                      <w:color w:val="000000" w:themeColor="text1"/>
                      <w:szCs w:val="21"/>
                      <w:lang w:val="en-US" w:eastAsia="zh-CN"/>
                      <w14:textFill>
                        <w14:solidFill>
                          <w14:schemeClr w14:val="tx1"/>
                        </w14:solidFill>
                      </w14:textFill>
                    </w:rPr>
                    <w:t>非甲烷总烃</w:t>
                  </w:r>
                </w:p>
              </w:tc>
              <w:tc>
                <w:tcPr>
                  <w:tcW w:w="912" w:type="dxa"/>
                  <w:noWrap w:val="0"/>
                  <w:tcMar>
                    <w:left w:w="28" w:type="dxa"/>
                    <w:right w:w="28" w:type="dxa"/>
                  </w:tcMar>
                  <w:vAlign w:val="center"/>
                </w:tcPr>
                <w:p>
                  <w:pPr>
                    <w:keepNext w:val="0"/>
                    <w:keepLines w:val="0"/>
                    <w:widowControl/>
                    <w:suppressLineNumbers w:val="0"/>
                    <w:spacing w:before="0" w:beforeAutospacing="0" w:after="0" w:afterAutospacing="0" w:line="264" w:lineRule="auto"/>
                    <w:ind w:left="0" w:right="0"/>
                    <w:jc w:val="center"/>
                    <w:rPr>
                      <w:rFonts w:hint="default" w:ascii="Times New Roman" w:hAnsi="Times New Roman" w:eastAsia="宋体" w:cs="Times New Roman"/>
                      <w:color w:val="000000" w:themeColor="text1"/>
                      <w:szCs w:val="21"/>
                      <w:lang w:val="en-US" w:eastAsia="zh-CN"/>
                      <w14:textFill>
                        <w14:solidFill>
                          <w14:schemeClr w14:val="tx1"/>
                        </w14:solidFill>
                      </w14:textFill>
                    </w:rPr>
                  </w:pPr>
                  <w:r>
                    <w:rPr>
                      <w:rFonts w:hint="eastAsia" w:ascii="Times New Roman" w:hAnsi="Times New Roman" w:cs="Times New Roman"/>
                      <w:color w:val="000000" w:themeColor="text1"/>
                      <w:szCs w:val="21"/>
                      <w:lang w:val="en-US" w:eastAsia="zh-CN"/>
                      <w14:textFill>
                        <w14:solidFill>
                          <w14:schemeClr w14:val="tx1"/>
                        </w14:solidFill>
                      </w14:textFill>
                    </w:rPr>
                    <w:t>0.74</w:t>
                  </w:r>
                </w:p>
              </w:tc>
              <w:tc>
                <w:tcPr>
                  <w:tcW w:w="877" w:type="dxa"/>
                  <w:noWrap w:val="0"/>
                  <w:tcMar>
                    <w:left w:w="28" w:type="dxa"/>
                    <w:right w:w="28" w:type="dxa"/>
                  </w:tcMar>
                  <w:vAlign w:val="center"/>
                </w:tcPr>
                <w:p>
                  <w:pPr>
                    <w:keepNext w:val="0"/>
                    <w:keepLines w:val="0"/>
                    <w:widowControl/>
                    <w:suppressLineNumbers w:val="0"/>
                    <w:spacing w:before="0" w:beforeAutospacing="0" w:after="0" w:afterAutospacing="0" w:line="264" w:lineRule="auto"/>
                    <w:ind w:left="0" w:right="0"/>
                    <w:jc w:val="center"/>
                    <w:rPr>
                      <w:rFonts w:hint="default" w:ascii="Times New Roman" w:hAnsi="Times New Roman" w:eastAsia="宋体" w:cs="Times New Roman"/>
                      <w:color w:val="000000" w:themeColor="text1"/>
                      <w:szCs w:val="21"/>
                      <w:lang w:val="en-US" w:eastAsia="zh-CN"/>
                      <w14:textFill>
                        <w14:solidFill>
                          <w14:schemeClr w14:val="tx1"/>
                        </w14:solidFill>
                      </w14:textFill>
                    </w:rPr>
                  </w:pPr>
                  <w:r>
                    <w:rPr>
                      <w:rFonts w:hint="eastAsia" w:ascii="Times New Roman" w:hAnsi="Times New Roman" w:cs="Times New Roman"/>
                      <w:color w:val="000000" w:themeColor="text1"/>
                      <w:szCs w:val="21"/>
                      <w:lang w:val="en-US" w:eastAsia="zh-CN"/>
                      <w14:textFill>
                        <w14:solidFill>
                          <w14:schemeClr w14:val="tx1"/>
                        </w14:solidFill>
                      </w14:textFill>
                    </w:rPr>
                    <w:t>0.66</w:t>
                  </w:r>
                </w:p>
              </w:tc>
              <w:tc>
                <w:tcPr>
                  <w:tcW w:w="1018" w:type="dxa"/>
                  <w:noWrap w:val="0"/>
                  <w:tcMar>
                    <w:left w:w="28" w:type="dxa"/>
                    <w:right w:w="28" w:type="dxa"/>
                  </w:tcMar>
                  <w:vAlign w:val="center"/>
                </w:tcPr>
                <w:p>
                  <w:pPr>
                    <w:keepNext w:val="0"/>
                    <w:keepLines w:val="0"/>
                    <w:widowControl/>
                    <w:suppressLineNumbers w:val="0"/>
                    <w:spacing w:before="0" w:beforeAutospacing="0" w:after="0" w:afterAutospacing="0" w:line="264" w:lineRule="auto"/>
                    <w:ind w:left="0" w:right="0"/>
                    <w:jc w:val="center"/>
                    <w:rPr>
                      <w:rFonts w:hint="default" w:ascii="Times New Roman" w:hAnsi="Times New Roman" w:eastAsia="宋体" w:cs="Times New Roman"/>
                      <w:color w:val="000000" w:themeColor="text1"/>
                      <w:szCs w:val="21"/>
                      <w:lang w:val="en-US" w:eastAsia="zh-CN"/>
                      <w14:textFill>
                        <w14:solidFill>
                          <w14:schemeClr w14:val="tx1"/>
                        </w14:solidFill>
                      </w14:textFill>
                    </w:rPr>
                  </w:pPr>
                  <w:r>
                    <w:rPr>
                      <w:rFonts w:hint="eastAsia" w:ascii="Times New Roman" w:hAnsi="Times New Roman" w:cs="Times New Roman"/>
                      <w:color w:val="000000" w:themeColor="text1"/>
                      <w:szCs w:val="21"/>
                      <w:lang w:val="en-US" w:eastAsia="zh-CN"/>
                      <w14:textFill>
                        <w14:solidFill>
                          <w14:schemeClr w14:val="tx1"/>
                        </w14:solidFill>
                      </w14:textFill>
                    </w:rPr>
                    <w:t>0.61</w:t>
                  </w:r>
                </w:p>
              </w:tc>
              <w:tc>
                <w:tcPr>
                  <w:tcW w:w="880" w:type="dxa"/>
                  <w:vMerge w:val="restart"/>
                  <w:noWrap w:val="0"/>
                  <w:vAlign w:val="center"/>
                </w:tcPr>
                <w:p>
                  <w:pPr>
                    <w:keepNext w:val="0"/>
                    <w:keepLines w:val="0"/>
                    <w:widowControl/>
                    <w:suppressLineNumbers w:val="0"/>
                    <w:spacing w:before="0" w:beforeAutospacing="0" w:after="0" w:afterAutospacing="0" w:line="264" w:lineRule="auto"/>
                    <w:ind w:left="0" w:right="0"/>
                    <w:jc w:val="center"/>
                    <w:rPr>
                      <w:rFonts w:hint="default" w:ascii="Times New Roman" w:hAnsi="Times New Roman" w:eastAsia="宋体"/>
                      <w:color w:val="000000" w:themeColor="text1"/>
                      <w:szCs w:val="21"/>
                      <w:lang w:val="en-US" w:eastAsia="zh-CN"/>
                      <w14:textFill>
                        <w14:solidFill>
                          <w14:schemeClr w14:val="tx1"/>
                        </w14:solidFill>
                      </w14:textFill>
                    </w:rPr>
                  </w:pPr>
                  <w:r>
                    <w:rPr>
                      <w:rFonts w:hint="eastAsia" w:ascii="Times New Roman" w:hAnsi="Times New Roman"/>
                      <w:color w:val="000000" w:themeColor="text1"/>
                      <w:szCs w:val="21"/>
                      <w:lang w:val="en-US" w:eastAsia="zh-CN"/>
                      <w14:textFill>
                        <w14:solidFill>
                          <w14:schemeClr w14:val="tx1"/>
                        </w14:solidFill>
                      </w14:textFill>
                    </w:rPr>
                    <w:t>1.98</w:t>
                  </w:r>
                </w:p>
              </w:tc>
              <w:tc>
                <w:tcPr>
                  <w:tcW w:w="1070" w:type="dxa"/>
                  <w:vMerge w:val="restart"/>
                  <w:noWrap w:val="0"/>
                  <w:vAlign w:val="center"/>
                </w:tcPr>
                <w:p>
                  <w:pPr>
                    <w:keepNext w:val="0"/>
                    <w:keepLines w:val="0"/>
                    <w:widowControl/>
                    <w:suppressLineNumbers w:val="0"/>
                    <w:spacing w:before="0" w:beforeAutospacing="0" w:after="0" w:afterAutospacing="0" w:line="264" w:lineRule="auto"/>
                    <w:ind w:left="0" w:right="0"/>
                    <w:jc w:val="center"/>
                    <w:rPr>
                      <w:rFonts w:hint="default" w:ascii="Times New Roman" w:hAnsi="Times New Roman" w:eastAsia="宋体"/>
                      <w:color w:val="000000" w:themeColor="text1"/>
                      <w:szCs w:val="21"/>
                      <w:lang w:val="en-US" w:eastAsia="zh-CN"/>
                      <w14:textFill>
                        <w14:solidFill>
                          <w14:schemeClr w14:val="tx1"/>
                        </w14:solidFill>
                      </w14:textFill>
                    </w:rPr>
                  </w:pPr>
                  <w:r>
                    <w:rPr>
                      <w:rFonts w:hint="eastAsia" w:ascii="Times New Roman" w:hAnsi="Times New Roman"/>
                      <w:color w:val="000000" w:themeColor="text1"/>
                      <w:szCs w:val="21"/>
                      <w:lang w:val="en-US" w:eastAsia="zh-CN"/>
                      <w14:textFill>
                        <w14:solidFill>
                          <w14:schemeClr w14:val="tx1"/>
                        </w14:solidFill>
                      </w14:textFill>
                    </w:rPr>
                    <w:t>4.0</w:t>
                  </w:r>
                </w:p>
              </w:tc>
              <w:tc>
                <w:tcPr>
                  <w:tcW w:w="643" w:type="dxa"/>
                  <w:vMerge w:val="restart"/>
                  <w:noWrap w:val="0"/>
                  <w:vAlign w:val="center"/>
                </w:tcPr>
                <w:p>
                  <w:pPr>
                    <w:keepNext w:val="0"/>
                    <w:keepLines w:val="0"/>
                    <w:widowControl/>
                    <w:suppressLineNumbers w:val="0"/>
                    <w:spacing w:before="0" w:beforeAutospacing="0" w:after="0" w:afterAutospacing="0" w:line="264" w:lineRule="auto"/>
                    <w:ind w:left="0" w:right="0"/>
                    <w:jc w:val="center"/>
                    <w:rPr>
                      <w:rFonts w:hint="default" w:ascii="Times New Roman" w:hAnsi="宋体"/>
                      <w:b/>
                      <w:bCs/>
                      <w:color w:val="000000" w:themeColor="text1"/>
                      <w:szCs w:val="21"/>
                      <w14:textFill>
                        <w14:solidFill>
                          <w14:schemeClr w14:val="tx1"/>
                        </w14:solidFill>
                      </w14:textFill>
                    </w:rPr>
                  </w:pPr>
                  <w:r>
                    <w:rPr>
                      <w:rFonts w:hint="default" w:ascii="Times New Roman" w:hAnsi="宋体"/>
                      <w:b/>
                      <w:bCs/>
                      <w:color w:val="000000" w:themeColor="text1"/>
                      <w:szCs w:val="21"/>
                      <w14:textFill>
                        <w14:solidFill>
                          <w14:schemeClr w14:val="tx1"/>
                        </w14:solidFill>
                      </w14:textFill>
                    </w:rPr>
                    <w:t>达标</w:t>
                  </w:r>
                </w:p>
              </w:tc>
            </w:tr>
            <w:tr>
              <w:tblPrEx>
                <w:tblBorders>
                  <w:top w:val="single" w:color="000000" w:sz="12" w:space="0"/>
                  <w:left w:val="none" w:color="auto" w:sz="0" w:space="0"/>
                  <w:bottom w:val="single" w:color="000000" w:sz="12" w:space="0"/>
                  <w:right w:val="none" w:color="auto" w:sz="0" w:space="0"/>
                  <w:insideH w:val="single" w:color="000000" w:sz="6" w:space="0"/>
                  <w:insideV w:val="single" w:color="000000" w:sz="6" w:space="0"/>
                </w:tblBorders>
                <w:tblCellMar>
                  <w:top w:w="0" w:type="dxa"/>
                  <w:left w:w="108" w:type="dxa"/>
                  <w:bottom w:w="0" w:type="dxa"/>
                  <w:right w:w="108" w:type="dxa"/>
                </w:tblCellMar>
              </w:tblPrEx>
              <w:trPr>
                <w:trHeight w:val="20" w:hRule="atLeast"/>
                <w:jc w:val="center"/>
              </w:trPr>
              <w:tc>
                <w:tcPr>
                  <w:tcW w:w="1733" w:type="dxa"/>
                  <w:noWrap w:val="0"/>
                  <w:vAlign w:val="center"/>
                </w:tcPr>
                <w:p>
                  <w:pPr>
                    <w:keepNext w:val="0"/>
                    <w:keepLines w:val="0"/>
                    <w:widowControl/>
                    <w:suppressLineNumbers w:val="0"/>
                    <w:spacing w:before="0" w:beforeAutospacing="0" w:after="0" w:afterAutospacing="0"/>
                    <w:ind w:left="0" w:right="0"/>
                    <w:jc w:val="center"/>
                    <w:rPr>
                      <w:rFonts w:hint="eastAsia" w:ascii="Times New Roman" w:hAnsi="宋体"/>
                      <w:color w:val="000000" w:themeColor="text1"/>
                      <w:kern w:val="2"/>
                      <w:sz w:val="21"/>
                      <w:szCs w:val="21"/>
                      <w:lang w:val="en-US" w:eastAsia="zh-CN" w:bidi="ar-SA"/>
                      <w14:textFill>
                        <w14:solidFill>
                          <w14:schemeClr w14:val="tx1"/>
                        </w14:solidFill>
                      </w14:textFill>
                    </w:rPr>
                  </w:pPr>
                  <w:r>
                    <w:rPr>
                      <w:rFonts w:hint="default" w:ascii="Times New Roman" w:hAnsi="宋体"/>
                      <w:color w:val="000000" w:themeColor="text1"/>
                      <w:szCs w:val="21"/>
                      <w14:textFill>
                        <w14:solidFill>
                          <w14:schemeClr w14:val="tx1"/>
                        </w14:solidFill>
                      </w14:textFill>
                    </w:rPr>
                    <w:t>厂界下风向</w:t>
                  </w:r>
                  <w:r>
                    <w:rPr>
                      <w:rFonts w:hint="eastAsia" w:ascii="Times New Roman" w:hAnsi="宋体"/>
                      <w:color w:val="000000" w:themeColor="text1"/>
                      <w:szCs w:val="21"/>
                      <w14:textFill>
                        <w14:solidFill>
                          <w14:schemeClr w14:val="tx1"/>
                        </w14:solidFill>
                      </w14:textFill>
                    </w:rPr>
                    <w:t>Q2</w:t>
                  </w:r>
                </w:p>
              </w:tc>
              <w:tc>
                <w:tcPr>
                  <w:tcW w:w="1189" w:type="dxa"/>
                  <w:vMerge w:val="continue"/>
                  <w:noWrap w:val="0"/>
                  <w:vAlign w:val="center"/>
                </w:tcPr>
                <w:p>
                  <w:pPr>
                    <w:keepNext w:val="0"/>
                    <w:keepLines w:val="0"/>
                    <w:widowControl/>
                    <w:suppressLineNumbers w:val="0"/>
                    <w:spacing w:before="0" w:beforeAutospacing="0" w:after="0" w:afterAutospacing="0" w:line="264" w:lineRule="auto"/>
                    <w:ind w:left="0" w:right="0"/>
                    <w:jc w:val="center"/>
                    <w:rPr>
                      <w:rFonts w:hint="eastAsia" w:ascii="Times New Roman" w:hAnsi="Times New Roman"/>
                      <w:color w:val="000000" w:themeColor="text1"/>
                      <w:szCs w:val="21"/>
                      <w14:textFill>
                        <w14:solidFill>
                          <w14:schemeClr w14:val="tx1"/>
                        </w14:solidFill>
                      </w14:textFill>
                    </w:rPr>
                  </w:pPr>
                </w:p>
              </w:tc>
              <w:tc>
                <w:tcPr>
                  <w:tcW w:w="995" w:type="dxa"/>
                  <w:vMerge w:val="continue"/>
                  <w:noWrap w:val="0"/>
                  <w:vAlign w:val="center"/>
                </w:tcPr>
                <w:p>
                  <w:pPr>
                    <w:keepNext w:val="0"/>
                    <w:keepLines w:val="0"/>
                    <w:widowControl/>
                    <w:suppressLineNumbers w:val="0"/>
                    <w:spacing w:before="0" w:beforeAutospacing="0" w:after="0" w:afterAutospacing="0" w:line="264" w:lineRule="auto"/>
                    <w:ind w:left="0" w:right="0"/>
                    <w:jc w:val="center"/>
                    <w:rPr>
                      <w:rFonts w:hint="eastAsia" w:ascii="Times New Roman" w:hAnsi="Times New Roman"/>
                      <w:color w:val="000000" w:themeColor="text1"/>
                      <w:szCs w:val="21"/>
                      <w14:textFill>
                        <w14:solidFill>
                          <w14:schemeClr w14:val="tx1"/>
                        </w14:solidFill>
                      </w14:textFill>
                    </w:rPr>
                  </w:pPr>
                </w:p>
              </w:tc>
              <w:tc>
                <w:tcPr>
                  <w:tcW w:w="912" w:type="dxa"/>
                  <w:noWrap w:val="0"/>
                  <w:tcMar>
                    <w:left w:w="28" w:type="dxa"/>
                    <w:right w:w="28" w:type="dxa"/>
                  </w:tcMar>
                  <w:vAlign w:val="center"/>
                </w:tcPr>
                <w:p>
                  <w:pPr>
                    <w:keepNext w:val="0"/>
                    <w:keepLines w:val="0"/>
                    <w:widowControl/>
                    <w:suppressLineNumbers w:val="0"/>
                    <w:spacing w:before="0" w:beforeAutospacing="0" w:after="0" w:afterAutospacing="0" w:line="264" w:lineRule="auto"/>
                    <w:ind w:left="0" w:right="0"/>
                    <w:jc w:val="center"/>
                    <w:rPr>
                      <w:rFonts w:hint="default" w:ascii="Times New Roman" w:hAnsi="Times New Roman" w:eastAsia="宋体" w:cs="Times New Roman"/>
                      <w:color w:val="000000" w:themeColor="text1"/>
                      <w:szCs w:val="21"/>
                      <w:lang w:val="en-US" w:eastAsia="zh-CN"/>
                      <w14:textFill>
                        <w14:solidFill>
                          <w14:schemeClr w14:val="tx1"/>
                        </w14:solidFill>
                      </w14:textFill>
                    </w:rPr>
                  </w:pPr>
                  <w:r>
                    <w:rPr>
                      <w:rFonts w:hint="eastAsia" w:ascii="Times New Roman" w:hAnsi="Times New Roman" w:cs="Times New Roman"/>
                      <w:color w:val="000000" w:themeColor="text1"/>
                      <w:szCs w:val="21"/>
                      <w:lang w:val="en-US" w:eastAsia="zh-CN"/>
                      <w14:textFill>
                        <w14:solidFill>
                          <w14:schemeClr w14:val="tx1"/>
                        </w14:solidFill>
                      </w14:textFill>
                    </w:rPr>
                    <w:t>1.13</w:t>
                  </w:r>
                </w:p>
              </w:tc>
              <w:tc>
                <w:tcPr>
                  <w:tcW w:w="877" w:type="dxa"/>
                  <w:noWrap w:val="0"/>
                  <w:tcMar>
                    <w:left w:w="28" w:type="dxa"/>
                    <w:right w:w="28" w:type="dxa"/>
                  </w:tcMar>
                  <w:vAlign w:val="center"/>
                </w:tcPr>
                <w:p>
                  <w:pPr>
                    <w:keepNext w:val="0"/>
                    <w:keepLines w:val="0"/>
                    <w:widowControl/>
                    <w:suppressLineNumbers w:val="0"/>
                    <w:spacing w:before="0" w:beforeAutospacing="0" w:after="0" w:afterAutospacing="0" w:line="264" w:lineRule="auto"/>
                    <w:ind w:left="0" w:right="0"/>
                    <w:jc w:val="center"/>
                    <w:rPr>
                      <w:rFonts w:hint="default" w:ascii="Times New Roman" w:hAnsi="Times New Roman" w:eastAsia="宋体" w:cs="Times New Roman"/>
                      <w:color w:val="000000" w:themeColor="text1"/>
                      <w:szCs w:val="21"/>
                      <w:lang w:val="en-US" w:eastAsia="zh-CN"/>
                      <w14:textFill>
                        <w14:solidFill>
                          <w14:schemeClr w14:val="tx1"/>
                        </w14:solidFill>
                      </w14:textFill>
                    </w:rPr>
                  </w:pPr>
                  <w:r>
                    <w:rPr>
                      <w:rFonts w:hint="eastAsia" w:ascii="Times New Roman" w:hAnsi="Times New Roman" w:cs="Times New Roman"/>
                      <w:color w:val="000000" w:themeColor="text1"/>
                      <w:szCs w:val="21"/>
                      <w:lang w:val="en-US" w:eastAsia="zh-CN"/>
                      <w14:textFill>
                        <w14:solidFill>
                          <w14:schemeClr w14:val="tx1"/>
                        </w14:solidFill>
                      </w14:textFill>
                    </w:rPr>
                    <w:t>1.45</w:t>
                  </w:r>
                </w:p>
              </w:tc>
              <w:tc>
                <w:tcPr>
                  <w:tcW w:w="1018" w:type="dxa"/>
                  <w:noWrap w:val="0"/>
                  <w:tcMar>
                    <w:left w:w="28" w:type="dxa"/>
                    <w:right w:w="28" w:type="dxa"/>
                  </w:tcMar>
                  <w:vAlign w:val="center"/>
                </w:tcPr>
                <w:p>
                  <w:pPr>
                    <w:keepNext w:val="0"/>
                    <w:keepLines w:val="0"/>
                    <w:widowControl/>
                    <w:suppressLineNumbers w:val="0"/>
                    <w:spacing w:before="0" w:beforeAutospacing="0" w:after="0" w:afterAutospacing="0" w:line="264" w:lineRule="auto"/>
                    <w:ind w:left="0" w:right="0"/>
                    <w:jc w:val="center"/>
                    <w:rPr>
                      <w:rFonts w:hint="default" w:ascii="Times New Roman" w:hAnsi="Times New Roman" w:eastAsia="宋体" w:cs="Times New Roman"/>
                      <w:color w:val="000000" w:themeColor="text1"/>
                      <w:szCs w:val="21"/>
                      <w:lang w:val="en-US" w:eastAsia="zh-CN"/>
                      <w14:textFill>
                        <w14:solidFill>
                          <w14:schemeClr w14:val="tx1"/>
                        </w14:solidFill>
                      </w14:textFill>
                    </w:rPr>
                  </w:pPr>
                  <w:r>
                    <w:rPr>
                      <w:rFonts w:hint="eastAsia" w:ascii="Times New Roman" w:hAnsi="Times New Roman" w:cs="Times New Roman"/>
                      <w:color w:val="000000" w:themeColor="text1"/>
                      <w:szCs w:val="21"/>
                      <w:lang w:val="en-US" w:eastAsia="zh-CN"/>
                      <w14:textFill>
                        <w14:solidFill>
                          <w14:schemeClr w14:val="tx1"/>
                        </w14:solidFill>
                      </w14:textFill>
                    </w:rPr>
                    <w:t>1.98</w:t>
                  </w:r>
                </w:p>
              </w:tc>
              <w:tc>
                <w:tcPr>
                  <w:tcW w:w="880" w:type="dxa"/>
                  <w:vMerge w:val="continue"/>
                  <w:noWrap w:val="0"/>
                  <w:vAlign w:val="center"/>
                </w:tcPr>
                <w:p>
                  <w:pPr>
                    <w:keepNext w:val="0"/>
                    <w:keepLines w:val="0"/>
                    <w:widowControl/>
                    <w:suppressLineNumbers w:val="0"/>
                    <w:spacing w:before="0" w:beforeAutospacing="0" w:after="0" w:afterAutospacing="0" w:line="264" w:lineRule="auto"/>
                    <w:ind w:left="0" w:right="0"/>
                    <w:jc w:val="center"/>
                    <w:rPr>
                      <w:rFonts w:hint="eastAsia" w:ascii="Times New Roman" w:hAnsi="Times New Roman" w:eastAsia="宋体"/>
                      <w:color w:val="000000" w:themeColor="text1"/>
                      <w:szCs w:val="21"/>
                      <w:lang w:val="en-US" w:eastAsia="zh-CN"/>
                      <w14:textFill>
                        <w14:solidFill>
                          <w14:schemeClr w14:val="tx1"/>
                        </w14:solidFill>
                      </w14:textFill>
                    </w:rPr>
                  </w:pPr>
                </w:p>
              </w:tc>
              <w:tc>
                <w:tcPr>
                  <w:tcW w:w="1070" w:type="dxa"/>
                  <w:vMerge w:val="continue"/>
                  <w:noWrap w:val="0"/>
                  <w:vAlign w:val="center"/>
                </w:tcPr>
                <w:p>
                  <w:pPr>
                    <w:keepNext w:val="0"/>
                    <w:keepLines w:val="0"/>
                    <w:widowControl/>
                    <w:suppressLineNumbers w:val="0"/>
                    <w:spacing w:before="0" w:beforeAutospacing="0" w:after="0" w:afterAutospacing="0" w:line="264" w:lineRule="auto"/>
                    <w:ind w:left="0" w:right="0"/>
                    <w:jc w:val="center"/>
                    <w:rPr>
                      <w:rFonts w:hint="eastAsia" w:ascii="Times New Roman" w:hAnsi="Times New Roman"/>
                      <w:color w:val="000000" w:themeColor="text1"/>
                      <w:szCs w:val="21"/>
                      <w14:textFill>
                        <w14:solidFill>
                          <w14:schemeClr w14:val="tx1"/>
                        </w14:solidFill>
                      </w14:textFill>
                    </w:rPr>
                  </w:pPr>
                </w:p>
              </w:tc>
              <w:tc>
                <w:tcPr>
                  <w:tcW w:w="643" w:type="dxa"/>
                  <w:vMerge w:val="continue"/>
                  <w:noWrap w:val="0"/>
                  <w:vAlign w:val="center"/>
                </w:tcPr>
                <w:p>
                  <w:pPr>
                    <w:keepNext w:val="0"/>
                    <w:keepLines w:val="0"/>
                    <w:widowControl/>
                    <w:suppressLineNumbers w:val="0"/>
                    <w:spacing w:before="0" w:beforeAutospacing="0" w:after="0" w:afterAutospacing="0" w:line="264" w:lineRule="auto"/>
                    <w:ind w:left="0" w:right="0"/>
                    <w:jc w:val="center"/>
                    <w:rPr>
                      <w:rFonts w:hint="default" w:ascii="Times New Roman" w:hAnsi="宋体"/>
                      <w:b/>
                      <w:bCs/>
                      <w:color w:val="000000" w:themeColor="text1"/>
                      <w:szCs w:val="21"/>
                      <w14:textFill>
                        <w14:solidFill>
                          <w14:schemeClr w14:val="tx1"/>
                        </w14:solidFill>
                      </w14:textFill>
                    </w:rPr>
                  </w:pPr>
                </w:p>
              </w:tc>
            </w:tr>
            <w:tr>
              <w:tblPrEx>
                <w:tblBorders>
                  <w:top w:val="single" w:color="000000" w:sz="12" w:space="0"/>
                  <w:left w:val="none" w:color="auto" w:sz="0" w:space="0"/>
                  <w:bottom w:val="single" w:color="000000" w:sz="12" w:space="0"/>
                  <w:right w:val="none" w:color="auto" w:sz="0" w:space="0"/>
                  <w:insideH w:val="single" w:color="000000" w:sz="6" w:space="0"/>
                  <w:insideV w:val="single" w:color="000000" w:sz="6" w:space="0"/>
                </w:tblBorders>
                <w:tblCellMar>
                  <w:top w:w="0" w:type="dxa"/>
                  <w:left w:w="108" w:type="dxa"/>
                  <w:bottom w:w="0" w:type="dxa"/>
                  <w:right w:w="108" w:type="dxa"/>
                </w:tblCellMar>
              </w:tblPrEx>
              <w:trPr>
                <w:trHeight w:val="20" w:hRule="atLeast"/>
                <w:jc w:val="center"/>
              </w:trPr>
              <w:tc>
                <w:tcPr>
                  <w:tcW w:w="1733" w:type="dxa"/>
                  <w:noWrap w:val="0"/>
                  <w:vAlign w:val="center"/>
                </w:tcPr>
                <w:p>
                  <w:pPr>
                    <w:keepNext w:val="0"/>
                    <w:keepLines w:val="0"/>
                    <w:widowControl/>
                    <w:suppressLineNumbers w:val="0"/>
                    <w:spacing w:before="0" w:beforeAutospacing="0" w:after="0" w:afterAutospacing="0"/>
                    <w:ind w:left="0" w:right="0"/>
                    <w:jc w:val="center"/>
                    <w:rPr>
                      <w:rFonts w:hint="eastAsia" w:ascii="Times New Roman" w:hAnsi="宋体"/>
                      <w:color w:val="000000" w:themeColor="text1"/>
                      <w:kern w:val="2"/>
                      <w:sz w:val="21"/>
                      <w:szCs w:val="21"/>
                      <w:lang w:val="en-US" w:eastAsia="zh-CN" w:bidi="ar-SA"/>
                      <w14:textFill>
                        <w14:solidFill>
                          <w14:schemeClr w14:val="tx1"/>
                        </w14:solidFill>
                      </w14:textFill>
                    </w:rPr>
                  </w:pPr>
                  <w:r>
                    <w:rPr>
                      <w:rFonts w:hint="default" w:ascii="Times New Roman" w:hAnsi="宋体"/>
                      <w:color w:val="000000" w:themeColor="text1"/>
                      <w:szCs w:val="21"/>
                      <w14:textFill>
                        <w14:solidFill>
                          <w14:schemeClr w14:val="tx1"/>
                        </w14:solidFill>
                      </w14:textFill>
                    </w:rPr>
                    <w:t>厂界下风向</w:t>
                  </w:r>
                  <w:r>
                    <w:rPr>
                      <w:rFonts w:hint="eastAsia" w:ascii="Times New Roman" w:hAnsi="宋体"/>
                      <w:color w:val="000000" w:themeColor="text1"/>
                      <w:szCs w:val="21"/>
                      <w14:textFill>
                        <w14:solidFill>
                          <w14:schemeClr w14:val="tx1"/>
                        </w14:solidFill>
                      </w14:textFill>
                    </w:rPr>
                    <w:t>Q3</w:t>
                  </w:r>
                </w:p>
              </w:tc>
              <w:tc>
                <w:tcPr>
                  <w:tcW w:w="1189" w:type="dxa"/>
                  <w:vMerge w:val="continue"/>
                  <w:noWrap w:val="0"/>
                  <w:vAlign w:val="center"/>
                </w:tcPr>
                <w:p>
                  <w:pPr>
                    <w:keepNext w:val="0"/>
                    <w:keepLines w:val="0"/>
                    <w:widowControl/>
                    <w:suppressLineNumbers w:val="0"/>
                    <w:spacing w:before="0" w:beforeAutospacing="0" w:after="0" w:afterAutospacing="0" w:line="264" w:lineRule="auto"/>
                    <w:ind w:left="0" w:right="0"/>
                    <w:jc w:val="center"/>
                    <w:rPr>
                      <w:rFonts w:hint="eastAsia" w:ascii="Times New Roman" w:hAnsi="Times New Roman"/>
                      <w:color w:val="000000" w:themeColor="text1"/>
                      <w:szCs w:val="21"/>
                      <w14:textFill>
                        <w14:solidFill>
                          <w14:schemeClr w14:val="tx1"/>
                        </w14:solidFill>
                      </w14:textFill>
                    </w:rPr>
                  </w:pPr>
                </w:p>
              </w:tc>
              <w:tc>
                <w:tcPr>
                  <w:tcW w:w="995" w:type="dxa"/>
                  <w:vMerge w:val="continue"/>
                  <w:noWrap w:val="0"/>
                  <w:vAlign w:val="center"/>
                </w:tcPr>
                <w:p>
                  <w:pPr>
                    <w:keepNext w:val="0"/>
                    <w:keepLines w:val="0"/>
                    <w:widowControl/>
                    <w:suppressLineNumbers w:val="0"/>
                    <w:spacing w:before="0" w:beforeAutospacing="0" w:after="0" w:afterAutospacing="0" w:line="264" w:lineRule="auto"/>
                    <w:ind w:left="0" w:right="0"/>
                    <w:jc w:val="center"/>
                    <w:rPr>
                      <w:rFonts w:hint="eastAsia" w:ascii="Times New Roman" w:hAnsi="Times New Roman"/>
                      <w:color w:val="000000" w:themeColor="text1"/>
                      <w:szCs w:val="21"/>
                      <w14:textFill>
                        <w14:solidFill>
                          <w14:schemeClr w14:val="tx1"/>
                        </w14:solidFill>
                      </w14:textFill>
                    </w:rPr>
                  </w:pPr>
                </w:p>
              </w:tc>
              <w:tc>
                <w:tcPr>
                  <w:tcW w:w="912" w:type="dxa"/>
                  <w:noWrap w:val="0"/>
                  <w:tcMar>
                    <w:left w:w="28" w:type="dxa"/>
                    <w:right w:w="28" w:type="dxa"/>
                  </w:tcMar>
                  <w:vAlign w:val="center"/>
                </w:tcPr>
                <w:p>
                  <w:pPr>
                    <w:keepNext w:val="0"/>
                    <w:keepLines w:val="0"/>
                    <w:widowControl/>
                    <w:suppressLineNumbers w:val="0"/>
                    <w:spacing w:before="0" w:beforeAutospacing="0" w:after="0" w:afterAutospacing="0" w:line="264" w:lineRule="auto"/>
                    <w:ind w:left="0" w:right="0"/>
                    <w:jc w:val="center"/>
                    <w:rPr>
                      <w:rFonts w:hint="default" w:ascii="Times New Roman" w:hAnsi="Times New Roman" w:eastAsia="宋体" w:cs="Times New Roman"/>
                      <w:color w:val="000000" w:themeColor="text1"/>
                      <w:szCs w:val="21"/>
                      <w:lang w:val="en-US" w:eastAsia="zh-CN"/>
                      <w14:textFill>
                        <w14:solidFill>
                          <w14:schemeClr w14:val="tx1"/>
                        </w14:solidFill>
                      </w14:textFill>
                    </w:rPr>
                  </w:pPr>
                  <w:r>
                    <w:rPr>
                      <w:rFonts w:hint="eastAsia" w:ascii="Times New Roman" w:hAnsi="Times New Roman" w:cs="Times New Roman"/>
                      <w:color w:val="000000" w:themeColor="text1"/>
                      <w:szCs w:val="21"/>
                      <w:lang w:val="en-US" w:eastAsia="zh-CN"/>
                      <w14:textFill>
                        <w14:solidFill>
                          <w14:schemeClr w14:val="tx1"/>
                        </w14:solidFill>
                      </w14:textFill>
                    </w:rPr>
                    <w:t>1.59</w:t>
                  </w:r>
                </w:p>
              </w:tc>
              <w:tc>
                <w:tcPr>
                  <w:tcW w:w="877" w:type="dxa"/>
                  <w:noWrap w:val="0"/>
                  <w:tcMar>
                    <w:left w:w="28" w:type="dxa"/>
                    <w:right w:w="28" w:type="dxa"/>
                  </w:tcMar>
                  <w:vAlign w:val="center"/>
                </w:tcPr>
                <w:p>
                  <w:pPr>
                    <w:keepNext w:val="0"/>
                    <w:keepLines w:val="0"/>
                    <w:widowControl/>
                    <w:suppressLineNumbers w:val="0"/>
                    <w:spacing w:before="0" w:beforeAutospacing="0" w:after="0" w:afterAutospacing="0" w:line="264" w:lineRule="auto"/>
                    <w:ind w:left="0" w:right="0"/>
                    <w:jc w:val="center"/>
                    <w:rPr>
                      <w:rFonts w:hint="default" w:ascii="Times New Roman" w:hAnsi="Times New Roman" w:eastAsia="宋体" w:cs="Times New Roman"/>
                      <w:color w:val="000000" w:themeColor="text1"/>
                      <w:szCs w:val="21"/>
                      <w:lang w:val="en-US" w:eastAsia="zh-CN"/>
                      <w14:textFill>
                        <w14:solidFill>
                          <w14:schemeClr w14:val="tx1"/>
                        </w14:solidFill>
                      </w14:textFill>
                    </w:rPr>
                  </w:pPr>
                  <w:r>
                    <w:rPr>
                      <w:rFonts w:hint="eastAsia" w:ascii="Times New Roman" w:hAnsi="Times New Roman" w:cs="Times New Roman"/>
                      <w:color w:val="000000" w:themeColor="text1"/>
                      <w:szCs w:val="21"/>
                      <w:lang w:val="en-US" w:eastAsia="zh-CN"/>
                      <w14:textFill>
                        <w14:solidFill>
                          <w14:schemeClr w14:val="tx1"/>
                        </w14:solidFill>
                      </w14:textFill>
                    </w:rPr>
                    <w:t>1.25</w:t>
                  </w:r>
                </w:p>
              </w:tc>
              <w:tc>
                <w:tcPr>
                  <w:tcW w:w="1018" w:type="dxa"/>
                  <w:noWrap w:val="0"/>
                  <w:tcMar>
                    <w:left w:w="28" w:type="dxa"/>
                    <w:right w:w="28" w:type="dxa"/>
                  </w:tcMar>
                  <w:vAlign w:val="center"/>
                </w:tcPr>
                <w:p>
                  <w:pPr>
                    <w:keepNext w:val="0"/>
                    <w:keepLines w:val="0"/>
                    <w:widowControl/>
                    <w:suppressLineNumbers w:val="0"/>
                    <w:spacing w:before="0" w:beforeAutospacing="0" w:after="0" w:afterAutospacing="0" w:line="264" w:lineRule="auto"/>
                    <w:ind w:left="0" w:right="0"/>
                    <w:jc w:val="center"/>
                    <w:rPr>
                      <w:rFonts w:hint="default" w:ascii="Times New Roman" w:hAnsi="Times New Roman" w:eastAsia="宋体" w:cs="Times New Roman"/>
                      <w:color w:val="000000" w:themeColor="text1"/>
                      <w:szCs w:val="21"/>
                      <w:lang w:val="en-US" w:eastAsia="zh-CN"/>
                      <w14:textFill>
                        <w14:solidFill>
                          <w14:schemeClr w14:val="tx1"/>
                        </w14:solidFill>
                      </w14:textFill>
                    </w:rPr>
                  </w:pPr>
                  <w:r>
                    <w:rPr>
                      <w:rFonts w:hint="eastAsia" w:ascii="Times New Roman" w:hAnsi="Times New Roman" w:cs="Times New Roman"/>
                      <w:color w:val="000000" w:themeColor="text1"/>
                      <w:szCs w:val="21"/>
                      <w:lang w:val="en-US" w:eastAsia="zh-CN"/>
                      <w14:textFill>
                        <w14:solidFill>
                          <w14:schemeClr w14:val="tx1"/>
                        </w14:solidFill>
                      </w14:textFill>
                    </w:rPr>
                    <w:t>1.87</w:t>
                  </w:r>
                </w:p>
              </w:tc>
              <w:tc>
                <w:tcPr>
                  <w:tcW w:w="880" w:type="dxa"/>
                  <w:vMerge w:val="continue"/>
                  <w:noWrap w:val="0"/>
                  <w:vAlign w:val="center"/>
                </w:tcPr>
                <w:p>
                  <w:pPr>
                    <w:keepNext w:val="0"/>
                    <w:keepLines w:val="0"/>
                    <w:widowControl/>
                    <w:suppressLineNumbers w:val="0"/>
                    <w:spacing w:before="0" w:beforeAutospacing="0" w:after="0" w:afterAutospacing="0" w:line="264" w:lineRule="auto"/>
                    <w:ind w:left="0" w:right="0"/>
                    <w:jc w:val="center"/>
                    <w:rPr>
                      <w:rFonts w:hint="eastAsia" w:ascii="Times New Roman" w:hAnsi="Times New Roman" w:eastAsia="宋体"/>
                      <w:color w:val="000000" w:themeColor="text1"/>
                      <w:szCs w:val="21"/>
                      <w:lang w:val="en-US" w:eastAsia="zh-CN"/>
                      <w14:textFill>
                        <w14:solidFill>
                          <w14:schemeClr w14:val="tx1"/>
                        </w14:solidFill>
                      </w14:textFill>
                    </w:rPr>
                  </w:pPr>
                </w:p>
              </w:tc>
              <w:tc>
                <w:tcPr>
                  <w:tcW w:w="1070" w:type="dxa"/>
                  <w:vMerge w:val="continue"/>
                  <w:noWrap w:val="0"/>
                  <w:vAlign w:val="center"/>
                </w:tcPr>
                <w:p>
                  <w:pPr>
                    <w:keepNext w:val="0"/>
                    <w:keepLines w:val="0"/>
                    <w:widowControl/>
                    <w:suppressLineNumbers w:val="0"/>
                    <w:spacing w:before="0" w:beforeAutospacing="0" w:after="0" w:afterAutospacing="0" w:line="264" w:lineRule="auto"/>
                    <w:ind w:left="0" w:right="0"/>
                    <w:jc w:val="center"/>
                    <w:rPr>
                      <w:rFonts w:hint="eastAsia" w:ascii="Times New Roman" w:hAnsi="Times New Roman"/>
                      <w:color w:val="000000" w:themeColor="text1"/>
                      <w:szCs w:val="21"/>
                      <w14:textFill>
                        <w14:solidFill>
                          <w14:schemeClr w14:val="tx1"/>
                        </w14:solidFill>
                      </w14:textFill>
                    </w:rPr>
                  </w:pPr>
                </w:p>
              </w:tc>
              <w:tc>
                <w:tcPr>
                  <w:tcW w:w="643" w:type="dxa"/>
                  <w:vMerge w:val="continue"/>
                  <w:noWrap w:val="0"/>
                  <w:vAlign w:val="center"/>
                </w:tcPr>
                <w:p>
                  <w:pPr>
                    <w:keepNext w:val="0"/>
                    <w:keepLines w:val="0"/>
                    <w:widowControl/>
                    <w:suppressLineNumbers w:val="0"/>
                    <w:spacing w:before="0" w:beforeAutospacing="0" w:after="0" w:afterAutospacing="0" w:line="264" w:lineRule="auto"/>
                    <w:ind w:left="0" w:right="0"/>
                    <w:jc w:val="center"/>
                    <w:rPr>
                      <w:rFonts w:hint="default" w:ascii="Times New Roman" w:hAnsi="宋体"/>
                      <w:b/>
                      <w:bCs/>
                      <w:color w:val="000000" w:themeColor="text1"/>
                      <w:szCs w:val="21"/>
                      <w14:textFill>
                        <w14:solidFill>
                          <w14:schemeClr w14:val="tx1"/>
                        </w14:solidFill>
                      </w14:textFill>
                    </w:rPr>
                  </w:pPr>
                </w:p>
              </w:tc>
            </w:tr>
            <w:tr>
              <w:tblPrEx>
                <w:tblBorders>
                  <w:top w:val="single" w:color="000000" w:sz="12" w:space="0"/>
                  <w:left w:val="none" w:color="auto" w:sz="0" w:space="0"/>
                  <w:bottom w:val="single" w:color="000000" w:sz="12" w:space="0"/>
                  <w:right w:val="none" w:color="auto" w:sz="0" w:space="0"/>
                  <w:insideH w:val="single" w:color="000000" w:sz="6" w:space="0"/>
                  <w:insideV w:val="single" w:color="000000" w:sz="6" w:space="0"/>
                </w:tblBorders>
                <w:tblCellMar>
                  <w:top w:w="0" w:type="dxa"/>
                  <w:left w:w="108" w:type="dxa"/>
                  <w:bottom w:w="0" w:type="dxa"/>
                  <w:right w:w="108" w:type="dxa"/>
                </w:tblCellMar>
              </w:tblPrEx>
              <w:trPr>
                <w:trHeight w:val="20" w:hRule="atLeast"/>
                <w:jc w:val="center"/>
              </w:trPr>
              <w:tc>
                <w:tcPr>
                  <w:tcW w:w="1733" w:type="dxa"/>
                  <w:noWrap w:val="0"/>
                  <w:vAlign w:val="center"/>
                </w:tcPr>
                <w:p>
                  <w:pPr>
                    <w:keepNext w:val="0"/>
                    <w:keepLines w:val="0"/>
                    <w:widowControl/>
                    <w:suppressLineNumbers w:val="0"/>
                    <w:spacing w:before="0" w:beforeAutospacing="0" w:after="0" w:afterAutospacing="0"/>
                    <w:ind w:left="0" w:right="0"/>
                    <w:jc w:val="center"/>
                    <w:rPr>
                      <w:rFonts w:hint="eastAsia" w:ascii="Times New Roman" w:hAnsi="宋体"/>
                      <w:color w:val="000000" w:themeColor="text1"/>
                      <w:kern w:val="2"/>
                      <w:sz w:val="21"/>
                      <w:szCs w:val="21"/>
                      <w:lang w:val="en-US" w:eastAsia="zh-CN" w:bidi="ar-SA"/>
                      <w14:textFill>
                        <w14:solidFill>
                          <w14:schemeClr w14:val="tx1"/>
                        </w14:solidFill>
                      </w14:textFill>
                    </w:rPr>
                  </w:pPr>
                  <w:r>
                    <w:rPr>
                      <w:rFonts w:hint="default" w:ascii="Times New Roman" w:hAnsi="宋体"/>
                      <w:color w:val="000000" w:themeColor="text1"/>
                      <w:szCs w:val="21"/>
                      <w14:textFill>
                        <w14:solidFill>
                          <w14:schemeClr w14:val="tx1"/>
                        </w14:solidFill>
                      </w14:textFill>
                    </w:rPr>
                    <w:t>厂界下风向</w:t>
                  </w:r>
                  <w:r>
                    <w:rPr>
                      <w:rFonts w:hint="eastAsia" w:ascii="Times New Roman" w:hAnsi="宋体"/>
                      <w:color w:val="000000" w:themeColor="text1"/>
                      <w:szCs w:val="21"/>
                      <w14:textFill>
                        <w14:solidFill>
                          <w14:schemeClr w14:val="tx1"/>
                        </w14:solidFill>
                      </w14:textFill>
                    </w:rPr>
                    <w:t>Q4</w:t>
                  </w:r>
                </w:p>
              </w:tc>
              <w:tc>
                <w:tcPr>
                  <w:tcW w:w="1189" w:type="dxa"/>
                  <w:vMerge w:val="continue"/>
                  <w:noWrap w:val="0"/>
                  <w:vAlign w:val="center"/>
                </w:tcPr>
                <w:p>
                  <w:pPr>
                    <w:keepNext w:val="0"/>
                    <w:keepLines w:val="0"/>
                    <w:widowControl/>
                    <w:suppressLineNumbers w:val="0"/>
                    <w:spacing w:before="0" w:beforeAutospacing="0" w:after="0" w:afterAutospacing="0" w:line="264" w:lineRule="auto"/>
                    <w:ind w:left="0" w:right="0"/>
                    <w:jc w:val="center"/>
                    <w:rPr>
                      <w:rFonts w:hint="eastAsia" w:ascii="Times New Roman" w:hAnsi="Times New Roman"/>
                      <w:color w:val="000000" w:themeColor="text1"/>
                      <w:szCs w:val="21"/>
                      <w14:textFill>
                        <w14:solidFill>
                          <w14:schemeClr w14:val="tx1"/>
                        </w14:solidFill>
                      </w14:textFill>
                    </w:rPr>
                  </w:pPr>
                </w:p>
              </w:tc>
              <w:tc>
                <w:tcPr>
                  <w:tcW w:w="995" w:type="dxa"/>
                  <w:vMerge w:val="continue"/>
                  <w:noWrap w:val="0"/>
                  <w:vAlign w:val="center"/>
                </w:tcPr>
                <w:p>
                  <w:pPr>
                    <w:keepNext w:val="0"/>
                    <w:keepLines w:val="0"/>
                    <w:widowControl/>
                    <w:suppressLineNumbers w:val="0"/>
                    <w:spacing w:before="0" w:beforeAutospacing="0" w:after="0" w:afterAutospacing="0" w:line="264" w:lineRule="auto"/>
                    <w:ind w:left="0" w:right="0"/>
                    <w:jc w:val="center"/>
                    <w:rPr>
                      <w:rFonts w:hint="eastAsia" w:ascii="Times New Roman" w:hAnsi="Times New Roman"/>
                      <w:color w:val="000000" w:themeColor="text1"/>
                      <w:szCs w:val="21"/>
                      <w14:textFill>
                        <w14:solidFill>
                          <w14:schemeClr w14:val="tx1"/>
                        </w14:solidFill>
                      </w14:textFill>
                    </w:rPr>
                  </w:pPr>
                </w:p>
              </w:tc>
              <w:tc>
                <w:tcPr>
                  <w:tcW w:w="912" w:type="dxa"/>
                  <w:noWrap w:val="0"/>
                  <w:tcMar>
                    <w:left w:w="28" w:type="dxa"/>
                    <w:right w:w="28" w:type="dxa"/>
                  </w:tcMar>
                  <w:vAlign w:val="center"/>
                </w:tcPr>
                <w:p>
                  <w:pPr>
                    <w:keepNext w:val="0"/>
                    <w:keepLines w:val="0"/>
                    <w:widowControl/>
                    <w:suppressLineNumbers w:val="0"/>
                    <w:spacing w:before="0" w:beforeAutospacing="0" w:after="0" w:afterAutospacing="0" w:line="264" w:lineRule="auto"/>
                    <w:ind w:left="0" w:right="0"/>
                    <w:jc w:val="center"/>
                    <w:rPr>
                      <w:rFonts w:hint="default" w:ascii="Times New Roman" w:hAnsi="Times New Roman" w:eastAsia="宋体" w:cs="Times New Roman"/>
                      <w:color w:val="000000" w:themeColor="text1"/>
                      <w:szCs w:val="21"/>
                      <w:lang w:val="en-US" w:eastAsia="zh-CN"/>
                      <w14:textFill>
                        <w14:solidFill>
                          <w14:schemeClr w14:val="tx1"/>
                        </w14:solidFill>
                      </w14:textFill>
                    </w:rPr>
                  </w:pPr>
                  <w:r>
                    <w:rPr>
                      <w:rFonts w:hint="eastAsia" w:ascii="Times New Roman" w:hAnsi="Times New Roman" w:cs="Times New Roman"/>
                      <w:color w:val="000000" w:themeColor="text1"/>
                      <w:szCs w:val="21"/>
                      <w:lang w:val="en-US" w:eastAsia="zh-CN"/>
                      <w14:textFill>
                        <w14:solidFill>
                          <w14:schemeClr w14:val="tx1"/>
                        </w14:solidFill>
                      </w14:textFill>
                    </w:rPr>
                    <w:t>1.64</w:t>
                  </w:r>
                </w:p>
              </w:tc>
              <w:tc>
                <w:tcPr>
                  <w:tcW w:w="877" w:type="dxa"/>
                  <w:noWrap w:val="0"/>
                  <w:tcMar>
                    <w:left w:w="28" w:type="dxa"/>
                    <w:right w:w="28" w:type="dxa"/>
                  </w:tcMar>
                  <w:vAlign w:val="center"/>
                </w:tcPr>
                <w:p>
                  <w:pPr>
                    <w:keepNext w:val="0"/>
                    <w:keepLines w:val="0"/>
                    <w:widowControl/>
                    <w:suppressLineNumbers w:val="0"/>
                    <w:spacing w:before="0" w:beforeAutospacing="0" w:after="0" w:afterAutospacing="0" w:line="264" w:lineRule="auto"/>
                    <w:ind w:left="0" w:right="0"/>
                    <w:jc w:val="center"/>
                    <w:rPr>
                      <w:rFonts w:hint="default" w:ascii="Times New Roman" w:hAnsi="Times New Roman" w:eastAsia="宋体" w:cs="Times New Roman"/>
                      <w:color w:val="000000" w:themeColor="text1"/>
                      <w:szCs w:val="21"/>
                      <w:lang w:val="en-US" w:eastAsia="zh-CN"/>
                      <w14:textFill>
                        <w14:solidFill>
                          <w14:schemeClr w14:val="tx1"/>
                        </w14:solidFill>
                      </w14:textFill>
                    </w:rPr>
                  </w:pPr>
                  <w:r>
                    <w:rPr>
                      <w:rFonts w:hint="eastAsia" w:ascii="Times New Roman" w:hAnsi="Times New Roman" w:cs="Times New Roman"/>
                      <w:color w:val="000000" w:themeColor="text1"/>
                      <w:szCs w:val="21"/>
                      <w:lang w:val="en-US" w:eastAsia="zh-CN"/>
                      <w14:textFill>
                        <w14:solidFill>
                          <w14:schemeClr w14:val="tx1"/>
                        </w14:solidFill>
                      </w14:textFill>
                    </w:rPr>
                    <w:t>1.78</w:t>
                  </w:r>
                </w:p>
              </w:tc>
              <w:tc>
                <w:tcPr>
                  <w:tcW w:w="1018" w:type="dxa"/>
                  <w:noWrap w:val="0"/>
                  <w:tcMar>
                    <w:left w:w="28" w:type="dxa"/>
                    <w:right w:w="28" w:type="dxa"/>
                  </w:tcMar>
                  <w:vAlign w:val="center"/>
                </w:tcPr>
                <w:p>
                  <w:pPr>
                    <w:keepNext w:val="0"/>
                    <w:keepLines w:val="0"/>
                    <w:widowControl/>
                    <w:suppressLineNumbers w:val="0"/>
                    <w:spacing w:before="0" w:beforeAutospacing="0" w:after="0" w:afterAutospacing="0" w:line="264" w:lineRule="auto"/>
                    <w:ind w:left="0" w:right="0"/>
                    <w:jc w:val="center"/>
                    <w:rPr>
                      <w:rFonts w:hint="default" w:ascii="Times New Roman" w:hAnsi="Times New Roman" w:eastAsia="宋体" w:cs="Times New Roman"/>
                      <w:color w:val="000000" w:themeColor="text1"/>
                      <w:szCs w:val="21"/>
                      <w:lang w:val="en-US" w:eastAsia="zh-CN"/>
                      <w14:textFill>
                        <w14:solidFill>
                          <w14:schemeClr w14:val="tx1"/>
                        </w14:solidFill>
                      </w14:textFill>
                    </w:rPr>
                  </w:pPr>
                  <w:r>
                    <w:rPr>
                      <w:rFonts w:hint="eastAsia" w:ascii="Times New Roman" w:hAnsi="Times New Roman" w:cs="Times New Roman"/>
                      <w:color w:val="000000" w:themeColor="text1"/>
                      <w:szCs w:val="21"/>
                      <w:lang w:val="en-US" w:eastAsia="zh-CN"/>
                      <w14:textFill>
                        <w14:solidFill>
                          <w14:schemeClr w14:val="tx1"/>
                        </w14:solidFill>
                      </w14:textFill>
                    </w:rPr>
                    <w:t>1.36</w:t>
                  </w:r>
                </w:p>
              </w:tc>
              <w:tc>
                <w:tcPr>
                  <w:tcW w:w="880" w:type="dxa"/>
                  <w:vMerge w:val="continue"/>
                  <w:noWrap w:val="0"/>
                  <w:vAlign w:val="center"/>
                </w:tcPr>
                <w:p>
                  <w:pPr>
                    <w:keepNext w:val="0"/>
                    <w:keepLines w:val="0"/>
                    <w:widowControl/>
                    <w:suppressLineNumbers w:val="0"/>
                    <w:spacing w:before="0" w:beforeAutospacing="0" w:after="0" w:afterAutospacing="0" w:line="264" w:lineRule="auto"/>
                    <w:ind w:left="0" w:right="0"/>
                    <w:jc w:val="center"/>
                    <w:rPr>
                      <w:rFonts w:hint="eastAsia" w:ascii="Times New Roman" w:hAnsi="Times New Roman" w:eastAsia="宋体"/>
                      <w:color w:val="000000" w:themeColor="text1"/>
                      <w:szCs w:val="21"/>
                      <w:lang w:val="en-US" w:eastAsia="zh-CN"/>
                      <w14:textFill>
                        <w14:solidFill>
                          <w14:schemeClr w14:val="tx1"/>
                        </w14:solidFill>
                      </w14:textFill>
                    </w:rPr>
                  </w:pPr>
                </w:p>
              </w:tc>
              <w:tc>
                <w:tcPr>
                  <w:tcW w:w="1070" w:type="dxa"/>
                  <w:vMerge w:val="continue"/>
                  <w:noWrap w:val="0"/>
                  <w:vAlign w:val="center"/>
                </w:tcPr>
                <w:p>
                  <w:pPr>
                    <w:keepNext w:val="0"/>
                    <w:keepLines w:val="0"/>
                    <w:widowControl/>
                    <w:suppressLineNumbers w:val="0"/>
                    <w:spacing w:before="0" w:beforeAutospacing="0" w:after="0" w:afterAutospacing="0" w:line="264" w:lineRule="auto"/>
                    <w:ind w:left="0" w:right="0"/>
                    <w:jc w:val="center"/>
                    <w:rPr>
                      <w:rFonts w:hint="eastAsia" w:ascii="Times New Roman" w:hAnsi="Times New Roman"/>
                      <w:color w:val="000000" w:themeColor="text1"/>
                      <w:szCs w:val="21"/>
                      <w14:textFill>
                        <w14:solidFill>
                          <w14:schemeClr w14:val="tx1"/>
                        </w14:solidFill>
                      </w14:textFill>
                    </w:rPr>
                  </w:pPr>
                </w:p>
              </w:tc>
              <w:tc>
                <w:tcPr>
                  <w:tcW w:w="643" w:type="dxa"/>
                  <w:vMerge w:val="continue"/>
                  <w:noWrap w:val="0"/>
                  <w:vAlign w:val="center"/>
                </w:tcPr>
                <w:p>
                  <w:pPr>
                    <w:keepNext w:val="0"/>
                    <w:keepLines w:val="0"/>
                    <w:widowControl/>
                    <w:suppressLineNumbers w:val="0"/>
                    <w:spacing w:before="0" w:beforeAutospacing="0" w:after="0" w:afterAutospacing="0" w:line="264" w:lineRule="auto"/>
                    <w:ind w:left="0" w:right="0"/>
                    <w:jc w:val="center"/>
                    <w:rPr>
                      <w:rFonts w:hint="default" w:ascii="Times New Roman" w:hAnsi="宋体"/>
                      <w:b/>
                      <w:bCs/>
                      <w:color w:val="000000" w:themeColor="text1"/>
                      <w:szCs w:val="21"/>
                      <w14:textFill>
                        <w14:solidFill>
                          <w14:schemeClr w14:val="tx1"/>
                        </w14:solidFill>
                      </w14:textFill>
                    </w:rPr>
                  </w:pPr>
                </w:p>
              </w:tc>
            </w:tr>
            <w:tr>
              <w:tblPrEx>
                <w:tblBorders>
                  <w:top w:val="single" w:color="000000" w:sz="12" w:space="0"/>
                  <w:left w:val="none" w:color="auto" w:sz="0" w:space="0"/>
                  <w:bottom w:val="single" w:color="000000" w:sz="12" w:space="0"/>
                  <w:right w:val="none" w:color="auto" w:sz="0" w:space="0"/>
                  <w:insideH w:val="single" w:color="000000" w:sz="6" w:space="0"/>
                  <w:insideV w:val="single" w:color="000000" w:sz="6" w:space="0"/>
                </w:tblBorders>
                <w:tblCellMar>
                  <w:top w:w="0" w:type="dxa"/>
                  <w:left w:w="108" w:type="dxa"/>
                  <w:bottom w:w="0" w:type="dxa"/>
                  <w:right w:w="108" w:type="dxa"/>
                </w:tblCellMar>
              </w:tblPrEx>
              <w:trPr>
                <w:trHeight w:val="20" w:hRule="atLeast"/>
                <w:jc w:val="center"/>
              </w:trPr>
              <w:tc>
                <w:tcPr>
                  <w:tcW w:w="1733" w:type="dxa"/>
                  <w:noWrap w:val="0"/>
                  <w:vAlign w:val="center"/>
                </w:tcPr>
                <w:p>
                  <w:pPr>
                    <w:keepNext w:val="0"/>
                    <w:keepLines w:val="0"/>
                    <w:widowControl/>
                    <w:suppressLineNumbers w:val="0"/>
                    <w:spacing w:before="0" w:beforeAutospacing="0" w:after="0" w:afterAutospacing="0" w:line="264" w:lineRule="auto"/>
                    <w:ind w:left="0" w:leftChars="0" w:right="0" w:rightChars="0"/>
                    <w:jc w:val="center"/>
                    <w:rPr>
                      <w:rFonts w:hint="default" w:ascii="Times New Roman" w:hAnsi="宋体"/>
                      <w:color w:val="000000" w:themeColor="text1"/>
                      <w:szCs w:val="21"/>
                      <w14:textFill>
                        <w14:solidFill>
                          <w14:schemeClr w14:val="tx1"/>
                        </w14:solidFill>
                      </w14:textFill>
                    </w:rPr>
                  </w:pPr>
                  <w:r>
                    <w:rPr>
                      <w:rFonts w:hint="default" w:ascii="Times New Roman" w:hAnsi="宋体"/>
                      <w:color w:val="000000" w:themeColor="text1"/>
                      <w:szCs w:val="21"/>
                      <w14:textFill>
                        <w14:solidFill>
                          <w14:schemeClr w14:val="tx1"/>
                        </w14:solidFill>
                      </w14:textFill>
                    </w:rPr>
                    <w:t>厂界上风向</w:t>
                  </w:r>
                  <w:r>
                    <w:rPr>
                      <w:rFonts w:hint="eastAsia" w:ascii="Times New Roman" w:hAnsi="宋体"/>
                      <w:color w:val="000000" w:themeColor="text1"/>
                      <w:szCs w:val="21"/>
                      <w14:textFill>
                        <w14:solidFill>
                          <w14:schemeClr w14:val="tx1"/>
                        </w14:solidFill>
                      </w14:textFill>
                    </w:rPr>
                    <w:t>Q1</w:t>
                  </w:r>
                </w:p>
              </w:tc>
              <w:tc>
                <w:tcPr>
                  <w:tcW w:w="1189" w:type="dxa"/>
                  <w:vMerge w:val="continue"/>
                  <w:noWrap w:val="0"/>
                  <w:vAlign w:val="center"/>
                </w:tcPr>
                <w:p>
                  <w:pPr>
                    <w:keepNext w:val="0"/>
                    <w:keepLines w:val="0"/>
                    <w:widowControl/>
                    <w:suppressLineNumbers w:val="0"/>
                    <w:spacing w:before="0" w:beforeAutospacing="0" w:after="0" w:afterAutospacing="0" w:line="264" w:lineRule="auto"/>
                    <w:ind w:left="0" w:right="0"/>
                    <w:jc w:val="center"/>
                    <w:rPr>
                      <w:rFonts w:hint="eastAsia" w:ascii="Times New Roman" w:hAnsi="Times New Roman"/>
                      <w:color w:val="000000" w:themeColor="text1"/>
                      <w:szCs w:val="21"/>
                      <w14:textFill>
                        <w14:solidFill>
                          <w14:schemeClr w14:val="tx1"/>
                        </w14:solidFill>
                      </w14:textFill>
                    </w:rPr>
                  </w:pPr>
                </w:p>
              </w:tc>
              <w:tc>
                <w:tcPr>
                  <w:tcW w:w="995" w:type="dxa"/>
                  <w:vMerge w:val="restart"/>
                  <w:noWrap w:val="0"/>
                  <w:vAlign w:val="center"/>
                </w:tcPr>
                <w:p>
                  <w:pPr>
                    <w:keepNext w:val="0"/>
                    <w:keepLines w:val="0"/>
                    <w:widowControl/>
                    <w:suppressLineNumbers w:val="0"/>
                    <w:spacing w:before="0" w:beforeAutospacing="0" w:after="0" w:afterAutospacing="0" w:line="264" w:lineRule="auto"/>
                    <w:ind w:left="0" w:right="0"/>
                    <w:jc w:val="center"/>
                    <w:rPr>
                      <w:rFonts w:hint="eastAsia" w:ascii="Times New Roman" w:hAnsi="Times New Roman" w:eastAsia="宋体"/>
                      <w:color w:val="000000" w:themeColor="text1"/>
                      <w:szCs w:val="21"/>
                      <w:lang w:val="en-US" w:eastAsia="zh-CN"/>
                      <w14:textFill>
                        <w14:solidFill>
                          <w14:schemeClr w14:val="tx1"/>
                        </w14:solidFill>
                      </w14:textFill>
                    </w:rPr>
                  </w:pPr>
                  <w:r>
                    <w:rPr>
                      <w:rFonts w:hint="eastAsia" w:ascii="Times New Roman" w:hAnsi="Times New Roman"/>
                      <w:color w:val="000000" w:themeColor="text1"/>
                      <w:szCs w:val="21"/>
                      <w:lang w:val="en-US" w:eastAsia="zh-CN"/>
                      <w14:textFill>
                        <w14:solidFill>
                          <w14:schemeClr w14:val="tx1"/>
                        </w14:solidFill>
                      </w14:textFill>
                    </w:rPr>
                    <w:t>硫酸雾</w:t>
                  </w:r>
                </w:p>
              </w:tc>
              <w:tc>
                <w:tcPr>
                  <w:tcW w:w="912" w:type="dxa"/>
                  <w:noWrap w:val="0"/>
                  <w:tcMar>
                    <w:left w:w="28" w:type="dxa"/>
                    <w:right w:w="28" w:type="dxa"/>
                  </w:tcMar>
                  <w:vAlign w:val="center"/>
                </w:tcPr>
                <w:p>
                  <w:pPr>
                    <w:keepNext w:val="0"/>
                    <w:keepLines w:val="0"/>
                    <w:widowControl/>
                    <w:suppressLineNumbers w:val="0"/>
                    <w:spacing w:before="0" w:beforeAutospacing="0" w:after="0" w:afterAutospacing="0" w:line="264" w:lineRule="auto"/>
                    <w:ind w:left="0" w:right="0"/>
                    <w:jc w:val="center"/>
                    <w:rPr>
                      <w:rFonts w:hint="default" w:ascii="Times New Roman" w:hAnsi="Times New Roman" w:eastAsia="宋体" w:cs="Times New Roman"/>
                      <w:color w:val="000000" w:themeColor="text1"/>
                      <w:szCs w:val="21"/>
                      <w:lang w:val="en-US" w:eastAsia="zh-CN"/>
                      <w14:textFill>
                        <w14:solidFill>
                          <w14:schemeClr w14:val="tx1"/>
                        </w14:solidFill>
                      </w14:textFill>
                    </w:rPr>
                  </w:pPr>
                  <w:r>
                    <w:rPr>
                      <w:rFonts w:hint="eastAsia" w:ascii="Times New Roman" w:hAnsi="Times New Roman" w:cs="Times New Roman"/>
                      <w:color w:val="000000" w:themeColor="text1"/>
                      <w:szCs w:val="21"/>
                      <w:lang w:val="en-US" w:eastAsia="zh-CN"/>
                      <w14:textFill>
                        <w14:solidFill>
                          <w14:schemeClr w14:val="tx1"/>
                        </w14:solidFill>
                      </w14:textFill>
                    </w:rPr>
                    <w:t>ND</w:t>
                  </w:r>
                </w:p>
              </w:tc>
              <w:tc>
                <w:tcPr>
                  <w:tcW w:w="877" w:type="dxa"/>
                  <w:noWrap w:val="0"/>
                  <w:tcMar>
                    <w:left w:w="28" w:type="dxa"/>
                    <w:right w:w="28" w:type="dxa"/>
                  </w:tcMar>
                  <w:vAlign w:val="center"/>
                </w:tcPr>
                <w:p>
                  <w:pPr>
                    <w:keepNext w:val="0"/>
                    <w:keepLines w:val="0"/>
                    <w:widowControl/>
                    <w:suppressLineNumbers w:val="0"/>
                    <w:spacing w:before="0" w:beforeAutospacing="0" w:after="0" w:afterAutospacing="0" w:line="264" w:lineRule="auto"/>
                    <w:ind w:left="0" w:right="0"/>
                    <w:jc w:val="center"/>
                    <w:rPr>
                      <w:rFonts w:hint="eastAsia" w:ascii="Times New Roman" w:hAnsi="Times New Roman" w:eastAsia="宋体" w:cs="Times New Roman"/>
                      <w:color w:val="000000" w:themeColor="text1"/>
                      <w:szCs w:val="21"/>
                      <w:lang w:val="en-US" w:eastAsia="zh-CN"/>
                      <w14:textFill>
                        <w14:solidFill>
                          <w14:schemeClr w14:val="tx1"/>
                        </w14:solidFill>
                      </w14:textFill>
                    </w:rPr>
                  </w:pPr>
                  <w:r>
                    <w:rPr>
                      <w:rFonts w:hint="eastAsia" w:ascii="Times New Roman" w:hAnsi="Times New Roman" w:cs="Times New Roman"/>
                      <w:color w:val="000000" w:themeColor="text1"/>
                      <w:szCs w:val="21"/>
                      <w:lang w:val="en-US" w:eastAsia="zh-CN"/>
                      <w14:textFill>
                        <w14:solidFill>
                          <w14:schemeClr w14:val="tx1"/>
                        </w14:solidFill>
                      </w14:textFill>
                    </w:rPr>
                    <w:t>ND</w:t>
                  </w:r>
                </w:p>
              </w:tc>
              <w:tc>
                <w:tcPr>
                  <w:tcW w:w="1018" w:type="dxa"/>
                  <w:noWrap w:val="0"/>
                  <w:tcMar>
                    <w:left w:w="28" w:type="dxa"/>
                    <w:right w:w="28" w:type="dxa"/>
                  </w:tcMar>
                  <w:vAlign w:val="center"/>
                </w:tcPr>
                <w:p>
                  <w:pPr>
                    <w:keepNext w:val="0"/>
                    <w:keepLines w:val="0"/>
                    <w:widowControl/>
                    <w:suppressLineNumbers w:val="0"/>
                    <w:spacing w:before="0" w:beforeAutospacing="0" w:after="0" w:afterAutospacing="0" w:line="264" w:lineRule="auto"/>
                    <w:ind w:left="0" w:right="0"/>
                    <w:jc w:val="center"/>
                    <w:rPr>
                      <w:rFonts w:hint="eastAsia" w:ascii="Times New Roman" w:hAnsi="Times New Roman" w:eastAsia="宋体" w:cs="Times New Roman"/>
                      <w:color w:val="000000" w:themeColor="text1"/>
                      <w:szCs w:val="21"/>
                      <w:lang w:val="en-US" w:eastAsia="zh-CN"/>
                      <w14:textFill>
                        <w14:solidFill>
                          <w14:schemeClr w14:val="tx1"/>
                        </w14:solidFill>
                      </w14:textFill>
                    </w:rPr>
                  </w:pPr>
                  <w:r>
                    <w:rPr>
                      <w:rFonts w:hint="eastAsia" w:ascii="Times New Roman" w:hAnsi="Times New Roman" w:cs="Times New Roman"/>
                      <w:color w:val="000000" w:themeColor="text1"/>
                      <w:szCs w:val="21"/>
                      <w:lang w:val="en-US" w:eastAsia="zh-CN"/>
                      <w14:textFill>
                        <w14:solidFill>
                          <w14:schemeClr w14:val="tx1"/>
                        </w14:solidFill>
                      </w14:textFill>
                    </w:rPr>
                    <w:t>ND</w:t>
                  </w:r>
                </w:p>
              </w:tc>
              <w:tc>
                <w:tcPr>
                  <w:tcW w:w="880" w:type="dxa"/>
                  <w:vMerge w:val="restart"/>
                  <w:noWrap w:val="0"/>
                  <w:vAlign w:val="center"/>
                </w:tcPr>
                <w:p>
                  <w:pPr>
                    <w:keepNext w:val="0"/>
                    <w:keepLines w:val="0"/>
                    <w:widowControl/>
                    <w:suppressLineNumbers w:val="0"/>
                    <w:spacing w:before="0" w:beforeAutospacing="0" w:after="0" w:afterAutospacing="0" w:line="264" w:lineRule="auto"/>
                    <w:ind w:left="0" w:right="0"/>
                    <w:jc w:val="center"/>
                    <w:rPr>
                      <w:rFonts w:hint="eastAsia" w:ascii="Times New Roman" w:hAnsi="Times New Roman" w:eastAsia="宋体"/>
                      <w:color w:val="000000" w:themeColor="text1"/>
                      <w:szCs w:val="21"/>
                      <w:lang w:val="en-US" w:eastAsia="zh-CN"/>
                      <w14:textFill>
                        <w14:solidFill>
                          <w14:schemeClr w14:val="tx1"/>
                        </w14:solidFill>
                      </w14:textFill>
                    </w:rPr>
                  </w:pPr>
                  <w:r>
                    <w:rPr>
                      <w:rFonts w:hint="eastAsia" w:ascii="Times New Roman" w:hAnsi="Times New Roman" w:cs="Times New Roman"/>
                      <w:color w:val="000000" w:themeColor="text1"/>
                      <w:szCs w:val="21"/>
                      <w:lang w:val="en-US" w:eastAsia="zh-CN"/>
                      <w14:textFill>
                        <w14:solidFill>
                          <w14:schemeClr w14:val="tx1"/>
                        </w14:solidFill>
                      </w14:textFill>
                    </w:rPr>
                    <w:t>ND</w:t>
                  </w:r>
                </w:p>
              </w:tc>
              <w:tc>
                <w:tcPr>
                  <w:tcW w:w="1070" w:type="dxa"/>
                  <w:vMerge w:val="restart"/>
                  <w:noWrap w:val="0"/>
                  <w:vAlign w:val="center"/>
                </w:tcPr>
                <w:p>
                  <w:pPr>
                    <w:keepNext w:val="0"/>
                    <w:keepLines w:val="0"/>
                    <w:widowControl/>
                    <w:suppressLineNumbers w:val="0"/>
                    <w:spacing w:before="0" w:beforeAutospacing="0" w:after="0" w:afterAutospacing="0" w:line="264" w:lineRule="auto"/>
                    <w:ind w:left="0" w:right="0"/>
                    <w:jc w:val="center"/>
                    <w:rPr>
                      <w:rFonts w:hint="default" w:ascii="Times New Roman" w:hAnsi="Times New Roman" w:eastAsia="宋体"/>
                      <w:color w:val="000000" w:themeColor="text1"/>
                      <w:szCs w:val="21"/>
                      <w:lang w:val="en-US" w:eastAsia="zh-CN"/>
                      <w14:textFill>
                        <w14:solidFill>
                          <w14:schemeClr w14:val="tx1"/>
                        </w14:solidFill>
                      </w14:textFill>
                    </w:rPr>
                  </w:pPr>
                  <w:r>
                    <w:rPr>
                      <w:rFonts w:hint="eastAsia" w:ascii="Times New Roman" w:hAnsi="Times New Roman"/>
                      <w:color w:val="000000" w:themeColor="text1"/>
                      <w:szCs w:val="21"/>
                      <w:lang w:val="en-US" w:eastAsia="zh-CN"/>
                      <w14:textFill>
                        <w14:solidFill>
                          <w14:schemeClr w14:val="tx1"/>
                        </w14:solidFill>
                      </w14:textFill>
                    </w:rPr>
                    <w:t>0.3</w:t>
                  </w:r>
                </w:p>
              </w:tc>
              <w:tc>
                <w:tcPr>
                  <w:tcW w:w="643" w:type="dxa"/>
                  <w:vMerge w:val="restart"/>
                  <w:noWrap w:val="0"/>
                  <w:vAlign w:val="center"/>
                </w:tcPr>
                <w:p>
                  <w:pPr>
                    <w:keepNext w:val="0"/>
                    <w:keepLines w:val="0"/>
                    <w:widowControl/>
                    <w:suppressLineNumbers w:val="0"/>
                    <w:spacing w:before="0" w:beforeAutospacing="0" w:after="0" w:afterAutospacing="0" w:line="264" w:lineRule="auto"/>
                    <w:ind w:left="0" w:right="0"/>
                    <w:jc w:val="center"/>
                    <w:rPr>
                      <w:rFonts w:hint="default" w:ascii="Times New Roman" w:hAnsi="宋体"/>
                      <w:b/>
                      <w:bCs/>
                      <w:color w:val="000000" w:themeColor="text1"/>
                      <w:szCs w:val="21"/>
                      <w14:textFill>
                        <w14:solidFill>
                          <w14:schemeClr w14:val="tx1"/>
                        </w14:solidFill>
                      </w14:textFill>
                    </w:rPr>
                  </w:pPr>
                  <w:r>
                    <w:rPr>
                      <w:rFonts w:hint="default" w:ascii="Times New Roman" w:hAnsi="宋体"/>
                      <w:b/>
                      <w:bCs/>
                      <w:color w:val="000000" w:themeColor="text1"/>
                      <w:szCs w:val="21"/>
                      <w14:textFill>
                        <w14:solidFill>
                          <w14:schemeClr w14:val="tx1"/>
                        </w14:solidFill>
                      </w14:textFill>
                    </w:rPr>
                    <w:t>达标</w:t>
                  </w:r>
                </w:p>
              </w:tc>
            </w:tr>
            <w:tr>
              <w:tblPrEx>
                <w:tblBorders>
                  <w:top w:val="single" w:color="000000" w:sz="12" w:space="0"/>
                  <w:left w:val="none" w:color="auto" w:sz="0" w:space="0"/>
                  <w:bottom w:val="single" w:color="000000" w:sz="12" w:space="0"/>
                  <w:right w:val="none" w:color="auto" w:sz="0" w:space="0"/>
                  <w:insideH w:val="single" w:color="000000" w:sz="6" w:space="0"/>
                  <w:insideV w:val="single" w:color="000000" w:sz="6" w:space="0"/>
                </w:tblBorders>
                <w:tblCellMar>
                  <w:top w:w="0" w:type="dxa"/>
                  <w:left w:w="108" w:type="dxa"/>
                  <w:bottom w:w="0" w:type="dxa"/>
                  <w:right w:w="108" w:type="dxa"/>
                </w:tblCellMar>
              </w:tblPrEx>
              <w:trPr>
                <w:trHeight w:val="20" w:hRule="atLeast"/>
                <w:jc w:val="center"/>
              </w:trPr>
              <w:tc>
                <w:tcPr>
                  <w:tcW w:w="1733" w:type="dxa"/>
                  <w:noWrap w:val="0"/>
                  <w:vAlign w:val="center"/>
                </w:tcPr>
                <w:p>
                  <w:pPr>
                    <w:keepNext w:val="0"/>
                    <w:keepLines w:val="0"/>
                    <w:widowControl/>
                    <w:suppressLineNumbers w:val="0"/>
                    <w:spacing w:before="0" w:beforeAutospacing="0" w:after="0" w:afterAutospacing="0"/>
                    <w:ind w:left="0" w:leftChars="0" w:right="0" w:rightChars="0"/>
                    <w:jc w:val="center"/>
                    <w:rPr>
                      <w:rFonts w:hint="default" w:ascii="Times New Roman" w:hAnsi="宋体"/>
                      <w:color w:val="000000" w:themeColor="text1"/>
                      <w:szCs w:val="21"/>
                      <w14:textFill>
                        <w14:solidFill>
                          <w14:schemeClr w14:val="tx1"/>
                        </w14:solidFill>
                      </w14:textFill>
                    </w:rPr>
                  </w:pPr>
                  <w:r>
                    <w:rPr>
                      <w:rFonts w:hint="default" w:ascii="Times New Roman" w:hAnsi="宋体"/>
                      <w:color w:val="000000" w:themeColor="text1"/>
                      <w:szCs w:val="21"/>
                      <w14:textFill>
                        <w14:solidFill>
                          <w14:schemeClr w14:val="tx1"/>
                        </w14:solidFill>
                      </w14:textFill>
                    </w:rPr>
                    <w:t>厂界下风向</w:t>
                  </w:r>
                  <w:r>
                    <w:rPr>
                      <w:rFonts w:hint="eastAsia" w:ascii="Times New Roman" w:hAnsi="宋体"/>
                      <w:color w:val="000000" w:themeColor="text1"/>
                      <w:szCs w:val="21"/>
                      <w14:textFill>
                        <w14:solidFill>
                          <w14:schemeClr w14:val="tx1"/>
                        </w14:solidFill>
                      </w14:textFill>
                    </w:rPr>
                    <w:t>Q2</w:t>
                  </w:r>
                </w:p>
              </w:tc>
              <w:tc>
                <w:tcPr>
                  <w:tcW w:w="1189" w:type="dxa"/>
                  <w:vMerge w:val="continue"/>
                  <w:noWrap w:val="0"/>
                  <w:vAlign w:val="center"/>
                </w:tcPr>
                <w:p>
                  <w:pPr>
                    <w:keepNext w:val="0"/>
                    <w:keepLines w:val="0"/>
                    <w:widowControl/>
                    <w:suppressLineNumbers w:val="0"/>
                    <w:spacing w:before="0" w:beforeAutospacing="0" w:after="0" w:afterAutospacing="0" w:line="264" w:lineRule="auto"/>
                    <w:ind w:left="0" w:right="0"/>
                    <w:jc w:val="center"/>
                    <w:rPr>
                      <w:rFonts w:hint="eastAsia" w:ascii="Times New Roman" w:hAnsi="Times New Roman"/>
                      <w:color w:val="000000" w:themeColor="text1"/>
                      <w:szCs w:val="21"/>
                      <w14:textFill>
                        <w14:solidFill>
                          <w14:schemeClr w14:val="tx1"/>
                        </w14:solidFill>
                      </w14:textFill>
                    </w:rPr>
                  </w:pPr>
                </w:p>
              </w:tc>
              <w:tc>
                <w:tcPr>
                  <w:tcW w:w="995" w:type="dxa"/>
                  <w:vMerge w:val="continue"/>
                  <w:noWrap w:val="0"/>
                  <w:vAlign w:val="center"/>
                </w:tcPr>
                <w:p>
                  <w:pPr>
                    <w:keepNext w:val="0"/>
                    <w:keepLines w:val="0"/>
                    <w:widowControl/>
                    <w:suppressLineNumbers w:val="0"/>
                    <w:spacing w:before="0" w:beforeAutospacing="0" w:after="0" w:afterAutospacing="0" w:line="264" w:lineRule="auto"/>
                    <w:ind w:left="0" w:right="0"/>
                    <w:jc w:val="center"/>
                    <w:rPr>
                      <w:rFonts w:hint="eastAsia" w:ascii="Times New Roman" w:hAnsi="Times New Roman"/>
                      <w:color w:val="000000" w:themeColor="text1"/>
                      <w:szCs w:val="21"/>
                      <w14:textFill>
                        <w14:solidFill>
                          <w14:schemeClr w14:val="tx1"/>
                        </w14:solidFill>
                      </w14:textFill>
                    </w:rPr>
                  </w:pPr>
                </w:p>
              </w:tc>
              <w:tc>
                <w:tcPr>
                  <w:tcW w:w="912" w:type="dxa"/>
                  <w:noWrap w:val="0"/>
                  <w:tcMar>
                    <w:left w:w="28" w:type="dxa"/>
                    <w:right w:w="28" w:type="dxa"/>
                  </w:tcMar>
                  <w:vAlign w:val="center"/>
                </w:tcPr>
                <w:p>
                  <w:pPr>
                    <w:keepNext w:val="0"/>
                    <w:keepLines w:val="0"/>
                    <w:widowControl/>
                    <w:suppressLineNumbers w:val="0"/>
                    <w:spacing w:before="0" w:beforeAutospacing="0" w:after="0" w:afterAutospacing="0" w:line="264" w:lineRule="auto"/>
                    <w:ind w:left="0" w:right="0"/>
                    <w:jc w:val="center"/>
                    <w:rPr>
                      <w:rFonts w:hint="eastAsia" w:ascii="Times New Roman" w:hAnsi="Times New Roman" w:eastAsia="宋体" w:cs="Times New Roman"/>
                      <w:color w:val="000000" w:themeColor="text1"/>
                      <w:szCs w:val="21"/>
                      <w:lang w:val="en-US" w:eastAsia="zh-CN"/>
                      <w14:textFill>
                        <w14:solidFill>
                          <w14:schemeClr w14:val="tx1"/>
                        </w14:solidFill>
                      </w14:textFill>
                    </w:rPr>
                  </w:pPr>
                  <w:r>
                    <w:rPr>
                      <w:rFonts w:hint="eastAsia" w:ascii="Times New Roman" w:hAnsi="Times New Roman" w:cs="Times New Roman"/>
                      <w:color w:val="000000" w:themeColor="text1"/>
                      <w:szCs w:val="21"/>
                      <w:lang w:val="en-US" w:eastAsia="zh-CN"/>
                      <w14:textFill>
                        <w14:solidFill>
                          <w14:schemeClr w14:val="tx1"/>
                        </w14:solidFill>
                      </w14:textFill>
                    </w:rPr>
                    <w:t>ND</w:t>
                  </w:r>
                </w:p>
              </w:tc>
              <w:tc>
                <w:tcPr>
                  <w:tcW w:w="877" w:type="dxa"/>
                  <w:noWrap w:val="0"/>
                  <w:tcMar>
                    <w:left w:w="28" w:type="dxa"/>
                    <w:right w:w="28" w:type="dxa"/>
                  </w:tcMar>
                  <w:vAlign w:val="center"/>
                </w:tcPr>
                <w:p>
                  <w:pPr>
                    <w:keepNext w:val="0"/>
                    <w:keepLines w:val="0"/>
                    <w:widowControl/>
                    <w:suppressLineNumbers w:val="0"/>
                    <w:spacing w:before="0" w:beforeAutospacing="0" w:after="0" w:afterAutospacing="0" w:line="264" w:lineRule="auto"/>
                    <w:ind w:left="0" w:right="0"/>
                    <w:jc w:val="center"/>
                    <w:rPr>
                      <w:rFonts w:hint="eastAsia" w:ascii="Times New Roman" w:hAnsi="Times New Roman" w:eastAsia="宋体" w:cs="Times New Roman"/>
                      <w:color w:val="000000" w:themeColor="text1"/>
                      <w:szCs w:val="21"/>
                      <w:lang w:val="en-US" w:eastAsia="zh-CN"/>
                      <w14:textFill>
                        <w14:solidFill>
                          <w14:schemeClr w14:val="tx1"/>
                        </w14:solidFill>
                      </w14:textFill>
                    </w:rPr>
                  </w:pPr>
                  <w:r>
                    <w:rPr>
                      <w:rFonts w:hint="eastAsia" w:ascii="Times New Roman" w:hAnsi="Times New Roman" w:cs="Times New Roman"/>
                      <w:color w:val="000000" w:themeColor="text1"/>
                      <w:szCs w:val="21"/>
                      <w:lang w:val="en-US" w:eastAsia="zh-CN"/>
                      <w14:textFill>
                        <w14:solidFill>
                          <w14:schemeClr w14:val="tx1"/>
                        </w14:solidFill>
                      </w14:textFill>
                    </w:rPr>
                    <w:t>ND</w:t>
                  </w:r>
                </w:p>
              </w:tc>
              <w:tc>
                <w:tcPr>
                  <w:tcW w:w="1018" w:type="dxa"/>
                  <w:noWrap w:val="0"/>
                  <w:tcMar>
                    <w:left w:w="28" w:type="dxa"/>
                    <w:right w:w="28" w:type="dxa"/>
                  </w:tcMar>
                  <w:vAlign w:val="center"/>
                </w:tcPr>
                <w:p>
                  <w:pPr>
                    <w:keepNext w:val="0"/>
                    <w:keepLines w:val="0"/>
                    <w:widowControl/>
                    <w:suppressLineNumbers w:val="0"/>
                    <w:spacing w:before="0" w:beforeAutospacing="0" w:after="0" w:afterAutospacing="0" w:line="264" w:lineRule="auto"/>
                    <w:ind w:left="0" w:right="0"/>
                    <w:jc w:val="center"/>
                    <w:rPr>
                      <w:rFonts w:hint="eastAsia" w:ascii="Times New Roman" w:hAnsi="Times New Roman" w:eastAsia="宋体" w:cs="Times New Roman"/>
                      <w:color w:val="000000" w:themeColor="text1"/>
                      <w:szCs w:val="21"/>
                      <w:lang w:val="en-US" w:eastAsia="zh-CN"/>
                      <w14:textFill>
                        <w14:solidFill>
                          <w14:schemeClr w14:val="tx1"/>
                        </w14:solidFill>
                      </w14:textFill>
                    </w:rPr>
                  </w:pPr>
                  <w:r>
                    <w:rPr>
                      <w:rFonts w:hint="eastAsia" w:ascii="Times New Roman" w:hAnsi="Times New Roman" w:cs="Times New Roman"/>
                      <w:color w:val="000000" w:themeColor="text1"/>
                      <w:szCs w:val="21"/>
                      <w:lang w:val="en-US" w:eastAsia="zh-CN"/>
                      <w14:textFill>
                        <w14:solidFill>
                          <w14:schemeClr w14:val="tx1"/>
                        </w14:solidFill>
                      </w14:textFill>
                    </w:rPr>
                    <w:t>ND</w:t>
                  </w:r>
                </w:p>
              </w:tc>
              <w:tc>
                <w:tcPr>
                  <w:tcW w:w="880" w:type="dxa"/>
                  <w:vMerge w:val="continue"/>
                  <w:noWrap w:val="0"/>
                  <w:vAlign w:val="center"/>
                </w:tcPr>
                <w:p>
                  <w:pPr>
                    <w:keepNext w:val="0"/>
                    <w:keepLines w:val="0"/>
                    <w:widowControl/>
                    <w:suppressLineNumbers w:val="0"/>
                    <w:spacing w:before="0" w:beforeAutospacing="0" w:after="0" w:afterAutospacing="0" w:line="264" w:lineRule="auto"/>
                    <w:ind w:left="0" w:right="0"/>
                    <w:jc w:val="center"/>
                    <w:rPr>
                      <w:rFonts w:hint="eastAsia" w:ascii="Times New Roman" w:hAnsi="Times New Roman" w:eastAsia="宋体"/>
                      <w:color w:val="000000" w:themeColor="text1"/>
                      <w:szCs w:val="21"/>
                      <w:lang w:val="en-US" w:eastAsia="zh-CN"/>
                      <w14:textFill>
                        <w14:solidFill>
                          <w14:schemeClr w14:val="tx1"/>
                        </w14:solidFill>
                      </w14:textFill>
                    </w:rPr>
                  </w:pPr>
                </w:p>
              </w:tc>
              <w:tc>
                <w:tcPr>
                  <w:tcW w:w="1070" w:type="dxa"/>
                  <w:vMerge w:val="continue"/>
                  <w:noWrap w:val="0"/>
                  <w:vAlign w:val="center"/>
                </w:tcPr>
                <w:p>
                  <w:pPr>
                    <w:keepNext w:val="0"/>
                    <w:keepLines w:val="0"/>
                    <w:widowControl/>
                    <w:suppressLineNumbers w:val="0"/>
                    <w:spacing w:before="0" w:beforeAutospacing="0" w:after="0" w:afterAutospacing="0" w:line="264" w:lineRule="auto"/>
                    <w:ind w:left="0" w:right="0"/>
                    <w:jc w:val="center"/>
                    <w:rPr>
                      <w:rFonts w:hint="eastAsia" w:ascii="Times New Roman" w:hAnsi="Times New Roman"/>
                      <w:color w:val="000000" w:themeColor="text1"/>
                      <w:szCs w:val="21"/>
                      <w14:textFill>
                        <w14:solidFill>
                          <w14:schemeClr w14:val="tx1"/>
                        </w14:solidFill>
                      </w14:textFill>
                    </w:rPr>
                  </w:pPr>
                </w:p>
              </w:tc>
              <w:tc>
                <w:tcPr>
                  <w:tcW w:w="643" w:type="dxa"/>
                  <w:vMerge w:val="continue"/>
                  <w:noWrap w:val="0"/>
                  <w:vAlign w:val="center"/>
                </w:tcPr>
                <w:p>
                  <w:pPr>
                    <w:keepNext w:val="0"/>
                    <w:keepLines w:val="0"/>
                    <w:widowControl/>
                    <w:suppressLineNumbers w:val="0"/>
                    <w:spacing w:before="0" w:beforeAutospacing="0" w:after="0" w:afterAutospacing="0" w:line="264" w:lineRule="auto"/>
                    <w:ind w:left="0" w:right="0"/>
                    <w:jc w:val="center"/>
                    <w:rPr>
                      <w:rFonts w:hint="default" w:ascii="Times New Roman" w:hAnsi="宋体"/>
                      <w:b/>
                      <w:bCs/>
                      <w:color w:val="000000" w:themeColor="text1"/>
                      <w:szCs w:val="21"/>
                      <w14:textFill>
                        <w14:solidFill>
                          <w14:schemeClr w14:val="tx1"/>
                        </w14:solidFill>
                      </w14:textFill>
                    </w:rPr>
                  </w:pPr>
                </w:p>
              </w:tc>
            </w:tr>
            <w:tr>
              <w:tblPrEx>
                <w:tblBorders>
                  <w:top w:val="single" w:color="000000" w:sz="12" w:space="0"/>
                  <w:left w:val="none" w:color="auto" w:sz="0" w:space="0"/>
                  <w:bottom w:val="single" w:color="000000" w:sz="12" w:space="0"/>
                  <w:right w:val="none" w:color="auto" w:sz="0" w:space="0"/>
                  <w:insideH w:val="single" w:color="000000" w:sz="6" w:space="0"/>
                  <w:insideV w:val="single" w:color="000000" w:sz="6" w:space="0"/>
                </w:tblBorders>
                <w:tblCellMar>
                  <w:top w:w="0" w:type="dxa"/>
                  <w:left w:w="108" w:type="dxa"/>
                  <w:bottom w:w="0" w:type="dxa"/>
                  <w:right w:w="108" w:type="dxa"/>
                </w:tblCellMar>
              </w:tblPrEx>
              <w:trPr>
                <w:trHeight w:val="20" w:hRule="atLeast"/>
                <w:jc w:val="center"/>
              </w:trPr>
              <w:tc>
                <w:tcPr>
                  <w:tcW w:w="1733" w:type="dxa"/>
                  <w:noWrap w:val="0"/>
                  <w:vAlign w:val="center"/>
                </w:tcPr>
                <w:p>
                  <w:pPr>
                    <w:keepNext w:val="0"/>
                    <w:keepLines w:val="0"/>
                    <w:widowControl/>
                    <w:suppressLineNumbers w:val="0"/>
                    <w:spacing w:before="0" w:beforeAutospacing="0" w:after="0" w:afterAutospacing="0"/>
                    <w:ind w:left="0" w:leftChars="0" w:right="0" w:rightChars="0"/>
                    <w:jc w:val="center"/>
                    <w:rPr>
                      <w:rFonts w:hint="default" w:ascii="Times New Roman" w:hAnsi="宋体"/>
                      <w:color w:val="000000" w:themeColor="text1"/>
                      <w:szCs w:val="21"/>
                      <w14:textFill>
                        <w14:solidFill>
                          <w14:schemeClr w14:val="tx1"/>
                        </w14:solidFill>
                      </w14:textFill>
                    </w:rPr>
                  </w:pPr>
                  <w:r>
                    <w:rPr>
                      <w:rFonts w:hint="default" w:ascii="Times New Roman" w:hAnsi="宋体"/>
                      <w:color w:val="000000" w:themeColor="text1"/>
                      <w:szCs w:val="21"/>
                      <w14:textFill>
                        <w14:solidFill>
                          <w14:schemeClr w14:val="tx1"/>
                        </w14:solidFill>
                      </w14:textFill>
                    </w:rPr>
                    <w:t>厂界下风向</w:t>
                  </w:r>
                  <w:r>
                    <w:rPr>
                      <w:rFonts w:hint="eastAsia" w:ascii="Times New Roman" w:hAnsi="宋体"/>
                      <w:color w:val="000000" w:themeColor="text1"/>
                      <w:szCs w:val="21"/>
                      <w14:textFill>
                        <w14:solidFill>
                          <w14:schemeClr w14:val="tx1"/>
                        </w14:solidFill>
                      </w14:textFill>
                    </w:rPr>
                    <w:t>Q3</w:t>
                  </w:r>
                </w:p>
              </w:tc>
              <w:tc>
                <w:tcPr>
                  <w:tcW w:w="1189" w:type="dxa"/>
                  <w:vMerge w:val="continue"/>
                  <w:noWrap w:val="0"/>
                  <w:vAlign w:val="center"/>
                </w:tcPr>
                <w:p>
                  <w:pPr>
                    <w:keepNext w:val="0"/>
                    <w:keepLines w:val="0"/>
                    <w:widowControl/>
                    <w:suppressLineNumbers w:val="0"/>
                    <w:spacing w:before="0" w:beforeAutospacing="0" w:after="0" w:afterAutospacing="0" w:line="264" w:lineRule="auto"/>
                    <w:ind w:left="0" w:right="0"/>
                    <w:jc w:val="center"/>
                    <w:rPr>
                      <w:rFonts w:hint="eastAsia" w:ascii="Times New Roman" w:hAnsi="Times New Roman"/>
                      <w:color w:val="000000" w:themeColor="text1"/>
                      <w:szCs w:val="21"/>
                      <w14:textFill>
                        <w14:solidFill>
                          <w14:schemeClr w14:val="tx1"/>
                        </w14:solidFill>
                      </w14:textFill>
                    </w:rPr>
                  </w:pPr>
                </w:p>
              </w:tc>
              <w:tc>
                <w:tcPr>
                  <w:tcW w:w="995" w:type="dxa"/>
                  <w:vMerge w:val="continue"/>
                  <w:noWrap w:val="0"/>
                  <w:vAlign w:val="center"/>
                </w:tcPr>
                <w:p>
                  <w:pPr>
                    <w:keepNext w:val="0"/>
                    <w:keepLines w:val="0"/>
                    <w:widowControl/>
                    <w:suppressLineNumbers w:val="0"/>
                    <w:spacing w:before="0" w:beforeAutospacing="0" w:after="0" w:afterAutospacing="0" w:line="264" w:lineRule="auto"/>
                    <w:ind w:left="0" w:right="0"/>
                    <w:jc w:val="center"/>
                    <w:rPr>
                      <w:rFonts w:hint="eastAsia" w:ascii="Times New Roman" w:hAnsi="Times New Roman"/>
                      <w:color w:val="000000" w:themeColor="text1"/>
                      <w:szCs w:val="21"/>
                      <w14:textFill>
                        <w14:solidFill>
                          <w14:schemeClr w14:val="tx1"/>
                        </w14:solidFill>
                      </w14:textFill>
                    </w:rPr>
                  </w:pPr>
                </w:p>
              </w:tc>
              <w:tc>
                <w:tcPr>
                  <w:tcW w:w="912" w:type="dxa"/>
                  <w:noWrap w:val="0"/>
                  <w:tcMar>
                    <w:left w:w="28" w:type="dxa"/>
                    <w:right w:w="28" w:type="dxa"/>
                  </w:tcMar>
                  <w:vAlign w:val="center"/>
                </w:tcPr>
                <w:p>
                  <w:pPr>
                    <w:keepNext w:val="0"/>
                    <w:keepLines w:val="0"/>
                    <w:widowControl/>
                    <w:suppressLineNumbers w:val="0"/>
                    <w:spacing w:before="0" w:beforeAutospacing="0" w:after="0" w:afterAutospacing="0" w:line="264" w:lineRule="auto"/>
                    <w:ind w:left="0" w:right="0"/>
                    <w:jc w:val="center"/>
                    <w:rPr>
                      <w:rFonts w:hint="eastAsia" w:ascii="Times New Roman" w:hAnsi="Times New Roman" w:eastAsia="宋体" w:cs="Times New Roman"/>
                      <w:color w:val="000000" w:themeColor="text1"/>
                      <w:szCs w:val="21"/>
                      <w:lang w:val="en-US" w:eastAsia="zh-CN"/>
                      <w14:textFill>
                        <w14:solidFill>
                          <w14:schemeClr w14:val="tx1"/>
                        </w14:solidFill>
                      </w14:textFill>
                    </w:rPr>
                  </w:pPr>
                  <w:r>
                    <w:rPr>
                      <w:rFonts w:hint="eastAsia" w:ascii="Times New Roman" w:hAnsi="Times New Roman" w:cs="Times New Roman"/>
                      <w:color w:val="000000" w:themeColor="text1"/>
                      <w:szCs w:val="21"/>
                      <w:lang w:val="en-US" w:eastAsia="zh-CN"/>
                      <w14:textFill>
                        <w14:solidFill>
                          <w14:schemeClr w14:val="tx1"/>
                        </w14:solidFill>
                      </w14:textFill>
                    </w:rPr>
                    <w:t>ND</w:t>
                  </w:r>
                </w:p>
              </w:tc>
              <w:tc>
                <w:tcPr>
                  <w:tcW w:w="877" w:type="dxa"/>
                  <w:noWrap w:val="0"/>
                  <w:tcMar>
                    <w:left w:w="28" w:type="dxa"/>
                    <w:right w:w="28" w:type="dxa"/>
                  </w:tcMar>
                  <w:vAlign w:val="center"/>
                </w:tcPr>
                <w:p>
                  <w:pPr>
                    <w:keepNext w:val="0"/>
                    <w:keepLines w:val="0"/>
                    <w:widowControl/>
                    <w:suppressLineNumbers w:val="0"/>
                    <w:spacing w:before="0" w:beforeAutospacing="0" w:after="0" w:afterAutospacing="0" w:line="264" w:lineRule="auto"/>
                    <w:ind w:left="0" w:right="0"/>
                    <w:jc w:val="center"/>
                    <w:rPr>
                      <w:rFonts w:hint="eastAsia" w:ascii="Times New Roman" w:hAnsi="Times New Roman" w:eastAsia="宋体" w:cs="Times New Roman"/>
                      <w:color w:val="000000" w:themeColor="text1"/>
                      <w:szCs w:val="21"/>
                      <w:lang w:val="en-US" w:eastAsia="zh-CN"/>
                      <w14:textFill>
                        <w14:solidFill>
                          <w14:schemeClr w14:val="tx1"/>
                        </w14:solidFill>
                      </w14:textFill>
                    </w:rPr>
                  </w:pPr>
                  <w:r>
                    <w:rPr>
                      <w:rFonts w:hint="eastAsia" w:ascii="Times New Roman" w:hAnsi="Times New Roman" w:cs="Times New Roman"/>
                      <w:color w:val="000000" w:themeColor="text1"/>
                      <w:szCs w:val="21"/>
                      <w:lang w:val="en-US" w:eastAsia="zh-CN"/>
                      <w14:textFill>
                        <w14:solidFill>
                          <w14:schemeClr w14:val="tx1"/>
                        </w14:solidFill>
                      </w14:textFill>
                    </w:rPr>
                    <w:t>ND</w:t>
                  </w:r>
                </w:p>
              </w:tc>
              <w:tc>
                <w:tcPr>
                  <w:tcW w:w="1018" w:type="dxa"/>
                  <w:noWrap w:val="0"/>
                  <w:tcMar>
                    <w:left w:w="28" w:type="dxa"/>
                    <w:right w:w="28" w:type="dxa"/>
                  </w:tcMar>
                  <w:vAlign w:val="center"/>
                </w:tcPr>
                <w:p>
                  <w:pPr>
                    <w:keepNext w:val="0"/>
                    <w:keepLines w:val="0"/>
                    <w:widowControl/>
                    <w:suppressLineNumbers w:val="0"/>
                    <w:spacing w:before="0" w:beforeAutospacing="0" w:after="0" w:afterAutospacing="0" w:line="264" w:lineRule="auto"/>
                    <w:ind w:left="0" w:right="0"/>
                    <w:jc w:val="center"/>
                    <w:rPr>
                      <w:rFonts w:hint="eastAsia" w:ascii="Times New Roman" w:hAnsi="Times New Roman" w:eastAsia="宋体" w:cs="Times New Roman"/>
                      <w:color w:val="000000" w:themeColor="text1"/>
                      <w:szCs w:val="21"/>
                      <w:lang w:val="en-US" w:eastAsia="zh-CN"/>
                      <w14:textFill>
                        <w14:solidFill>
                          <w14:schemeClr w14:val="tx1"/>
                        </w14:solidFill>
                      </w14:textFill>
                    </w:rPr>
                  </w:pPr>
                  <w:r>
                    <w:rPr>
                      <w:rFonts w:hint="eastAsia" w:ascii="Times New Roman" w:hAnsi="Times New Roman" w:cs="Times New Roman"/>
                      <w:color w:val="000000" w:themeColor="text1"/>
                      <w:szCs w:val="21"/>
                      <w:lang w:val="en-US" w:eastAsia="zh-CN"/>
                      <w14:textFill>
                        <w14:solidFill>
                          <w14:schemeClr w14:val="tx1"/>
                        </w14:solidFill>
                      </w14:textFill>
                    </w:rPr>
                    <w:t>ND</w:t>
                  </w:r>
                </w:p>
              </w:tc>
              <w:tc>
                <w:tcPr>
                  <w:tcW w:w="880" w:type="dxa"/>
                  <w:vMerge w:val="continue"/>
                  <w:noWrap w:val="0"/>
                  <w:vAlign w:val="center"/>
                </w:tcPr>
                <w:p>
                  <w:pPr>
                    <w:keepNext w:val="0"/>
                    <w:keepLines w:val="0"/>
                    <w:widowControl/>
                    <w:suppressLineNumbers w:val="0"/>
                    <w:spacing w:before="0" w:beforeAutospacing="0" w:after="0" w:afterAutospacing="0" w:line="264" w:lineRule="auto"/>
                    <w:ind w:left="0" w:right="0"/>
                    <w:jc w:val="center"/>
                    <w:rPr>
                      <w:rFonts w:hint="eastAsia" w:ascii="Times New Roman" w:hAnsi="Times New Roman" w:eastAsia="宋体"/>
                      <w:color w:val="000000" w:themeColor="text1"/>
                      <w:szCs w:val="21"/>
                      <w:lang w:val="en-US" w:eastAsia="zh-CN"/>
                      <w14:textFill>
                        <w14:solidFill>
                          <w14:schemeClr w14:val="tx1"/>
                        </w14:solidFill>
                      </w14:textFill>
                    </w:rPr>
                  </w:pPr>
                </w:p>
              </w:tc>
              <w:tc>
                <w:tcPr>
                  <w:tcW w:w="1070" w:type="dxa"/>
                  <w:vMerge w:val="continue"/>
                  <w:noWrap w:val="0"/>
                  <w:vAlign w:val="center"/>
                </w:tcPr>
                <w:p>
                  <w:pPr>
                    <w:keepNext w:val="0"/>
                    <w:keepLines w:val="0"/>
                    <w:widowControl/>
                    <w:suppressLineNumbers w:val="0"/>
                    <w:spacing w:before="0" w:beforeAutospacing="0" w:after="0" w:afterAutospacing="0" w:line="264" w:lineRule="auto"/>
                    <w:ind w:left="0" w:right="0"/>
                    <w:jc w:val="center"/>
                    <w:rPr>
                      <w:rFonts w:hint="eastAsia" w:ascii="Times New Roman" w:hAnsi="Times New Roman"/>
                      <w:color w:val="000000" w:themeColor="text1"/>
                      <w:szCs w:val="21"/>
                      <w14:textFill>
                        <w14:solidFill>
                          <w14:schemeClr w14:val="tx1"/>
                        </w14:solidFill>
                      </w14:textFill>
                    </w:rPr>
                  </w:pPr>
                </w:p>
              </w:tc>
              <w:tc>
                <w:tcPr>
                  <w:tcW w:w="643" w:type="dxa"/>
                  <w:vMerge w:val="continue"/>
                  <w:noWrap w:val="0"/>
                  <w:vAlign w:val="center"/>
                </w:tcPr>
                <w:p>
                  <w:pPr>
                    <w:keepNext w:val="0"/>
                    <w:keepLines w:val="0"/>
                    <w:widowControl/>
                    <w:suppressLineNumbers w:val="0"/>
                    <w:spacing w:before="0" w:beforeAutospacing="0" w:after="0" w:afterAutospacing="0" w:line="264" w:lineRule="auto"/>
                    <w:ind w:left="0" w:right="0"/>
                    <w:jc w:val="center"/>
                    <w:rPr>
                      <w:rFonts w:hint="default" w:ascii="Times New Roman" w:hAnsi="宋体"/>
                      <w:b/>
                      <w:bCs/>
                      <w:color w:val="000000" w:themeColor="text1"/>
                      <w:szCs w:val="21"/>
                      <w14:textFill>
                        <w14:solidFill>
                          <w14:schemeClr w14:val="tx1"/>
                        </w14:solidFill>
                      </w14:textFill>
                    </w:rPr>
                  </w:pPr>
                </w:p>
              </w:tc>
            </w:tr>
            <w:tr>
              <w:tblPrEx>
                <w:tblBorders>
                  <w:top w:val="single" w:color="000000" w:sz="12" w:space="0"/>
                  <w:left w:val="none" w:color="auto" w:sz="0" w:space="0"/>
                  <w:bottom w:val="single" w:color="000000" w:sz="12" w:space="0"/>
                  <w:right w:val="none" w:color="auto" w:sz="0" w:space="0"/>
                  <w:insideH w:val="single" w:color="000000" w:sz="6" w:space="0"/>
                  <w:insideV w:val="single" w:color="000000" w:sz="6" w:space="0"/>
                </w:tblBorders>
                <w:tblCellMar>
                  <w:top w:w="0" w:type="dxa"/>
                  <w:left w:w="108" w:type="dxa"/>
                  <w:bottom w:w="0" w:type="dxa"/>
                  <w:right w:w="108" w:type="dxa"/>
                </w:tblCellMar>
              </w:tblPrEx>
              <w:trPr>
                <w:trHeight w:val="20" w:hRule="atLeast"/>
                <w:jc w:val="center"/>
              </w:trPr>
              <w:tc>
                <w:tcPr>
                  <w:tcW w:w="1733" w:type="dxa"/>
                  <w:noWrap w:val="0"/>
                  <w:vAlign w:val="center"/>
                </w:tcPr>
                <w:p>
                  <w:pPr>
                    <w:keepNext w:val="0"/>
                    <w:keepLines w:val="0"/>
                    <w:widowControl/>
                    <w:suppressLineNumbers w:val="0"/>
                    <w:spacing w:before="0" w:beforeAutospacing="0" w:after="0" w:afterAutospacing="0"/>
                    <w:ind w:left="0" w:leftChars="0" w:right="0" w:rightChars="0"/>
                    <w:jc w:val="center"/>
                    <w:rPr>
                      <w:rFonts w:hint="default" w:ascii="Times New Roman" w:hAnsi="宋体"/>
                      <w:color w:val="000000" w:themeColor="text1"/>
                      <w:szCs w:val="21"/>
                      <w14:textFill>
                        <w14:solidFill>
                          <w14:schemeClr w14:val="tx1"/>
                        </w14:solidFill>
                      </w14:textFill>
                    </w:rPr>
                  </w:pPr>
                  <w:r>
                    <w:rPr>
                      <w:rFonts w:hint="default" w:ascii="Times New Roman" w:hAnsi="宋体"/>
                      <w:color w:val="000000" w:themeColor="text1"/>
                      <w:szCs w:val="21"/>
                      <w14:textFill>
                        <w14:solidFill>
                          <w14:schemeClr w14:val="tx1"/>
                        </w14:solidFill>
                      </w14:textFill>
                    </w:rPr>
                    <w:t>厂界下风向</w:t>
                  </w:r>
                  <w:r>
                    <w:rPr>
                      <w:rFonts w:hint="eastAsia" w:ascii="Times New Roman" w:hAnsi="宋体"/>
                      <w:color w:val="000000" w:themeColor="text1"/>
                      <w:szCs w:val="21"/>
                      <w14:textFill>
                        <w14:solidFill>
                          <w14:schemeClr w14:val="tx1"/>
                        </w14:solidFill>
                      </w14:textFill>
                    </w:rPr>
                    <w:t>Q4</w:t>
                  </w:r>
                </w:p>
              </w:tc>
              <w:tc>
                <w:tcPr>
                  <w:tcW w:w="1189" w:type="dxa"/>
                  <w:vMerge w:val="continue"/>
                  <w:noWrap w:val="0"/>
                  <w:vAlign w:val="center"/>
                </w:tcPr>
                <w:p>
                  <w:pPr>
                    <w:keepNext w:val="0"/>
                    <w:keepLines w:val="0"/>
                    <w:widowControl/>
                    <w:suppressLineNumbers w:val="0"/>
                    <w:spacing w:before="0" w:beforeAutospacing="0" w:after="0" w:afterAutospacing="0" w:line="264" w:lineRule="auto"/>
                    <w:ind w:left="0" w:right="0"/>
                    <w:jc w:val="center"/>
                    <w:rPr>
                      <w:rFonts w:hint="eastAsia" w:ascii="Times New Roman" w:hAnsi="Times New Roman"/>
                      <w:color w:val="000000" w:themeColor="text1"/>
                      <w:szCs w:val="21"/>
                      <w14:textFill>
                        <w14:solidFill>
                          <w14:schemeClr w14:val="tx1"/>
                        </w14:solidFill>
                      </w14:textFill>
                    </w:rPr>
                  </w:pPr>
                </w:p>
              </w:tc>
              <w:tc>
                <w:tcPr>
                  <w:tcW w:w="995" w:type="dxa"/>
                  <w:vMerge w:val="continue"/>
                  <w:noWrap w:val="0"/>
                  <w:vAlign w:val="center"/>
                </w:tcPr>
                <w:p>
                  <w:pPr>
                    <w:keepNext w:val="0"/>
                    <w:keepLines w:val="0"/>
                    <w:widowControl/>
                    <w:suppressLineNumbers w:val="0"/>
                    <w:spacing w:before="0" w:beforeAutospacing="0" w:after="0" w:afterAutospacing="0" w:line="264" w:lineRule="auto"/>
                    <w:ind w:left="0" w:right="0"/>
                    <w:jc w:val="center"/>
                    <w:rPr>
                      <w:rFonts w:hint="eastAsia" w:ascii="Times New Roman" w:hAnsi="Times New Roman"/>
                      <w:color w:val="000000" w:themeColor="text1"/>
                      <w:szCs w:val="21"/>
                      <w14:textFill>
                        <w14:solidFill>
                          <w14:schemeClr w14:val="tx1"/>
                        </w14:solidFill>
                      </w14:textFill>
                    </w:rPr>
                  </w:pPr>
                </w:p>
              </w:tc>
              <w:tc>
                <w:tcPr>
                  <w:tcW w:w="912" w:type="dxa"/>
                  <w:noWrap w:val="0"/>
                  <w:tcMar>
                    <w:left w:w="28" w:type="dxa"/>
                    <w:right w:w="28" w:type="dxa"/>
                  </w:tcMar>
                  <w:vAlign w:val="center"/>
                </w:tcPr>
                <w:p>
                  <w:pPr>
                    <w:keepNext w:val="0"/>
                    <w:keepLines w:val="0"/>
                    <w:widowControl/>
                    <w:suppressLineNumbers w:val="0"/>
                    <w:spacing w:before="0" w:beforeAutospacing="0" w:after="0" w:afterAutospacing="0" w:line="264" w:lineRule="auto"/>
                    <w:ind w:left="0" w:right="0"/>
                    <w:jc w:val="center"/>
                    <w:rPr>
                      <w:rFonts w:hint="eastAsia" w:ascii="Times New Roman" w:hAnsi="Times New Roman" w:eastAsia="宋体" w:cs="Times New Roman"/>
                      <w:color w:val="000000" w:themeColor="text1"/>
                      <w:szCs w:val="21"/>
                      <w:lang w:val="en-US" w:eastAsia="zh-CN"/>
                      <w14:textFill>
                        <w14:solidFill>
                          <w14:schemeClr w14:val="tx1"/>
                        </w14:solidFill>
                      </w14:textFill>
                    </w:rPr>
                  </w:pPr>
                  <w:r>
                    <w:rPr>
                      <w:rFonts w:hint="eastAsia" w:ascii="Times New Roman" w:hAnsi="Times New Roman" w:cs="Times New Roman"/>
                      <w:color w:val="000000" w:themeColor="text1"/>
                      <w:szCs w:val="21"/>
                      <w:lang w:val="en-US" w:eastAsia="zh-CN"/>
                      <w14:textFill>
                        <w14:solidFill>
                          <w14:schemeClr w14:val="tx1"/>
                        </w14:solidFill>
                      </w14:textFill>
                    </w:rPr>
                    <w:t>ND</w:t>
                  </w:r>
                </w:p>
              </w:tc>
              <w:tc>
                <w:tcPr>
                  <w:tcW w:w="877" w:type="dxa"/>
                  <w:noWrap w:val="0"/>
                  <w:tcMar>
                    <w:left w:w="28" w:type="dxa"/>
                    <w:right w:w="28" w:type="dxa"/>
                  </w:tcMar>
                  <w:vAlign w:val="center"/>
                </w:tcPr>
                <w:p>
                  <w:pPr>
                    <w:keepNext w:val="0"/>
                    <w:keepLines w:val="0"/>
                    <w:widowControl/>
                    <w:suppressLineNumbers w:val="0"/>
                    <w:spacing w:before="0" w:beforeAutospacing="0" w:after="0" w:afterAutospacing="0" w:line="264" w:lineRule="auto"/>
                    <w:ind w:left="0" w:right="0"/>
                    <w:jc w:val="center"/>
                    <w:rPr>
                      <w:rFonts w:hint="eastAsia" w:ascii="Times New Roman" w:hAnsi="Times New Roman" w:eastAsia="宋体" w:cs="Times New Roman"/>
                      <w:color w:val="000000" w:themeColor="text1"/>
                      <w:szCs w:val="21"/>
                      <w:lang w:val="en-US" w:eastAsia="zh-CN"/>
                      <w14:textFill>
                        <w14:solidFill>
                          <w14:schemeClr w14:val="tx1"/>
                        </w14:solidFill>
                      </w14:textFill>
                    </w:rPr>
                  </w:pPr>
                  <w:r>
                    <w:rPr>
                      <w:rFonts w:hint="eastAsia" w:ascii="Times New Roman" w:hAnsi="Times New Roman" w:cs="Times New Roman"/>
                      <w:color w:val="000000" w:themeColor="text1"/>
                      <w:szCs w:val="21"/>
                      <w:lang w:val="en-US" w:eastAsia="zh-CN"/>
                      <w14:textFill>
                        <w14:solidFill>
                          <w14:schemeClr w14:val="tx1"/>
                        </w14:solidFill>
                      </w14:textFill>
                    </w:rPr>
                    <w:t>ND</w:t>
                  </w:r>
                </w:p>
              </w:tc>
              <w:tc>
                <w:tcPr>
                  <w:tcW w:w="1018" w:type="dxa"/>
                  <w:noWrap w:val="0"/>
                  <w:tcMar>
                    <w:left w:w="28" w:type="dxa"/>
                    <w:right w:w="28" w:type="dxa"/>
                  </w:tcMar>
                  <w:vAlign w:val="center"/>
                </w:tcPr>
                <w:p>
                  <w:pPr>
                    <w:keepNext w:val="0"/>
                    <w:keepLines w:val="0"/>
                    <w:widowControl/>
                    <w:suppressLineNumbers w:val="0"/>
                    <w:spacing w:before="0" w:beforeAutospacing="0" w:after="0" w:afterAutospacing="0" w:line="264" w:lineRule="auto"/>
                    <w:ind w:left="0" w:right="0"/>
                    <w:jc w:val="center"/>
                    <w:rPr>
                      <w:rFonts w:hint="eastAsia" w:ascii="Times New Roman" w:hAnsi="Times New Roman" w:eastAsia="宋体" w:cs="Times New Roman"/>
                      <w:color w:val="000000" w:themeColor="text1"/>
                      <w:szCs w:val="21"/>
                      <w:lang w:val="en-US" w:eastAsia="zh-CN"/>
                      <w14:textFill>
                        <w14:solidFill>
                          <w14:schemeClr w14:val="tx1"/>
                        </w14:solidFill>
                      </w14:textFill>
                    </w:rPr>
                  </w:pPr>
                  <w:r>
                    <w:rPr>
                      <w:rFonts w:hint="eastAsia" w:ascii="Times New Roman" w:hAnsi="Times New Roman" w:cs="Times New Roman"/>
                      <w:color w:val="000000" w:themeColor="text1"/>
                      <w:szCs w:val="21"/>
                      <w:lang w:val="en-US" w:eastAsia="zh-CN"/>
                      <w14:textFill>
                        <w14:solidFill>
                          <w14:schemeClr w14:val="tx1"/>
                        </w14:solidFill>
                      </w14:textFill>
                    </w:rPr>
                    <w:t>ND</w:t>
                  </w:r>
                </w:p>
              </w:tc>
              <w:tc>
                <w:tcPr>
                  <w:tcW w:w="880" w:type="dxa"/>
                  <w:vMerge w:val="continue"/>
                  <w:noWrap w:val="0"/>
                  <w:vAlign w:val="center"/>
                </w:tcPr>
                <w:p>
                  <w:pPr>
                    <w:keepNext w:val="0"/>
                    <w:keepLines w:val="0"/>
                    <w:widowControl/>
                    <w:suppressLineNumbers w:val="0"/>
                    <w:spacing w:before="0" w:beforeAutospacing="0" w:after="0" w:afterAutospacing="0" w:line="264" w:lineRule="auto"/>
                    <w:ind w:left="0" w:right="0"/>
                    <w:jc w:val="center"/>
                    <w:rPr>
                      <w:rFonts w:hint="eastAsia" w:ascii="Times New Roman" w:hAnsi="Times New Roman" w:eastAsia="宋体"/>
                      <w:color w:val="000000" w:themeColor="text1"/>
                      <w:szCs w:val="21"/>
                      <w:lang w:val="en-US" w:eastAsia="zh-CN"/>
                      <w14:textFill>
                        <w14:solidFill>
                          <w14:schemeClr w14:val="tx1"/>
                        </w14:solidFill>
                      </w14:textFill>
                    </w:rPr>
                  </w:pPr>
                </w:p>
              </w:tc>
              <w:tc>
                <w:tcPr>
                  <w:tcW w:w="1070" w:type="dxa"/>
                  <w:vMerge w:val="continue"/>
                  <w:noWrap w:val="0"/>
                  <w:vAlign w:val="center"/>
                </w:tcPr>
                <w:p>
                  <w:pPr>
                    <w:keepNext w:val="0"/>
                    <w:keepLines w:val="0"/>
                    <w:widowControl/>
                    <w:suppressLineNumbers w:val="0"/>
                    <w:spacing w:before="0" w:beforeAutospacing="0" w:after="0" w:afterAutospacing="0" w:line="264" w:lineRule="auto"/>
                    <w:ind w:left="0" w:right="0"/>
                    <w:jc w:val="center"/>
                    <w:rPr>
                      <w:rFonts w:hint="eastAsia" w:ascii="Times New Roman" w:hAnsi="Times New Roman"/>
                      <w:color w:val="000000" w:themeColor="text1"/>
                      <w:szCs w:val="21"/>
                      <w14:textFill>
                        <w14:solidFill>
                          <w14:schemeClr w14:val="tx1"/>
                        </w14:solidFill>
                      </w14:textFill>
                    </w:rPr>
                  </w:pPr>
                </w:p>
              </w:tc>
              <w:tc>
                <w:tcPr>
                  <w:tcW w:w="643" w:type="dxa"/>
                  <w:vMerge w:val="continue"/>
                  <w:noWrap w:val="0"/>
                  <w:vAlign w:val="center"/>
                </w:tcPr>
                <w:p>
                  <w:pPr>
                    <w:keepNext w:val="0"/>
                    <w:keepLines w:val="0"/>
                    <w:widowControl/>
                    <w:suppressLineNumbers w:val="0"/>
                    <w:spacing w:before="0" w:beforeAutospacing="0" w:after="0" w:afterAutospacing="0" w:line="264" w:lineRule="auto"/>
                    <w:ind w:left="0" w:right="0"/>
                    <w:jc w:val="center"/>
                    <w:rPr>
                      <w:rFonts w:hint="default" w:ascii="Times New Roman" w:hAnsi="宋体"/>
                      <w:b/>
                      <w:bCs/>
                      <w:color w:val="000000" w:themeColor="text1"/>
                      <w:szCs w:val="21"/>
                      <w14:textFill>
                        <w14:solidFill>
                          <w14:schemeClr w14:val="tx1"/>
                        </w14:solidFill>
                      </w14:textFill>
                    </w:rPr>
                  </w:pPr>
                </w:p>
              </w:tc>
            </w:tr>
            <w:tr>
              <w:tblPrEx>
                <w:tblBorders>
                  <w:top w:val="single" w:color="000000" w:sz="12" w:space="0"/>
                  <w:left w:val="none" w:color="auto" w:sz="0" w:space="0"/>
                  <w:bottom w:val="single" w:color="000000" w:sz="12" w:space="0"/>
                  <w:right w:val="none" w:color="auto" w:sz="0" w:space="0"/>
                  <w:insideH w:val="single" w:color="000000" w:sz="6" w:space="0"/>
                  <w:insideV w:val="single" w:color="000000" w:sz="6" w:space="0"/>
                </w:tblBorders>
                <w:tblCellMar>
                  <w:top w:w="0" w:type="dxa"/>
                  <w:left w:w="108" w:type="dxa"/>
                  <w:bottom w:w="0" w:type="dxa"/>
                  <w:right w:w="108" w:type="dxa"/>
                </w:tblCellMar>
              </w:tblPrEx>
              <w:trPr>
                <w:trHeight w:val="20" w:hRule="atLeast"/>
                <w:jc w:val="center"/>
              </w:trPr>
              <w:tc>
                <w:tcPr>
                  <w:tcW w:w="1733" w:type="dxa"/>
                  <w:noWrap w:val="0"/>
                  <w:vAlign w:val="center"/>
                </w:tcPr>
                <w:p>
                  <w:pPr>
                    <w:keepNext w:val="0"/>
                    <w:keepLines w:val="0"/>
                    <w:widowControl/>
                    <w:suppressLineNumbers w:val="0"/>
                    <w:spacing w:before="0" w:beforeAutospacing="0" w:after="0" w:afterAutospacing="0" w:line="264" w:lineRule="auto"/>
                    <w:ind w:left="0" w:leftChars="0" w:right="0" w:rightChars="0"/>
                    <w:jc w:val="center"/>
                    <w:rPr>
                      <w:rFonts w:hint="eastAsia" w:ascii="Times New Roman" w:hAnsi="Times New Roman"/>
                      <w:color w:val="000000" w:themeColor="text1"/>
                      <w:kern w:val="2"/>
                      <w:sz w:val="21"/>
                      <w:szCs w:val="21"/>
                      <w:lang w:val="en-US" w:eastAsia="zh-CN" w:bidi="ar-SA"/>
                      <w14:textFill>
                        <w14:solidFill>
                          <w14:schemeClr w14:val="tx1"/>
                        </w14:solidFill>
                      </w14:textFill>
                    </w:rPr>
                  </w:pPr>
                  <w:r>
                    <w:rPr>
                      <w:rFonts w:hint="default" w:ascii="Times New Roman" w:hAnsi="宋体"/>
                      <w:color w:val="000000" w:themeColor="text1"/>
                      <w:szCs w:val="21"/>
                      <w14:textFill>
                        <w14:solidFill>
                          <w14:schemeClr w14:val="tx1"/>
                        </w14:solidFill>
                      </w14:textFill>
                    </w:rPr>
                    <w:t>厂界上风向</w:t>
                  </w:r>
                  <w:r>
                    <w:rPr>
                      <w:rFonts w:hint="eastAsia" w:ascii="Times New Roman" w:hAnsi="宋体"/>
                      <w:color w:val="000000" w:themeColor="text1"/>
                      <w:szCs w:val="21"/>
                      <w14:textFill>
                        <w14:solidFill>
                          <w14:schemeClr w14:val="tx1"/>
                        </w14:solidFill>
                      </w14:textFill>
                    </w:rPr>
                    <w:t>Q1</w:t>
                  </w:r>
                </w:p>
              </w:tc>
              <w:tc>
                <w:tcPr>
                  <w:tcW w:w="1189" w:type="dxa"/>
                  <w:vMerge w:val="restart"/>
                  <w:noWrap w:val="0"/>
                  <w:vAlign w:val="center"/>
                </w:tcPr>
                <w:p>
                  <w:pPr>
                    <w:keepNext w:val="0"/>
                    <w:keepLines w:val="0"/>
                    <w:widowControl/>
                    <w:suppressLineNumbers w:val="0"/>
                    <w:spacing w:before="0" w:beforeAutospacing="0" w:after="0" w:afterAutospacing="0" w:line="264" w:lineRule="auto"/>
                    <w:ind w:left="0" w:right="0"/>
                    <w:jc w:val="center"/>
                    <w:rPr>
                      <w:rFonts w:hint="default" w:ascii="Times New Roman" w:hAnsi="Times New Roman" w:eastAsia="宋体"/>
                      <w:color w:val="000000" w:themeColor="text1"/>
                      <w:szCs w:val="21"/>
                      <w:lang w:val="en-US" w:eastAsia="zh-CN"/>
                      <w14:textFill>
                        <w14:solidFill>
                          <w14:schemeClr w14:val="tx1"/>
                        </w14:solidFill>
                      </w14:textFill>
                    </w:rPr>
                  </w:pPr>
                  <w:r>
                    <w:rPr>
                      <w:rFonts w:hint="eastAsia" w:ascii="Times New Roman" w:hAnsi="Times New Roman"/>
                      <w:color w:val="000000" w:themeColor="text1"/>
                      <w:szCs w:val="21"/>
                      <w:lang w:val="en-US" w:eastAsia="zh-CN"/>
                      <w14:textFill>
                        <w14:solidFill>
                          <w14:schemeClr w14:val="tx1"/>
                        </w14:solidFill>
                      </w14:textFill>
                    </w:rPr>
                    <w:t>2023.12.27</w:t>
                  </w:r>
                </w:p>
              </w:tc>
              <w:tc>
                <w:tcPr>
                  <w:tcW w:w="995" w:type="dxa"/>
                  <w:vMerge w:val="restart"/>
                  <w:noWrap w:val="0"/>
                  <w:vAlign w:val="center"/>
                </w:tcPr>
                <w:p>
                  <w:pPr>
                    <w:keepNext w:val="0"/>
                    <w:keepLines w:val="0"/>
                    <w:widowControl/>
                    <w:suppressLineNumbers w:val="0"/>
                    <w:spacing w:before="0" w:beforeAutospacing="0" w:after="0" w:afterAutospacing="0" w:line="264" w:lineRule="auto"/>
                    <w:ind w:left="0" w:leftChars="0" w:right="0" w:rightChars="0"/>
                    <w:jc w:val="center"/>
                    <w:rPr>
                      <w:rFonts w:hint="default" w:ascii="Times New Roman" w:hAnsi="Times New Roman"/>
                      <w:color w:val="000000" w:themeColor="text1"/>
                      <w:szCs w:val="21"/>
                      <w14:textFill>
                        <w14:solidFill>
                          <w14:schemeClr w14:val="tx1"/>
                        </w14:solidFill>
                      </w14:textFill>
                    </w:rPr>
                  </w:pPr>
                  <w:r>
                    <w:rPr>
                      <w:rFonts w:hint="eastAsia" w:ascii="Times New Roman" w:hAnsi="Times New Roman"/>
                      <w:color w:val="000000" w:themeColor="text1"/>
                      <w:szCs w:val="21"/>
                      <w:lang w:val="en-US" w:eastAsia="zh-CN"/>
                      <w14:textFill>
                        <w14:solidFill>
                          <w14:schemeClr w14:val="tx1"/>
                        </w14:solidFill>
                      </w14:textFill>
                    </w:rPr>
                    <w:t>非甲烷总烃</w:t>
                  </w:r>
                </w:p>
              </w:tc>
              <w:tc>
                <w:tcPr>
                  <w:tcW w:w="912" w:type="dxa"/>
                  <w:noWrap w:val="0"/>
                  <w:tcMar>
                    <w:left w:w="28" w:type="dxa"/>
                    <w:right w:w="28" w:type="dxa"/>
                  </w:tcMar>
                  <w:vAlign w:val="center"/>
                </w:tcPr>
                <w:p>
                  <w:pPr>
                    <w:keepNext w:val="0"/>
                    <w:keepLines w:val="0"/>
                    <w:widowControl/>
                    <w:suppressLineNumbers w:val="0"/>
                    <w:spacing w:before="0" w:beforeAutospacing="0" w:after="0" w:afterAutospacing="0" w:line="264" w:lineRule="auto"/>
                    <w:ind w:left="0" w:right="0"/>
                    <w:jc w:val="center"/>
                    <w:rPr>
                      <w:rFonts w:hint="default" w:ascii="Times New Roman" w:hAnsi="Times New Roman" w:eastAsia="宋体" w:cs="Times New Roman"/>
                      <w:color w:val="000000" w:themeColor="text1"/>
                      <w:szCs w:val="21"/>
                      <w:lang w:val="en-US" w:eastAsia="zh-CN"/>
                      <w14:textFill>
                        <w14:solidFill>
                          <w14:schemeClr w14:val="tx1"/>
                        </w14:solidFill>
                      </w14:textFill>
                    </w:rPr>
                  </w:pPr>
                  <w:r>
                    <w:rPr>
                      <w:rFonts w:hint="eastAsia" w:ascii="Times New Roman" w:hAnsi="Times New Roman" w:cs="Times New Roman"/>
                      <w:color w:val="000000" w:themeColor="text1"/>
                      <w:szCs w:val="21"/>
                      <w:lang w:val="en-US" w:eastAsia="zh-CN"/>
                      <w14:textFill>
                        <w14:solidFill>
                          <w14:schemeClr w14:val="tx1"/>
                        </w14:solidFill>
                      </w14:textFill>
                    </w:rPr>
                    <w:t>0.62</w:t>
                  </w:r>
                </w:p>
              </w:tc>
              <w:tc>
                <w:tcPr>
                  <w:tcW w:w="877" w:type="dxa"/>
                  <w:noWrap w:val="0"/>
                  <w:tcMar>
                    <w:left w:w="28" w:type="dxa"/>
                    <w:right w:w="28" w:type="dxa"/>
                  </w:tcMar>
                  <w:vAlign w:val="center"/>
                </w:tcPr>
                <w:p>
                  <w:pPr>
                    <w:keepNext w:val="0"/>
                    <w:keepLines w:val="0"/>
                    <w:widowControl/>
                    <w:suppressLineNumbers w:val="0"/>
                    <w:spacing w:before="0" w:beforeAutospacing="0" w:after="0" w:afterAutospacing="0" w:line="264" w:lineRule="auto"/>
                    <w:ind w:left="0" w:right="0"/>
                    <w:jc w:val="center"/>
                    <w:rPr>
                      <w:rFonts w:hint="default" w:ascii="Times New Roman" w:hAnsi="Times New Roman" w:eastAsia="宋体" w:cs="Times New Roman"/>
                      <w:color w:val="000000" w:themeColor="text1"/>
                      <w:szCs w:val="21"/>
                      <w:lang w:val="en-US" w:eastAsia="zh-CN"/>
                      <w14:textFill>
                        <w14:solidFill>
                          <w14:schemeClr w14:val="tx1"/>
                        </w14:solidFill>
                      </w14:textFill>
                    </w:rPr>
                  </w:pPr>
                  <w:r>
                    <w:rPr>
                      <w:rFonts w:hint="eastAsia" w:ascii="Times New Roman" w:hAnsi="Times New Roman" w:cs="Times New Roman"/>
                      <w:color w:val="000000" w:themeColor="text1"/>
                      <w:szCs w:val="21"/>
                      <w:lang w:val="en-US" w:eastAsia="zh-CN"/>
                      <w14:textFill>
                        <w14:solidFill>
                          <w14:schemeClr w14:val="tx1"/>
                        </w14:solidFill>
                      </w14:textFill>
                    </w:rPr>
                    <w:t>0.53</w:t>
                  </w:r>
                </w:p>
              </w:tc>
              <w:tc>
                <w:tcPr>
                  <w:tcW w:w="1018" w:type="dxa"/>
                  <w:noWrap w:val="0"/>
                  <w:tcMar>
                    <w:left w:w="28" w:type="dxa"/>
                    <w:right w:w="28" w:type="dxa"/>
                  </w:tcMar>
                  <w:vAlign w:val="center"/>
                </w:tcPr>
                <w:p>
                  <w:pPr>
                    <w:keepNext w:val="0"/>
                    <w:keepLines w:val="0"/>
                    <w:widowControl/>
                    <w:suppressLineNumbers w:val="0"/>
                    <w:spacing w:before="0" w:beforeAutospacing="0" w:after="0" w:afterAutospacing="0" w:line="264" w:lineRule="auto"/>
                    <w:ind w:left="0" w:right="0"/>
                    <w:jc w:val="center"/>
                    <w:rPr>
                      <w:rFonts w:hint="default" w:ascii="Times New Roman" w:hAnsi="Times New Roman" w:eastAsia="宋体" w:cs="Times New Roman"/>
                      <w:color w:val="000000" w:themeColor="text1"/>
                      <w:szCs w:val="21"/>
                      <w:lang w:val="en-US" w:eastAsia="zh-CN"/>
                      <w14:textFill>
                        <w14:solidFill>
                          <w14:schemeClr w14:val="tx1"/>
                        </w14:solidFill>
                      </w14:textFill>
                    </w:rPr>
                  </w:pPr>
                  <w:r>
                    <w:rPr>
                      <w:rFonts w:hint="eastAsia" w:ascii="Times New Roman" w:hAnsi="Times New Roman" w:cs="Times New Roman"/>
                      <w:color w:val="000000" w:themeColor="text1"/>
                      <w:szCs w:val="21"/>
                      <w:lang w:val="en-US" w:eastAsia="zh-CN"/>
                      <w14:textFill>
                        <w14:solidFill>
                          <w14:schemeClr w14:val="tx1"/>
                        </w14:solidFill>
                      </w14:textFill>
                    </w:rPr>
                    <w:t>0.68</w:t>
                  </w:r>
                </w:p>
              </w:tc>
              <w:tc>
                <w:tcPr>
                  <w:tcW w:w="880" w:type="dxa"/>
                  <w:vMerge w:val="restart"/>
                  <w:noWrap w:val="0"/>
                  <w:vAlign w:val="center"/>
                </w:tcPr>
                <w:p>
                  <w:pPr>
                    <w:keepNext w:val="0"/>
                    <w:keepLines w:val="0"/>
                    <w:widowControl/>
                    <w:suppressLineNumbers w:val="0"/>
                    <w:spacing w:before="0" w:beforeAutospacing="0" w:after="0" w:afterAutospacing="0" w:line="264" w:lineRule="auto"/>
                    <w:ind w:left="0" w:right="0"/>
                    <w:jc w:val="center"/>
                    <w:rPr>
                      <w:rFonts w:hint="default" w:ascii="Times New Roman" w:hAnsi="Times New Roman" w:eastAsia="宋体"/>
                      <w:color w:val="000000" w:themeColor="text1"/>
                      <w:szCs w:val="21"/>
                      <w:lang w:val="en-US" w:eastAsia="zh-CN"/>
                      <w14:textFill>
                        <w14:solidFill>
                          <w14:schemeClr w14:val="tx1"/>
                        </w14:solidFill>
                      </w14:textFill>
                    </w:rPr>
                  </w:pPr>
                  <w:r>
                    <w:rPr>
                      <w:rFonts w:hint="eastAsia" w:ascii="Times New Roman" w:hAnsi="Times New Roman"/>
                      <w:color w:val="000000" w:themeColor="text1"/>
                      <w:szCs w:val="21"/>
                      <w:lang w:val="en-US" w:eastAsia="zh-CN"/>
                      <w14:textFill>
                        <w14:solidFill>
                          <w14:schemeClr w14:val="tx1"/>
                        </w14:solidFill>
                      </w14:textFill>
                    </w:rPr>
                    <w:t>1.92</w:t>
                  </w:r>
                </w:p>
              </w:tc>
              <w:tc>
                <w:tcPr>
                  <w:tcW w:w="1070" w:type="dxa"/>
                  <w:vMerge w:val="restart"/>
                  <w:noWrap w:val="0"/>
                  <w:vAlign w:val="center"/>
                </w:tcPr>
                <w:p>
                  <w:pPr>
                    <w:keepNext w:val="0"/>
                    <w:keepLines w:val="0"/>
                    <w:widowControl/>
                    <w:suppressLineNumbers w:val="0"/>
                    <w:spacing w:before="0" w:beforeAutospacing="0" w:after="0" w:afterAutospacing="0" w:line="264" w:lineRule="auto"/>
                    <w:ind w:left="0" w:leftChars="0" w:right="0" w:rightChars="0"/>
                    <w:jc w:val="center"/>
                    <w:rPr>
                      <w:rFonts w:hint="default" w:ascii="Times New Roman" w:hAnsi="Times New Roman" w:eastAsia="宋体"/>
                      <w:color w:val="000000" w:themeColor="text1"/>
                      <w:szCs w:val="21"/>
                      <w:lang w:val="en-US" w:eastAsia="zh-CN"/>
                      <w14:textFill>
                        <w14:solidFill>
                          <w14:schemeClr w14:val="tx1"/>
                        </w14:solidFill>
                      </w14:textFill>
                    </w:rPr>
                  </w:pPr>
                  <w:r>
                    <w:rPr>
                      <w:rFonts w:hint="eastAsia" w:ascii="Times New Roman" w:hAnsi="Times New Roman"/>
                      <w:color w:val="000000" w:themeColor="text1"/>
                      <w:szCs w:val="21"/>
                      <w:lang w:val="en-US" w:eastAsia="zh-CN"/>
                      <w14:textFill>
                        <w14:solidFill>
                          <w14:schemeClr w14:val="tx1"/>
                        </w14:solidFill>
                      </w14:textFill>
                    </w:rPr>
                    <w:t>4.0</w:t>
                  </w:r>
                </w:p>
              </w:tc>
              <w:tc>
                <w:tcPr>
                  <w:tcW w:w="643" w:type="dxa"/>
                  <w:vMerge w:val="restart"/>
                  <w:noWrap w:val="0"/>
                  <w:vAlign w:val="center"/>
                </w:tcPr>
                <w:p>
                  <w:pPr>
                    <w:keepNext w:val="0"/>
                    <w:keepLines w:val="0"/>
                    <w:widowControl/>
                    <w:suppressLineNumbers w:val="0"/>
                    <w:spacing w:before="0" w:beforeAutospacing="0" w:after="0" w:afterAutospacing="0" w:line="264" w:lineRule="auto"/>
                    <w:ind w:left="0" w:leftChars="0" w:right="0" w:rightChars="0"/>
                    <w:jc w:val="center"/>
                    <w:rPr>
                      <w:rFonts w:hint="default" w:ascii="Times New Roman" w:hAnsi="宋体"/>
                      <w:b/>
                      <w:bCs/>
                      <w:color w:val="000000" w:themeColor="text1"/>
                      <w:szCs w:val="21"/>
                      <w14:textFill>
                        <w14:solidFill>
                          <w14:schemeClr w14:val="tx1"/>
                        </w14:solidFill>
                      </w14:textFill>
                    </w:rPr>
                  </w:pPr>
                  <w:r>
                    <w:rPr>
                      <w:rFonts w:hint="default" w:ascii="Times New Roman" w:hAnsi="宋体"/>
                      <w:b/>
                      <w:bCs/>
                      <w:color w:val="000000" w:themeColor="text1"/>
                      <w:szCs w:val="21"/>
                      <w14:textFill>
                        <w14:solidFill>
                          <w14:schemeClr w14:val="tx1"/>
                        </w14:solidFill>
                      </w14:textFill>
                    </w:rPr>
                    <w:t>达标</w:t>
                  </w:r>
                </w:p>
              </w:tc>
            </w:tr>
            <w:tr>
              <w:tblPrEx>
                <w:tblBorders>
                  <w:top w:val="single" w:color="000000" w:sz="12" w:space="0"/>
                  <w:left w:val="none" w:color="auto" w:sz="0" w:space="0"/>
                  <w:bottom w:val="single" w:color="000000" w:sz="12" w:space="0"/>
                  <w:right w:val="none" w:color="auto" w:sz="0" w:space="0"/>
                  <w:insideH w:val="single" w:color="000000" w:sz="6" w:space="0"/>
                  <w:insideV w:val="single" w:color="000000" w:sz="6" w:space="0"/>
                </w:tblBorders>
                <w:tblCellMar>
                  <w:top w:w="0" w:type="dxa"/>
                  <w:left w:w="108" w:type="dxa"/>
                  <w:bottom w:w="0" w:type="dxa"/>
                  <w:right w:w="108" w:type="dxa"/>
                </w:tblCellMar>
              </w:tblPrEx>
              <w:trPr>
                <w:trHeight w:val="20" w:hRule="atLeast"/>
                <w:jc w:val="center"/>
              </w:trPr>
              <w:tc>
                <w:tcPr>
                  <w:tcW w:w="1733" w:type="dxa"/>
                  <w:noWrap w:val="0"/>
                  <w:vAlign w:val="center"/>
                </w:tcPr>
                <w:p>
                  <w:pPr>
                    <w:keepNext w:val="0"/>
                    <w:keepLines w:val="0"/>
                    <w:widowControl/>
                    <w:suppressLineNumbers w:val="0"/>
                    <w:spacing w:before="0" w:beforeAutospacing="0" w:after="0" w:afterAutospacing="0"/>
                    <w:ind w:left="0" w:leftChars="0" w:right="0" w:rightChars="0"/>
                    <w:jc w:val="center"/>
                    <w:rPr>
                      <w:rFonts w:hint="eastAsia" w:ascii="Times New Roman" w:hAnsi="Times New Roman"/>
                      <w:color w:val="000000" w:themeColor="text1"/>
                      <w:kern w:val="2"/>
                      <w:sz w:val="21"/>
                      <w:szCs w:val="24"/>
                      <w:lang w:val="en-US" w:eastAsia="zh-CN" w:bidi="ar-SA"/>
                      <w14:textFill>
                        <w14:solidFill>
                          <w14:schemeClr w14:val="tx1"/>
                        </w14:solidFill>
                      </w14:textFill>
                    </w:rPr>
                  </w:pPr>
                  <w:r>
                    <w:rPr>
                      <w:rFonts w:hint="default" w:ascii="Times New Roman" w:hAnsi="宋体"/>
                      <w:color w:val="000000" w:themeColor="text1"/>
                      <w:szCs w:val="21"/>
                      <w14:textFill>
                        <w14:solidFill>
                          <w14:schemeClr w14:val="tx1"/>
                        </w14:solidFill>
                      </w14:textFill>
                    </w:rPr>
                    <w:t>厂界下风向</w:t>
                  </w:r>
                  <w:r>
                    <w:rPr>
                      <w:rFonts w:hint="eastAsia" w:ascii="Times New Roman" w:hAnsi="宋体"/>
                      <w:color w:val="000000" w:themeColor="text1"/>
                      <w:szCs w:val="21"/>
                      <w14:textFill>
                        <w14:solidFill>
                          <w14:schemeClr w14:val="tx1"/>
                        </w14:solidFill>
                      </w14:textFill>
                    </w:rPr>
                    <w:t>Q2</w:t>
                  </w:r>
                </w:p>
              </w:tc>
              <w:tc>
                <w:tcPr>
                  <w:tcW w:w="1189" w:type="dxa"/>
                  <w:vMerge w:val="continue"/>
                  <w:noWrap w:val="0"/>
                  <w:vAlign w:val="center"/>
                </w:tcPr>
                <w:p>
                  <w:pPr>
                    <w:keepNext w:val="0"/>
                    <w:keepLines w:val="0"/>
                    <w:widowControl/>
                    <w:suppressLineNumbers w:val="0"/>
                    <w:spacing w:before="0" w:beforeAutospacing="0" w:after="0" w:afterAutospacing="0" w:line="264" w:lineRule="auto"/>
                    <w:ind w:left="0" w:right="0"/>
                    <w:jc w:val="center"/>
                    <w:rPr>
                      <w:rFonts w:hint="default" w:ascii="Times New Roman" w:hAnsi="Times New Roman"/>
                      <w:color w:val="000000" w:themeColor="text1"/>
                      <w:szCs w:val="21"/>
                      <w14:textFill>
                        <w14:solidFill>
                          <w14:schemeClr w14:val="tx1"/>
                        </w14:solidFill>
                      </w14:textFill>
                    </w:rPr>
                  </w:pPr>
                </w:p>
              </w:tc>
              <w:tc>
                <w:tcPr>
                  <w:tcW w:w="995" w:type="dxa"/>
                  <w:vMerge w:val="continue"/>
                  <w:noWrap w:val="0"/>
                  <w:vAlign w:val="center"/>
                </w:tcPr>
                <w:p>
                  <w:pPr>
                    <w:keepNext w:val="0"/>
                    <w:keepLines w:val="0"/>
                    <w:widowControl/>
                    <w:suppressLineNumbers w:val="0"/>
                    <w:spacing w:before="0" w:beforeAutospacing="0" w:after="0" w:afterAutospacing="0" w:line="264" w:lineRule="auto"/>
                    <w:ind w:left="0" w:right="0"/>
                    <w:jc w:val="center"/>
                    <w:rPr>
                      <w:rFonts w:hint="default" w:ascii="Times New Roman" w:hAnsi="Times New Roman"/>
                      <w:color w:val="000000" w:themeColor="text1"/>
                      <w:szCs w:val="21"/>
                      <w14:textFill>
                        <w14:solidFill>
                          <w14:schemeClr w14:val="tx1"/>
                        </w14:solidFill>
                      </w14:textFill>
                    </w:rPr>
                  </w:pPr>
                </w:p>
              </w:tc>
              <w:tc>
                <w:tcPr>
                  <w:tcW w:w="912" w:type="dxa"/>
                  <w:noWrap w:val="0"/>
                  <w:tcMar>
                    <w:left w:w="28" w:type="dxa"/>
                    <w:right w:w="28" w:type="dxa"/>
                  </w:tcMar>
                  <w:vAlign w:val="center"/>
                </w:tcPr>
                <w:p>
                  <w:pPr>
                    <w:keepNext w:val="0"/>
                    <w:keepLines w:val="0"/>
                    <w:widowControl/>
                    <w:suppressLineNumbers w:val="0"/>
                    <w:spacing w:before="0" w:beforeAutospacing="0" w:after="0" w:afterAutospacing="0" w:line="264" w:lineRule="auto"/>
                    <w:ind w:left="0" w:right="0"/>
                    <w:jc w:val="center"/>
                    <w:rPr>
                      <w:rFonts w:hint="default" w:ascii="Times New Roman" w:hAnsi="Times New Roman" w:eastAsia="宋体"/>
                      <w:color w:val="000000" w:themeColor="text1"/>
                      <w:szCs w:val="21"/>
                      <w:lang w:val="en-US" w:eastAsia="zh-CN"/>
                      <w14:textFill>
                        <w14:solidFill>
                          <w14:schemeClr w14:val="tx1"/>
                        </w14:solidFill>
                      </w14:textFill>
                    </w:rPr>
                  </w:pPr>
                  <w:r>
                    <w:rPr>
                      <w:rFonts w:hint="eastAsia" w:ascii="Times New Roman" w:hAnsi="Times New Roman"/>
                      <w:color w:val="000000" w:themeColor="text1"/>
                      <w:szCs w:val="21"/>
                      <w:lang w:val="en-US" w:eastAsia="zh-CN"/>
                      <w14:textFill>
                        <w14:solidFill>
                          <w14:schemeClr w14:val="tx1"/>
                        </w14:solidFill>
                      </w14:textFill>
                    </w:rPr>
                    <w:t>1.92</w:t>
                  </w:r>
                </w:p>
              </w:tc>
              <w:tc>
                <w:tcPr>
                  <w:tcW w:w="877" w:type="dxa"/>
                  <w:noWrap w:val="0"/>
                  <w:tcMar>
                    <w:left w:w="28" w:type="dxa"/>
                    <w:right w:w="28" w:type="dxa"/>
                  </w:tcMar>
                  <w:vAlign w:val="center"/>
                </w:tcPr>
                <w:p>
                  <w:pPr>
                    <w:keepNext w:val="0"/>
                    <w:keepLines w:val="0"/>
                    <w:widowControl/>
                    <w:suppressLineNumbers w:val="0"/>
                    <w:spacing w:before="0" w:beforeAutospacing="0" w:after="0" w:afterAutospacing="0" w:line="264" w:lineRule="auto"/>
                    <w:ind w:left="0" w:right="0"/>
                    <w:jc w:val="center"/>
                    <w:rPr>
                      <w:rFonts w:hint="default" w:ascii="Times New Roman" w:hAnsi="Times New Roman" w:eastAsia="宋体"/>
                      <w:color w:val="000000" w:themeColor="text1"/>
                      <w:szCs w:val="21"/>
                      <w:lang w:val="en-US" w:eastAsia="zh-CN"/>
                      <w14:textFill>
                        <w14:solidFill>
                          <w14:schemeClr w14:val="tx1"/>
                        </w14:solidFill>
                      </w14:textFill>
                    </w:rPr>
                  </w:pPr>
                  <w:r>
                    <w:rPr>
                      <w:rFonts w:hint="eastAsia" w:ascii="Times New Roman" w:hAnsi="Times New Roman"/>
                      <w:color w:val="000000" w:themeColor="text1"/>
                      <w:szCs w:val="21"/>
                      <w:lang w:val="en-US" w:eastAsia="zh-CN"/>
                      <w14:textFill>
                        <w14:solidFill>
                          <w14:schemeClr w14:val="tx1"/>
                        </w14:solidFill>
                      </w14:textFill>
                    </w:rPr>
                    <w:t>1.39</w:t>
                  </w:r>
                </w:p>
              </w:tc>
              <w:tc>
                <w:tcPr>
                  <w:tcW w:w="1018" w:type="dxa"/>
                  <w:noWrap w:val="0"/>
                  <w:tcMar>
                    <w:left w:w="28" w:type="dxa"/>
                    <w:right w:w="28" w:type="dxa"/>
                  </w:tcMar>
                  <w:vAlign w:val="center"/>
                </w:tcPr>
                <w:p>
                  <w:pPr>
                    <w:keepNext w:val="0"/>
                    <w:keepLines w:val="0"/>
                    <w:widowControl/>
                    <w:suppressLineNumbers w:val="0"/>
                    <w:spacing w:before="0" w:beforeAutospacing="0" w:after="0" w:afterAutospacing="0" w:line="264" w:lineRule="auto"/>
                    <w:ind w:left="0" w:right="0"/>
                    <w:jc w:val="center"/>
                    <w:rPr>
                      <w:rFonts w:hint="default" w:ascii="Times New Roman" w:hAnsi="Times New Roman" w:eastAsia="宋体"/>
                      <w:color w:val="000000" w:themeColor="text1"/>
                      <w:szCs w:val="21"/>
                      <w:lang w:val="en-US" w:eastAsia="zh-CN"/>
                      <w14:textFill>
                        <w14:solidFill>
                          <w14:schemeClr w14:val="tx1"/>
                        </w14:solidFill>
                      </w14:textFill>
                    </w:rPr>
                  </w:pPr>
                  <w:r>
                    <w:rPr>
                      <w:rFonts w:hint="eastAsia" w:ascii="Times New Roman" w:hAnsi="Times New Roman"/>
                      <w:color w:val="000000" w:themeColor="text1"/>
                      <w:szCs w:val="21"/>
                      <w:lang w:val="en-US" w:eastAsia="zh-CN"/>
                      <w14:textFill>
                        <w14:solidFill>
                          <w14:schemeClr w14:val="tx1"/>
                        </w14:solidFill>
                      </w14:textFill>
                    </w:rPr>
                    <w:t>1.21</w:t>
                  </w:r>
                </w:p>
              </w:tc>
              <w:tc>
                <w:tcPr>
                  <w:tcW w:w="880" w:type="dxa"/>
                  <w:vMerge w:val="continue"/>
                  <w:noWrap w:val="0"/>
                  <w:vAlign w:val="center"/>
                </w:tcPr>
                <w:p>
                  <w:pPr>
                    <w:keepNext w:val="0"/>
                    <w:keepLines w:val="0"/>
                    <w:widowControl/>
                    <w:suppressLineNumbers w:val="0"/>
                    <w:spacing w:before="0" w:beforeAutospacing="0" w:after="0" w:afterAutospacing="0" w:line="264" w:lineRule="auto"/>
                    <w:ind w:left="0" w:right="0"/>
                    <w:jc w:val="center"/>
                    <w:rPr>
                      <w:rFonts w:hint="eastAsia" w:ascii="Times New Roman" w:hAnsi="Times New Roman" w:eastAsia="宋体"/>
                      <w:color w:val="000000" w:themeColor="text1"/>
                      <w:szCs w:val="21"/>
                      <w:lang w:val="en-US" w:eastAsia="zh-CN"/>
                      <w14:textFill>
                        <w14:solidFill>
                          <w14:schemeClr w14:val="tx1"/>
                        </w14:solidFill>
                      </w14:textFill>
                    </w:rPr>
                  </w:pPr>
                </w:p>
              </w:tc>
              <w:tc>
                <w:tcPr>
                  <w:tcW w:w="1070" w:type="dxa"/>
                  <w:vMerge w:val="continue"/>
                  <w:noWrap w:val="0"/>
                  <w:vAlign w:val="center"/>
                </w:tcPr>
                <w:p>
                  <w:pPr>
                    <w:keepNext w:val="0"/>
                    <w:keepLines w:val="0"/>
                    <w:widowControl/>
                    <w:suppressLineNumbers w:val="0"/>
                    <w:spacing w:before="0" w:beforeAutospacing="0" w:after="0" w:afterAutospacing="0" w:line="264" w:lineRule="auto"/>
                    <w:ind w:left="0" w:right="0"/>
                    <w:jc w:val="center"/>
                    <w:rPr>
                      <w:rFonts w:hint="eastAsia" w:ascii="Times New Roman" w:hAnsi="Times New Roman"/>
                      <w:color w:val="000000" w:themeColor="text1"/>
                      <w:szCs w:val="21"/>
                      <w14:textFill>
                        <w14:solidFill>
                          <w14:schemeClr w14:val="tx1"/>
                        </w14:solidFill>
                      </w14:textFill>
                    </w:rPr>
                  </w:pPr>
                </w:p>
              </w:tc>
              <w:tc>
                <w:tcPr>
                  <w:tcW w:w="643" w:type="dxa"/>
                  <w:vMerge w:val="continue"/>
                  <w:noWrap w:val="0"/>
                  <w:vAlign w:val="center"/>
                </w:tcPr>
                <w:p>
                  <w:pPr>
                    <w:keepNext w:val="0"/>
                    <w:keepLines w:val="0"/>
                    <w:widowControl/>
                    <w:suppressLineNumbers w:val="0"/>
                    <w:spacing w:before="0" w:beforeAutospacing="0" w:after="0" w:afterAutospacing="0" w:line="264" w:lineRule="auto"/>
                    <w:ind w:left="0" w:right="0"/>
                    <w:jc w:val="center"/>
                    <w:rPr>
                      <w:rFonts w:hint="default" w:ascii="Times New Roman" w:hAnsi="宋体"/>
                      <w:b/>
                      <w:bCs/>
                      <w:color w:val="000000" w:themeColor="text1"/>
                      <w:szCs w:val="21"/>
                      <w14:textFill>
                        <w14:solidFill>
                          <w14:schemeClr w14:val="tx1"/>
                        </w14:solidFill>
                      </w14:textFill>
                    </w:rPr>
                  </w:pPr>
                </w:p>
              </w:tc>
            </w:tr>
            <w:tr>
              <w:tblPrEx>
                <w:tblBorders>
                  <w:top w:val="single" w:color="000000" w:sz="12" w:space="0"/>
                  <w:left w:val="none" w:color="auto" w:sz="0" w:space="0"/>
                  <w:bottom w:val="single" w:color="000000" w:sz="12" w:space="0"/>
                  <w:right w:val="none" w:color="auto" w:sz="0" w:space="0"/>
                  <w:insideH w:val="single" w:color="000000" w:sz="6" w:space="0"/>
                  <w:insideV w:val="single" w:color="000000" w:sz="6" w:space="0"/>
                </w:tblBorders>
                <w:tblCellMar>
                  <w:top w:w="0" w:type="dxa"/>
                  <w:left w:w="108" w:type="dxa"/>
                  <w:bottom w:w="0" w:type="dxa"/>
                  <w:right w:w="108" w:type="dxa"/>
                </w:tblCellMar>
              </w:tblPrEx>
              <w:trPr>
                <w:trHeight w:val="20" w:hRule="atLeast"/>
                <w:jc w:val="center"/>
              </w:trPr>
              <w:tc>
                <w:tcPr>
                  <w:tcW w:w="1733" w:type="dxa"/>
                  <w:noWrap w:val="0"/>
                  <w:vAlign w:val="center"/>
                </w:tcPr>
                <w:p>
                  <w:pPr>
                    <w:keepNext w:val="0"/>
                    <w:keepLines w:val="0"/>
                    <w:widowControl/>
                    <w:suppressLineNumbers w:val="0"/>
                    <w:spacing w:before="0" w:beforeAutospacing="0" w:after="0" w:afterAutospacing="0"/>
                    <w:ind w:left="0" w:leftChars="0" w:right="0" w:rightChars="0"/>
                    <w:jc w:val="center"/>
                    <w:rPr>
                      <w:rFonts w:hint="eastAsia" w:ascii="Times New Roman" w:hAnsi="Times New Roman"/>
                      <w:color w:val="000000" w:themeColor="text1"/>
                      <w:kern w:val="2"/>
                      <w:sz w:val="21"/>
                      <w:szCs w:val="24"/>
                      <w:lang w:val="en-US" w:eastAsia="zh-CN" w:bidi="ar-SA"/>
                      <w14:textFill>
                        <w14:solidFill>
                          <w14:schemeClr w14:val="tx1"/>
                        </w14:solidFill>
                      </w14:textFill>
                    </w:rPr>
                  </w:pPr>
                  <w:r>
                    <w:rPr>
                      <w:rFonts w:hint="default" w:ascii="Times New Roman" w:hAnsi="宋体"/>
                      <w:color w:val="000000" w:themeColor="text1"/>
                      <w:szCs w:val="21"/>
                      <w14:textFill>
                        <w14:solidFill>
                          <w14:schemeClr w14:val="tx1"/>
                        </w14:solidFill>
                      </w14:textFill>
                    </w:rPr>
                    <w:t>厂界下风向</w:t>
                  </w:r>
                  <w:r>
                    <w:rPr>
                      <w:rFonts w:hint="eastAsia" w:ascii="Times New Roman" w:hAnsi="宋体"/>
                      <w:color w:val="000000" w:themeColor="text1"/>
                      <w:szCs w:val="21"/>
                      <w14:textFill>
                        <w14:solidFill>
                          <w14:schemeClr w14:val="tx1"/>
                        </w14:solidFill>
                      </w14:textFill>
                    </w:rPr>
                    <w:t>Q3</w:t>
                  </w:r>
                </w:p>
              </w:tc>
              <w:tc>
                <w:tcPr>
                  <w:tcW w:w="1189" w:type="dxa"/>
                  <w:vMerge w:val="continue"/>
                  <w:noWrap w:val="0"/>
                  <w:vAlign w:val="center"/>
                </w:tcPr>
                <w:p>
                  <w:pPr>
                    <w:keepNext w:val="0"/>
                    <w:keepLines w:val="0"/>
                    <w:widowControl/>
                    <w:suppressLineNumbers w:val="0"/>
                    <w:spacing w:before="0" w:beforeAutospacing="0" w:after="0" w:afterAutospacing="0" w:line="264" w:lineRule="auto"/>
                    <w:ind w:left="0" w:right="0"/>
                    <w:jc w:val="center"/>
                    <w:rPr>
                      <w:rFonts w:hint="default" w:ascii="Times New Roman" w:hAnsi="Times New Roman"/>
                      <w:color w:val="000000" w:themeColor="text1"/>
                      <w:szCs w:val="21"/>
                      <w14:textFill>
                        <w14:solidFill>
                          <w14:schemeClr w14:val="tx1"/>
                        </w14:solidFill>
                      </w14:textFill>
                    </w:rPr>
                  </w:pPr>
                </w:p>
              </w:tc>
              <w:tc>
                <w:tcPr>
                  <w:tcW w:w="995" w:type="dxa"/>
                  <w:vMerge w:val="continue"/>
                  <w:noWrap w:val="0"/>
                  <w:vAlign w:val="center"/>
                </w:tcPr>
                <w:p>
                  <w:pPr>
                    <w:keepNext w:val="0"/>
                    <w:keepLines w:val="0"/>
                    <w:widowControl/>
                    <w:suppressLineNumbers w:val="0"/>
                    <w:spacing w:before="0" w:beforeAutospacing="0" w:after="0" w:afterAutospacing="0" w:line="264" w:lineRule="auto"/>
                    <w:ind w:left="0" w:right="0"/>
                    <w:jc w:val="center"/>
                    <w:rPr>
                      <w:rFonts w:hint="default" w:ascii="Times New Roman" w:hAnsi="Times New Roman"/>
                      <w:color w:val="000000" w:themeColor="text1"/>
                      <w:szCs w:val="21"/>
                      <w14:textFill>
                        <w14:solidFill>
                          <w14:schemeClr w14:val="tx1"/>
                        </w14:solidFill>
                      </w14:textFill>
                    </w:rPr>
                  </w:pPr>
                </w:p>
              </w:tc>
              <w:tc>
                <w:tcPr>
                  <w:tcW w:w="912" w:type="dxa"/>
                  <w:noWrap w:val="0"/>
                  <w:tcMar>
                    <w:left w:w="28" w:type="dxa"/>
                    <w:right w:w="28" w:type="dxa"/>
                  </w:tcMar>
                  <w:vAlign w:val="center"/>
                </w:tcPr>
                <w:p>
                  <w:pPr>
                    <w:keepNext w:val="0"/>
                    <w:keepLines w:val="0"/>
                    <w:widowControl/>
                    <w:suppressLineNumbers w:val="0"/>
                    <w:spacing w:before="0" w:beforeAutospacing="0" w:after="0" w:afterAutospacing="0" w:line="264" w:lineRule="auto"/>
                    <w:ind w:left="0" w:right="0"/>
                    <w:jc w:val="center"/>
                    <w:rPr>
                      <w:rFonts w:hint="default" w:ascii="Times New Roman" w:hAnsi="Times New Roman" w:eastAsia="宋体"/>
                      <w:color w:val="000000" w:themeColor="text1"/>
                      <w:szCs w:val="21"/>
                      <w:lang w:val="en-US" w:eastAsia="zh-CN"/>
                      <w14:textFill>
                        <w14:solidFill>
                          <w14:schemeClr w14:val="tx1"/>
                        </w14:solidFill>
                      </w14:textFill>
                    </w:rPr>
                  </w:pPr>
                  <w:r>
                    <w:rPr>
                      <w:rFonts w:hint="eastAsia" w:ascii="Times New Roman" w:hAnsi="Times New Roman"/>
                      <w:color w:val="000000" w:themeColor="text1"/>
                      <w:szCs w:val="21"/>
                      <w:lang w:val="en-US" w:eastAsia="zh-CN"/>
                      <w14:textFill>
                        <w14:solidFill>
                          <w14:schemeClr w14:val="tx1"/>
                        </w14:solidFill>
                      </w14:textFill>
                    </w:rPr>
                    <w:t>1.50</w:t>
                  </w:r>
                </w:p>
              </w:tc>
              <w:tc>
                <w:tcPr>
                  <w:tcW w:w="877" w:type="dxa"/>
                  <w:noWrap w:val="0"/>
                  <w:tcMar>
                    <w:left w:w="28" w:type="dxa"/>
                    <w:right w:w="28" w:type="dxa"/>
                  </w:tcMar>
                  <w:vAlign w:val="center"/>
                </w:tcPr>
                <w:p>
                  <w:pPr>
                    <w:keepNext w:val="0"/>
                    <w:keepLines w:val="0"/>
                    <w:widowControl/>
                    <w:suppressLineNumbers w:val="0"/>
                    <w:spacing w:before="0" w:beforeAutospacing="0" w:after="0" w:afterAutospacing="0" w:line="264" w:lineRule="auto"/>
                    <w:ind w:left="0" w:right="0"/>
                    <w:jc w:val="center"/>
                    <w:rPr>
                      <w:rFonts w:hint="default" w:ascii="Times New Roman" w:hAnsi="Times New Roman" w:eastAsia="宋体"/>
                      <w:color w:val="000000" w:themeColor="text1"/>
                      <w:szCs w:val="21"/>
                      <w:lang w:val="en-US" w:eastAsia="zh-CN"/>
                      <w14:textFill>
                        <w14:solidFill>
                          <w14:schemeClr w14:val="tx1"/>
                        </w14:solidFill>
                      </w14:textFill>
                    </w:rPr>
                  </w:pPr>
                  <w:r>
                    <w:rPr>
                      <w:rFonts w:hint="eastAsia" w:ascii="Times New Roman" w:hAnsi="Times New Roman"/>
                      <w:color w:val="000000" w:themeColor="text1"/>
                      <w:szCs w:val="21"/>
                      <w:lang w:val="en-US" w:eastAsia="zh-CN"/>
                      <w14:textFill>
                        <w14:solidFill>
                          <w14:schemeClr w14:val="tx1"/>
                        </w14:solidFill>
                      </w14:textFill>
                    </w:rPr>
                    <w:t>1.83</w:t>
                  </w:r>
                </w:p>
              </w:tc>
              <w:tc>
                <w:tcPr>
                  <w:tcW w:w="1018" w:type="dxa"/>
                  <w:noWrap w:val="0"/>
                  <w:tcMar>
                    <w:left w:w="28" w:type="dxa"/>
                    <w:right w:w="28" w:type="dxa"/>
                  </w:tcMar>
                  <w:vAlign w:val="center"/>
                </w:tcPr>
                <w:p>
                  <w:pPr>
                    <w:keepNext w:val="0"/>
                    <w:keepLines w:val="0"/>
                    <w:widowControl/>
                    <w:suppressLineNumbers w:val="0"/>
                    <w:spacing w:before="0" w:beforeAutospacing="0" w:after="0" w:afterAutospacing="0" w:line="264" w:lineRule="auto"/>
                    <w:ind w:left="0" w:right="0"/>
                    <w:jc w:val="center"/>
                    <w:rPr>
                      <w:rFonts w:hint="default" w:ascii="Times New Roman" w:hAnsi="Times New Roman" w:eastAsia="宋体"/>
                      <w:color w:val="000000" w:themeColor="text1"/>
                      <w:szCs w:val="21"/>
                      <w:lang w:val="en-US" w:eastAsia="zh-CN"/>
                      <w14:textFill>
                        <w14:solidFill>
                          <w14:schemeClr w14:val="tx1"/>
                        </w14:solidFill>
                      </w14:textFill>
                    </w:rPr>
                  </w:pPr>
                  <w:r>
                    <w:rPr>
                      <w:rFonts w:hint="eastAsia" w:ascii="Times New Roman" w:hAnsi="Times New Roman"/>
                      <w:color w:val="000000" w:themeColor="text1"/>
                      <w:szCs w:val="21"/>
                      <w:lang w:val="en-US" w:eastAsia="zh-CN"/>
                      <w14:textFill>
                        <w14:solidFill>
                          <w14:schemeClr w14:val="tx1"/>
                        </w14:solidFill>
                      </w14:textFill>
                    </w:rPr>
                    <w:t>1.10</w:t>
                  </w:r>
                </w:p>
              </w:tc>
              <w:tc>
                <w:tcPr>
                  <w:tcW w:w="880" w:type="dxa"/>
                  <w:vMerge w:val="continue"/>
                  <w:noWrap w:val="0"/>
                  <w:vAlign w:val="center"/>
                </w:tcPr>
                <w:p>
                  <w:pPr>
                    <w:keepNext w:val="0"/>
                    <w:keepLines w:val="0"/>
                    <w:widowControl/>
                    <w:suppressLineNumbers w:val="0"/>
                    <w:spacing w:before="0" w:beforeAutospacing="0" w:after="0" w:afterAutospacing="0" w:line="264" w:lineRule="auto"/>
                    <w:ind w:left="0" w:right="0"/>
                    <w:jc w:val="center"/>
                    <w:rPr>
                      <w:rFonts w:hint="eastAsia" w:ascii="Times New Roman" w:hAnsi="Times New Roman" w:eastAsia="宋体"/>
                      <w:color w:val="000000" w:themeColor="text1"/>
                      <w:szCs w:val="21"/>
                      <w:lang w:val="en-US" w:eastAsia="zh-CN"/>
                      <w14:textFill>
                        <w14:solidFill>
                          <w14:schemeClr w14:val="tx1"/>
                        </w14:solidFill>
                      </w14:textFill>
                    </w:rPr>
                  </w:pPr>
                </w:p>
              </w:tc>
              <w:tc>
                <w:tcPr>
                  <w:tcW w:w="1070" w:type="dxa"/>
                  <w:vMerge w:val="continue"/>
                  <w:noWrap w:val="0"/>
                  <w:vAlign w:val="center"/>
                </w:tcPr>
                <w:p>
                  <w:pPr>
                    <w:keepNext w:val="0"/>
                    <w:keepLines w:val="0"/>
                    <w:widowControl/>
                    <w:suppressLineNumbers w:val="0"/>
                    <w:spacing w:before="0" w:beforeAutospacing="0" w:after="0" w:afterAutospacing="0" w:line="264" w:lineRule="auto"/>
                    <w:ind w:left="0" w:right="0"/>
                    <w:jc w:val="center"/>
                    <w:rPr>
                      <w:rFonts w:hint="eastAsia" w:ascii="Times New Roman" w:hAnsi="Times New Roman"/>
                      <w:color w:val="000000" w:themeColor="text1"/>
                      <w:szCs w:val="21"/>
                      <w14:textFill>
                        <w14:solidFill>
                          <w14:schemeClr w14:val="tx1"/>
                        </w14:solidFill>
                      </w14:textFill>
                    </w:rPr>
                  </w:pPr>
                </w:p>
              </w:tc>
              <w:tc>
                <w:tcPr>
                  <w:tcW w:w="643" w:type="dxa"/>
                  <w:vMerge w:val="continue"/>
                  <w:noWrap w:val="0"/>
                  <w:vAlign w:val="center"/>
                </w:tcPr>
                <w:p>
                  <w:pPr>
                    <w:keepNext w:val="0"/>
                    <w:keepLines w:val="0"/>
                    <w:widowControl/>
                    <w:suppressLineNumbers w:val="0"/>
                    <w:spacing w:before="0" w:beforeAutospacing="0" w:after="0" w:afterAutospacing="0" w:line="264" w:lineRule="auto"/>
                    <w:ind w:left="0" w:right="0"/>
                    <w:jc w:val="center"/>
                    <w:rPr>
                      <w:rFonts w:hint="default" w:ascii="Times New Roman" w:hAnsi="宋体"/>
                      <w:b/>
                      <w:bCs/>
                      <w:color w:val="000000" w:themeColor="text1"/>
                      <w:szCs w:val="21"/>
                      <w14:textFill>
                        <w14:solidFill>
                          <w14:schemeClr w14:val="tx1"/>
                        </w14:solidFill>
                      </w14:textFill>
                    </w:rPr>
                  </w:pPr>
                </w:p>
              </w:tc>
            </w:tr>
            <w:tr>
              <w:tblPrEx>
                <w:tblBorders>
                  <w:top w:val="single" w:color="000000" w:sz="12" w:space="0"/>
                  <w:left w:val="none" w:color="auto" w:sz="0" w:space="0"/>
                  <w:bottom w:val="single" w:color="000000" w:sz="12" w:space="0"/>
                  <w:right w:val="none" w:color="auto" w:sz="0" w:space="0"/>
                  <w:insideH w:val="single" w:color="000000" w:sz="6" w:space="0"/>
                  <w:insideV w:val="single" w:color="000000" w:sz="6" w:space="0"/>
                </w:tblBorders>
                <w:tblCellMar>
                  <w:top w:w="0" w:type="dxa"/>
                  <w:left w:w="108" w:type="dxa"/>
                  <w:bottom w:w="0" w:type="dxa"/>
                  <w:right w:w="108" w:type="dxa"/>
                </w:tblCellMar>
              </w:tblPrEx>
              <w:trPr>
                <w:trHeight w:val="20" w:hRule="atLeast"/>
                <w:jc w:val="center"/>
              </w:trPr>
              <w:tc>
                <w:tcPr>
                  <w:tcW w:w="1733" w:type="dxa"/>
                  <w:noWrap w:val="0"/>
                  <w:vAlign w:val="center"/>
                </w:tcPr>
                <w:p>
                  <w:pPr>
                    <w:keepNext w:val="0"/>
                    <w:keepLines w:val="0"/>
                    <w:widowControl/>
                    <w:suppressLineNumbers w:val="0"/>
                    <w:spacing w:before="0" w:beforeAutospacing="0" w:after="0" w:afterAutospacing="0"/>
                    <w:ind w:left="0" w:leftChars="0" w:right="0" w:rightChars="0"/>
                    <w:jc w:val="center"/>
                    <w:rPr>
                      <w:rFonts w:hint="eastAsia" w:ascii="Times New Roman" w:hAnsi="Times New Roman"/>
                      <w:color w:val="000000" w:themeColor="text1"/>
                      <w:kern w:val="2"/>
                      <w:sz w:val="21"/>
                      <w:szCs w:val="24"/>
                      <w:lang w:val="en-US" w:eastAsia="zh-CN" w:bidi="ar-SA"/>
                      <w14:textFill>
                        <w14:solidFill>
                          <w14:schemeClr w14:val="tx1"/>
                        </w14:solidFill>
                      </w14:textFill>
                    </w:rPr>
                  </w:pPr>
                  <w:r>
                    <w:rPr>
                      <w:rFonts w:hint="default" w:ascii="Times New Roman" w:hAnsi="宋体"/>
                      <w:color w:val="000000" w:themeColor="text1"/>
                      <w:szCs w:val="21"/>
                      <w14:textFill>
                        <w14:solidFill>
                          <w14:schemeClr w14:val="tx1"/>
                        </w14:solidFill>
                      </w14:textFill>
                    </w:rPr>
                    <w:t>厂界下风向</w:t>
                  </w:r>
                  <w:r>
                    <w:rPr>
                      <w:rFonts w:hint="eastAsia" w:ascii="Times New Roman" w:hAnsi="宋体"/>
                      <w:color w:val="000000" w:themeColor="text1"/>
                      <w:szCs w:val="21"/>
                      <w14:textFill>
                        <w14:solidFill>
                          <w14:schemeClr w14:val="tx1"/>
                        </w14:solidFill>
                      </w14:textFill>
                    </w:rPr>
                    <w:t>Q4</w:t>
                  </w:r>
                </w:p>
              </w:tc>
              <w:tc>
                <w:tcPr>
                  <w:tcW w:w="1189" w:type="dxa"/>
                  <w:vMerge w:val="continue"/>
                  <w:noWrap w:val="0"/>
                  <w:vAlign w:val="center"/>
                </w:tcPr>
                <w:p>
                  <w:pPr>
                    <w:keepNext w:val="0"/>
                    <w:keepLines w:val="0"/>
                    <w:widowControl/>
                    <w:suppressLineNumbers w:val="0"/>
                    <w:spacing w:before="0" w:beforeAutospacing="0" w:after="0" w:afterAutospacing="0" w:line="264" w:lineRule="auto"/>
                    <w:ind w:left="0" w:right="0"/>
                    <w:jc w:val="center"/>
                    <w:rPr>
                      <w:rFonts w:hint="default" w:ascii="Times New Roman" w:hAnsi="Times New Roman"/>
                      <w:color w:val="000000" w:themeColor="text1"/>
                      <w:szCs w:val="21"/>
                      <w14:textFill>
                        <w14:solidFill>
                          <w14:schemeClr w14:val="tx1"/>
                        </w14:solidFill>
                      </w14:textFill>
                    </w:rPr>
                  </w:pPr>
                </w:p>
              </w:tc>
              <w:tc>
                <w:tcPr>
                  <w:tcW w:w="995" w:type="dxa"/>
                  <w:vMerge w:val="continue"/>
                  <w:noWrap w:val="0"/>
                  <w:vAlign w:val="center"/>
                </w:tcPr>
                <w:p>
                  <w:pPr>
                    <w:keepNext w:val="0"/>
                    <w:keepLines w:val="0"/>
                    <w:widowControl/>
                    <w:suppressLineNumbers w:val="0"/>
                    <w:spacing w:before="0" w:beforeAutospacing="0" w:after="0" w:afterAutospacing="0" w:line="264" w:lineRule="auto"/>
                    <w:ind w:left="0" w:right="0"/>
                    <w:jc w:val="center"/>
                    <w:rPr>
                      <w:rFonts w:hint="default" w:ascii="Times New Roman" w:hAnsi="Times New Roman"/>
                      <w:color w:val="000000" w:themeColor="text1"/>
                      <w:szCs w:val="21"/>
                      <w14:textFill>
                        <w14:solidFill>
                          <w14:schemeClr w14:val="tx1"/>
                        </w14:solidFill>
                      </w14:textFill>
                    </w:rPr>
                  </w:pPr>
                </w:p>
              </w:tc>
              <w:tc>
                <w:tcPr>
                  <w:tcW w:w="912" w:type="dxa"/>
                  <w:noWrap w:val="0"/>
                  <w:tcMar>
                    <w:left w:w="28" w:type="dxa"/>
                    <w:right w:w="28" w:type="dxa"/>
                  </w:tcMar>
                  <w:vAlign w:val="center"/>
                </w:tcPr>
                <w:p>
                  <w:pPr>
                    <w:keepNext w:val="0"/>
                    <w:keepLines w:val="0"/>
                    <w:widowControl/>
                    <w:suppressLineNumbers w:val="0"/>
                    <w:spacing w:before="0" w:beforeAutospacing="0" w:after="0" w:afterAutospacing="0" w:line="264" w:lineRule="auto"/>
                    <w:ind w:left="0" w:right="0"/>
                    <w:jc w:val="center"/>
                    <w:rPr>
                      <w:rFonts w:hint="default" w:ascii="Times New Roman" w:hAnsi="Times New Roman" w:eastAsia="宋体"/>
                      <w:color w:val="000000" w:themeColor="text1"/>
                      <w:szCs w:val="21"/>
                      <w:lang w:val="en-US" w:eastAsia="zh-CN"/>
                      <w14:textFill>
                        <w14:solidFill>
                          <w14:schemeClr w14:val="tx1"/>
                        </w14:solidFill>
                      </w14:textFill>
                    </w:rPr>
                  </w:pPr>
                  <w:r>
                    <w:rPr>
                      <w:rFonts w:hint="eastAsia" w:ascii="Times New Roman" w:hAnsi="Times New Roman"/>
                      <w:color w:val="000000" w:themeColor="text1"/>
                      <w:szCs w:val="21"/>
                      <w:lang w:val="en-US" w:eastAsia="zh-CN"/>
                      <w14:textFill>
                        <w14:solidFill>
                          <w14:schemeClr w14:val="tx1"/>
                        </w14:solidFill>
                      </w14:textFill>
                    </w:rPr>
                    <w:t>1.42</w:t>
                  </w:r>
                </w:p>
              </w:tc>
              <w:tc>
                <w:tcPr>
                  <w:tcW w:w="877" w:type="dxa"/>
                  <w:noWrap w:val="0"/>
                  <w:tcMar>
                    <w:left w:w="28" w:type="dxa"/>
                    <w:right w:w="28" w:type="dxa"/>
                  </w:tcMar>
                  <w:vAlign w:val="center"/>
                </w:tcPr>
                <w:p>
                  <w:pPr>
                    <w:keepNext w:val="0"/>
                    <w:keepLines w:val="0"/>
                    <w:widowControl/>
                    <w:suppressLineNumbers w:val="0"/>
                    <w:spacing w:before="0" w:beforeAutospacing="0" w:after="0" w:afterAutospacing="0" w:line="264" w:lineRule="auto"/>
                    <w:ind w:left="0" w:right="0"/>
                    <w:jc w:val="center"/>
                    <w:rPr>
                      <w:rFonts w:hint="default" w:ascii="Times New Roman" w:hAnsi="Times New Roman" w:eastAsia="宋体"/>
                      <w:color w:val="000000" w:themeColor="text1"/>
                      <w:szCs w:val="21"/>
                      <w:lang w:val="en-US" w:eastAsia="zh-CN"/>
                      <w14:textFill>
                        <w14:solidFill>
                          <w14:schemeClr w14:val="tx1"/>
                        </w14:solidFill>
                      </w14:textFill>
                    </w:rPr>
                  </w:pPr>
                  <w:r>
                    <w:rPr>
                      <w:rFonts w:hint="eastAsia" w:ascii="Times New Roman" w:hAnsi="Times New Roman"/>
                      <w:color w:val="000000" w:themeColor="text1"/>
                      <w:szCs w:val="21"/>
                      <w:lang w:val="en-US" w:eastAsia="zh-CN"/>
                      <w14:textFill>
                        <w14:solidFill>
                          <w14:schemeClr w14:val="tx1"/>
                        </w14:solidFill>
                      </w14:textFill>
                    </w:rPr>
                    <w:t>1.69</w:t>
                  </w:r>
                </w:p>
              </w:tc>
              <w:tc>
                <w:tcPr>
                  <w:tcW w:w="1018" w:type="dxa"/>
                  <w:noWrap w:val="0"/>
                  <w:tcMar>
                    <w:left w:w="28" w:type="dxa"/>
                    <w:right w:w="28" w:type="dxa"/>
                  </w:tcMar>
                  <w:vAlign w:val="center"/>
                </w:tcPr>
                <w:p>
                  <w:pPr>
                    <w:keepNext w:val="0"/>
                    <w:keepLines w:val="0"/>
                    <w:widowControl/>
                    <w:suppressLineNumbers w:val="0"/>
                    <w:spacing w:before="0" w:beforeAutospacing="0" w:after="0" w:afterAutospacing="0" w:line="264" w:lineRule="auto"/>
                    <w:ind w:left="0" w:right="0"/>
                    <w:jc w:val="center"/>
                    <w:rPr>
                      <w:rFonts w:hint="default" w:ascii="Times New Roman" w:hAnsi="Times New Roman" w:eastAsia="宋体"/>
                      <w:color w:val="000000" w:themeColor="text1"/>
                      <w:szCs w:val="21"/>
                      <w:lang w:val="en-US" w:eastAsia="zh-CN"/>
                      <w14:textFill>
                        <w14:solidFill>
                          <w14:schemeClr w14:val="tx1"/>
                        </w14:solidFill>
                      </w14:textFill>
                    </w:rPr>
                  </w:pPr>
                  <w:r>
                    <w:rPr>
                      <w:rFonts w:hint="eastAsia" w:ascii="Times New Roman" w:hAnsi="Times New Roman"/>
                      <w:color w:val="000000" w:themeColor="text1"/>
                      <w:szCs w:val="21"/>
                      <w:lang w:val="en-US" w:eastAsia="zh-CN"/>
                      <w14:textFill>
                        <w14:solidFill>
                          <w14:schemeClr w14:val="tx1"/>
                        </w14:solidFill>
                      </w14:textFill>
                    </w:rPr>
                    <w:t>1.73</w:t>
                  </w:r>
                </w:p>
              </w:tc>
              <w:tc>
                <w:tcPr>
                  <w:tcW w:w="880" w:type="dxa"/>
                  <w:vMerge w:val="continue"/>
                  <w:noWrap w:val="0"/>
                  <w:vAlign w:val="center"/>
                </w:tcPr>
                <w:p>
                  <w:pPr>
                    <w:keepNext w:val="0"/>
                    <w:keepLines w:val="0"/>
                    <w:widowControl/>
                    <w:suppressLineNumbers w:val="0"/>
                    <w:spacing w:before="0" w:beforeAutospacing="0" w:after="0" w:afterAutospacing="0" w:line="264" w:lineRule="auto"/>
                    <w:ind w:left="0" w:right="0"/>
                    <w:jc w:val="center"/>
                    <w:rPr>
                      <w:rFonts w:hint="eastAsia" w:ascii="Times New Roman" w:hAnsi="Times New Roman" w:eastAsia="宋体"/>
                      <w:color w:val="000000" w:themeColor="text1"/>
                      <w:szCs w:val="21"/>
                      <w:lang w:val="en-US" w:eastAsia="zh-CN"/>
                      <w14:textFill>
                        <w14:solidFill>
                          <w14:schemeClr w14:val="tx1"/>
                        </w14:solidFill>
                      </w14:textFill>
                    </w:rPr>
                  </w:pPr>
                </w:p>
              </w:tc>
              <w:tc>
                <w:tcPr>
                  <w:tcW w:w="1070" w:type="dxa"/>
                  <w:vMerge w:val="continue"/>
                  <w:noWrap w:val="0"/>
                  <w:vAlign w:val="center"/>
                </w:tcPr>
                <w:p>
                  <w:pPr>
                    <w:keepNext w:val="0"/>
                    <w:keepLines w:val="0"/>
                    <w:widowControl/>
                    <w:suppressLineNumbers w:val="0"/>
                    <w:spacing w:before="0" w:beforeAutospacing="0" w:after="0" w:afterAutospacing="0" w:line="264" w:lineRule="auto"/>
                    <w:ind w:left="0" w:right="0"/>
                    <w:jc w:val="center"/>
                    <w:rPr>
                      <w:rFonts w:hint="eastAsia" w:ascii="Times New Roman" w:hAnsi="Times New Roman"/>
                      <w:color w:val="000000" w:themeColor="text1"/>
                      <w:szCs w:val="21"/>
                      <w14:textFill>
                        <w14:solidFill>
                          <w14:schemeClr w14:val="tx1"/>
                        </w14:solidFill>
                      </w14:textFill>
                    </w:rPr>
                  </w:pPr>
                </w:p>
              </w:tc>
              <w:tc>
                <w:tcPr>
                  <w:tcW w:w="643" w:type="dxa"/>
                  <w:vMerge w:val="continue"/>
                  <w:noWrap w:val="0"/>
                  <w:vAlign w:val="center"/>
                </w:tcPr>
                <w:p>
                  <w:pPr>
                    <w:keepNext w:val="0"/>
                    <w:keepLines w:val="0"/>
                    <w:widowControl/>
                    <w:suppressLineNumbers w:val="0"/>
                    <w:spacing w:before="0" w:beforeAutospacing="0" w:after="0" w:afterAutospacing="0" w:line="264" w:lineRule="auto"/>
                    <w:ind w:left="0" w:right="0"/>
                    <w:jc w:val="center"/>
                    <w:rPr>
                      <w:rFonts w:hint="default" w:ascii="Times New Roman" w:hAnsi="宋体"/>
                      <w:b/>
                      <w:bCs/>
                      <w:color w:val="000000" w:themeColor="text1"/>
                      <w:szCs w:val="21"/>
                      <w14:textFill>
                        <w14:solidFill>
                          <w14:schemeClr w14:val="tx1"/>
                        </w14:solidFill>
                      </w14:textFill>
                    </w:rPr>
                  </w:pPr>
                </w:p>
              </w:tc>
            </w:tr>
            <w:tr>
              <w:tblPrEx>
                <w:tblBorders>
                  <w:top w:val="single" w:color="000000" w:sz="12" w:space="0"/>
                  <w:left w:val="none" w:color="auto" w:sz="0" w:space="0"/>
                  <w:bottom w:val="single" w:color="000000" w:sz="12" w:space="0"/>
                  <w:right w:val="none" w:color="auto" w:sz="0" w:space="0"/>
                  <w:insideH w:val="single" w:color="000000" w:sz="6" w:space="0"/>
                  <w:insideV w:val="single" w:color="000000" w:sz="6" w:space="0"/>
                </w:tblBorders>
                <w:tblCellMar>
                  <w:top w:w="0" w:type="dxa"/>
                  <w:left w:w="108" w:type="dxa"/>
                  <w:bottom w:w="0" w:type="dxa"/>
                  <w:right w:w="108" w:type="dxa"/>
                </w:tblCellMar>
              </w:tblPrEx>
              <w:trPr>
                <w:trHeight w:val="20" w:hRule="atLeast"/>
                <w:jc w:val="center"/>
              </w:trPr>
              <w:tc>
                <w:tcPr>
                  <w:tcW w:w="1733" w:type="dxa"/>
                  <w:noWrap w:val="0"/>
                  <w:vAlign w:val="center"/>
                </w:tcPr>
                <w:p>
                  <w:pPr>
                    <w:keepNext w:val="0"/>
                    <w:keepLines w:val="0"/>
                    <w:widowControl/>
                    <w:suppressLineNumbers w:val="0"/>
                    <w:spacing w:before="0" w:beforeAutospacing="0" w:after="0" w:afterAutospacing="0" w:line="264" w:lineRule="auto"/>
                    <w:ind w:left="0" w:leftChars="0" w:right="0" w:rightChars="0"/>
                    <w:jc w:val="center"/>
                    <w:rPr>
                      <w:rFonts w:hint="default" w:ascii="Times New Roman" w:hAnsi="宋体"/>
                      <w:color w:val="000000" w:themeColor="text1"/>
                      <w:szCs w:val="21"/>
                      <w14:textFill>
                        <w14:solidFill>
                          <w14:schemeClr w14:val="tx1"/>
                        </w14:solidFill>
                      </w14:textFill>
                    </w:rPr>
                  </w:pPr>
                  <w:r>
                    <w:rPr>
                      <w:rFonts w:hint="default" w:ascii="Times New Roman" w:hAnsi="宋体"/>
                      <w:color w:val="000000" w:themeColor="text1"/>
                      <w:szCs w:val="21"/>
                      <w14:textFill>
                        <w14:solidFill>
                          <w14:schemeClr w14:val="tx1"/>
                        </w14:solidFill>
                      </w14:textFill>
                    </w:rPr>
                    <w:t>厂界上风向</w:t>
                  </w:r>
                  <w:r>
                    <w:rPr>
                      <w:rFonts w:hint="eastAsia" w:ascii="Times New Roman" w:hAnsi="宋体"/>
                      <w:color w:val="000000" w:themeColor="text1"/>
                      <w:szCs w:val="21"/>
                      <w14:textFill>
                        <w14:solidFill>
                          <w14:schemeClr w14:val="tx1"/>
                        </w14:solidFill>
                      </w14:textFill>
                    </w:rPr>
                    <w:t>Q1</w:t>
                  </w:r>
                </w:p>
              </w:tc>
              <w:tc>
                <w:tcPr>
                  <w:tcW w:w="1189" w:type="dxa"/>
                  <w:vMerge w:val="continue"/>
                  <w:noWrap w:val="0"/>
                  <w:vAlign w:val="center"/>
                </w:tcPr>
                <w:p>
                  <w:pPr>
                    <w:keepNext w:val="0"/>
                    <w:keepLines w:val="0"/>
                    <w:widowControl/>
                    <w:suppressLineNumbers w:val="0"/>
                    <w:spacing w:before="0" w:beforeAutospacing="0" w:after="0" w:afterAutospacing="0" w:line="264" w:lineRule="auto"/>
                    <w:ind w:left="0" w:right="0"/>
                    <w:jc w:val="center"/>
                    <w:rPr>
                      <w:rFonts w:hint="default" w:ascii="Times New Roman" w:hAnsi="Times New Roman"/>
                      <w:color w:val="000000" w:themeColor="text1"/>
                      <w:szCs w:val="21"/>
                      <w14:textFill>
                        <w14:solidFill>
                          <w14:schemeClr w14:val="tx1"/>
                        </w14:solidFill>
                      </w14:textFill>
                    </w:rPr>
                  </w:pPr>
                </w:p>
              </w:tc>
              <w:tc>
                <w:tcPr>
                  <w:tcW w:w="995" w:type="dxa"/>
                  <w:vMerge w:val="restart"/>
                  <w:noWrap w:val="0"/>
                  <w:vAlign w:val="center"/>
                </w:tcPr>
                <w:p>
                  <w:pPr>
                    <w:keepNext w:val="0"/>
                    <w:keepLines w:val="0"/>
                    <w:widowControl/>
                    <w:suppressLineNumbers w:val="0"/>
                    <w:spacing w:before="0" w:beforeAutospacing="0" w:after="0" w:afterAutospacing="0" w:line="264" w:lineRule="auto"/>
                    <w:ind w:left="0" w:leftChars="0" w:right="0" w:rightChars="0"/>
                    <w:jc w:val="center"/>
                    <w:rPr>
                      <w:rFonts w:hint="default" w:ascii="Times New Roman" w:hAnsi="Times New Roman"/>
                      <w:color w:val="000000" w:themeColor="text1"/>
                      <w:szCs w:val="21"/>
                      <w14:textFill>
                        <w14:solidFill>
                          <w14:schemeClr w14:val="tx1"/>
                        </w14:solidFill>
                      </w14:textFill>
                    </w:rPr>
                  </w:pPr>
                  <w:r>
                    <w:rPr>
                      <w:rFonts w:hint="eastAsia" w:ascii="Times New Roman" w:hAnsi="Times New Roman"/>
                      <w:color w:val="000000" w:themeColor="text1"/>
                      <w:szCs w:val="21"/>
                      <w:lang w:val="en-US" w:eastAsia="zh-CN"/>
                      <w14:textFill>
                        <w14:solidFill>
                          <w14:schemeClr w14:val="tx1"/>
                        </w14:solidFill>
                      </w14:textFill>
                    </w:rPr>
                    <w:t>硫酸雾</w:t>
                  </w:r>
                </w:p>
              </w:tc>
              <w:tc>
                <w:tcPr>
                  <w:tcW w:w="912" w:type="dxa"/>
                  <w:noWrap w:val="0"/>
                  <w:tcMar>
                    <w:left w:w="28" w:type="dxa"/>
                    <w:right w:w="28" w:type="dxa"/>
                  </w:tcMar>
                  <w:vAlign w:val="center"/>
                </w:tcPr>
                <w:p>
                  <w:pPr>
                    <w:keepNext w:val="0"/>
                    <w:keepLines w:val="0"/>
                    <w:widowControl/>
                    <w:suppressLineNumbers w:val="0"/>
                    <w:spacing w:before="0" w:beforeAutospacing="0" w:after="0" w:afterAutospacing="0" w:line="264" w:lineRule="auto"/>
                    <w:ind w:left="0" w:leftChars="0" w:right="0" w:rightChars="0"/>
                    <w:jc w:val="center"/>
                    <w:rPr>
                      <w:rFonts w:hint="eastAsia" w:ascii="Times New Roman" w:hAnsi="Times New Roman" w:eastAsia="宋体"/>
                      <w:color w:val="000000" w:themeColor="text1"/>
                      <w:szCs w:val="21"/>
                      <w:lang w:val="en-US" w:eastAsia="zh-CN"/>
                      <w14:textFill>
                        <w14:solidFill>
                          <w14:schemeClr w14:val="tx1"/>
                        </w14:solidFill>
                      </w14:textFill>
                    </w:rPr>
                  </w:pPr>
                  <w:r>
                    <w:rPr>
                      <w:rFonts w:hint="eastAsia" w:ascii="Times New Roman" w:hAnsi="Times New Roman" w:cs="Times New Roman"/>
                      <w:color w:val="000000" w:themeColor="text1"/>
                      <w:szCs w:val="21"/>
                      <w:lang w:val="en-US" w:eastAsia="zh-CN"/>
                      <w14:textFill>
                        <w14:solidFill>
                          <w14:schemeClr w14:val="tx1"/>
                        </w14:solidFill>
                      </w14:textFill>
                    </w:rPr>
                    <w:t>ND</w:t>
                  </w:r>
                </w:p>
              </w:tc>
              <w:tc>
                <w:tcPr>
                  <w:tcW w:w="877" w:type="dxa"/>
                  <w:noWrap w:val="0"/>
                  <w:tcMar>
                    <w:left w:w="28" w:type="dxa"/>
                    <w:right w:w="28" w:type="dxa"/>
                  </w:tcMar>
                  <w:vAlign w:val="center"/>
                </w:tcPr>
                <w:p>
                  <w:pPr>
                    <w:keepNext w:val="0"/>
                    <w:keepLines w:val="0"/>
                    <w:widowControl/>
                    <w:suppressLineNumbers w:val="0"/>
                    <w:spacing w:before="0" w:beforeAutospacing="0" w:after="0" w:afterAutospacing="0" w:line="264" w:lineRule="auto"/>
                    <w:ind w:left="0" w:leftChars="0" w:right="0" w:rightChars="0"/>
                    <w:jc w:val="center"/>
                    <w:rPr>
                      <w:rFonts w:hint="eastAsia" w:ascii="Times New Roman" w:hAnsi="Times New Roman" w:eastAsia="宋体"/>
                      <w:color w:val="000000" w:themeColor="text1"/>
                      <w:szCs w:val="21"/>
                      <w:lang w:val="en-US" w:eastAsia="zh-CN"/>
                      <w14:textFill>
                        <w14:solidFill>
                          <w14:schemeClr w14:val="tx1"/>
                        </w14:solidFill>
                      </w14:textFill>
                    </w:rPr>
                  </w:pPr>
                  <w:r>
                    <w:rPr>
                      <w:rFonts w:hint="eastAsia" w:ascii="Times New Roman" w:hAnsi="Times New Roman" w:cs="Times New Roman"/>
                      <w:color w:val="000000" w:themeColor="text1"/>
                      <w:szCs w:val="21"/>
                      <w:lang w:val="en-US" w:eastAsia="zh-CN"/>
                      <w14:textFill>
                        <w14:solidFill>
                          <w14:schemeClr w14:val="tx1"/>
                        </w14:solidFill>
                      </w14:textFill>
                    </w:rPr>
                    <w:t>ND</w:t>
                  </w:r>
                </w:p>
              </w:tc>
              <w:tc>
                <w:tcPr>
                  <w:tcW w:w="1018" w:type="dxa"/>
                  <w:noWrap w:val="0"/>
                  <w:tcMar>
                    <w:left w:w="28" w:type="dxa"/>
                    <w:right w:w="28" w:type="dxa"/>
                  </w:tcMar>
                  <w:vAlign w:val="center"/>
                </w:tcPr>
                <w:p>
                  <w:pPr>
                    <w:keepNext w:val="0"/>
                    <w:keepLines w:val="0"/>
                    <w:widowControl/>
                    <w:suppressLineNumbers w:val="0"/>
                    <w:spacing w:before="0" w:beforeAutospacing="0" w:after="0" w:afterAutospacing="0" w:line="264" w:lineRule="auto"/>
                    <w:ind w:left="0" w:leftChars="0" w:right="0" w:rightChars="0"/>
                    <w:jc w:val="center"/>
                    <w:rPr>
                      <w:rFonts w:hint="eastAsia" w:ascii="Times New Roman" w:hAnsi="Times New Roman" w:eastAsia="宋体"/>
                      <w:color w:val="000000" w:themeColor="text1"/>
                      <w:szCs w:val="21"/>
                      <w:lang w:val="en-US" w:eastAsia="zh-CN"/>
                      <w14:textFill>
                        <w14:solidFill>
                          <w14:schemeClr w14:val="tx1"/>
                        </w14:solidFill>
                      </w14:textFill>
                    </w:rPr>
                  </w:pPr>
                  <w:r>
                    <w:rPr>
                      <w:rFonts w:hint="eastAsia" w:ascii="Times New Roman" w:hAnsi="Times New Roman" w:cs="Times New Roman"/>
                      <w:color w:val="000000" w:themeColor="text1"/>
                      <w:szCs w:val="21"/>
                      <w:lang w:val="en-US" w:eastAsia="zh-CN"/>
                      <w14:textFill>
                        <w14:solidFill>
                          <w14:schemeClr w14:val="tx1"/>
                        </w14:solidFill>
                      </w14:textFill>
                    </w:rPr>
                    <w:t>ND</w:t>
                  </w:r>
                </w:p>
              </w:tc>
              <w:tc>
                <w:tcPr>
                  <w:tcW w:w="880" w:type="dxa"/>
                  <w:vMerge w:val="restart"/>
                  <w:noWrap w:val="0"/>
                  <w:vAlign w:val="center"/>
                </w:tcPr>
                <w:p>
                  <w:pPr>
                    <w:keepNext w:val="0"/>
                    <w:keepLines w:val="0"/>
                    <w:widowControl/>
                    <w:suppressLineNumbers w:val="0"/>
                    <w:spacing w:before="0" w:beforeAutospacing="0" w:after="0" w:afterAutospacing="0" w:line="264" w:lineRule="auto"/>
                    <w:ind w:left="0" w:leftChars="0" w:right="0" w:rightChars="0"/>
                    <w:jc w:val="center"/>
                    <w:rPr>
                      <w:rFonts w:hint="eastAsia" w:ascii="Times New Roman" w:hAnsi="Times New Roman" w:eastAsia="宋体"/>
                      <w:color w:val="000000" w:themeColor="text1"/>
                      <w:szCs w:val="21"/>
                      <w:lang w:val="en-US" w:eastAsia="zh-CN"/>
                      <w14:textFill>
                        <w14:solidFill>
                          <w14:schemeClr w14:val="tx1"/>
                        </w14:solidFill>
                      </w14:textFill>
                    </w:rPr>
                  </w:pPr>
                  <w:r>
                    <w:rPr>
                      <w:rFonts w:hint="eastAsia" w:ascii="Times New Roman" w:hAnsi="Times New Roman" w:cs="Times New Roman"/>
                      <w:color w:val="000000" w:themeColor="text1"/>
                      <w:szCs w:val="21"/>
                      <w:lang w:val="en-US" w:eastAsia="zh-CN"/>
                      <w14:textFill>
                        <w14:solidFill>
                          <w14:schemeClr w14:val="tx1"/>
                        </w14:solidFill>
                      </w14:textFill>
                    </w:rPr>
                    <w:t>ND</w:t>
                  </w:r>
                </w:p>
              </w:tc>
              <w:tc>
                <w:tcPr>
                  <w:tcW w:w="1070" w:type="dxa"/>
                  <w:vMerge w:val="restart"/>
                  <w:noWrap w:val="0"/>
                  <w:vAlign w:val="center"/>
                </w:tcPr>
                <w:p>
                  <w:pPr>
                    <w:keepNext w:val="0"/>
                    <w:keepLines w:val="0"/>
                    <w:widowControl/>
                    <w:suppressLineNumbers w:val="0"/>
                    <w:spacing w:before="0" w:beforeAutospacing="0" w:after="0" w:afterAutospacing="0" w:line="264" w:lineRule="auto"/>
                    <w:ind w:left="0" w:leftChars="0" w:right="0" w:rightChars="0"/>
                    <w:jc w:val="center"/>
                    <w:rPr>
                      <w:rFonts w:hint="eastAsia" w:ascii="Times New Roman" w:hAnsi="Times New Roman"/>
                      <w:color w:val="000000" w:themeColor="text1"/>
                      <w:szCs w:val="21"/>
                      <w14:textFill>
                        <w14:solidFill>
                          <w14:schemeClr w14:val="tx1"/>
                        </w14:solidFill>
                      </w14:textFill>
                    </w:rPr>
                  </w:pPr>
                  <w:r>
                    <w:rPr>
                      <w:rFonts w:hint="eastAsia" w:ascii="Times New Roman" w:hAnsi="Times New Roman"/>
                      <w:color w:val="000000" w:themeColor="text1"/>
                      <w:szCs w:val="21"/>
                      <w:lang w:val="en-US" w:eastAsia="zh-CN"/>
                      <w14:textFill>
                        <w14:solidFill>
                          <w14:schemeClr w14:val="tx1"/>
                        </w14:solidFill>
                      </w14:textFill>
                    </w:rPr>
                    <w:t>0.3</w:t>
                  </w:r>
                </w:p>
              </w:tc>
              <w:tc>
                <w:tcPr>
                  <w:tcW w:w="643" w:type="dxa"/>
                  <w:vMerge w:val="restart"/>
                  <w:noWrap w:val="0"/>
                  <w:vAlign w:val="center"/>
                </w:tcPr>
                <w:p>
                  <w:pPr>
                    <w:keepNext w:val="0"/>
                    <w:keepLines w:val="0"/>
                    <w:widowControl/>
                    <w:suppressLineNumbers w:val="0"/>
                    <w:spacing w:before="0" w:beforeAutospacing="0" w:after="0" w:afterAutospacing="0" w:line="264" w:lineRule="auto"/>
                    <w:ind w:left="0" w:leftChars="0" w:right="0" w:rightChars="0"/>
                    <w:jc w:val="center"/>
                    <w:rPr>
                      <w:rFonts w:hint="default" w:ascii="Times New Roman" w:hAnsi="宋体"/>
                      <w:b/>
                      <w:bCs/>
                      <w:color w:val="000000" w:themeColor="text1"/>
                      <w:szCs w:val="21"/>
                      <w14:textFill>
                        <w14:solidFill>
                          <w14:schemeClr w14:val="tx1"/>
                        </w14:solidFill>
                      </w14:textFill>
                    </w:rPr>
                  </w:pPr>
                  <w:r>
                    <w:rPr>
                      <w:rFonts w:hint="default" w:ascii="Times New Roman" w:hAnsi="宋体"/>
                      <w:b/>
                      <w:bCs/>
                      <w:color w:val="000000" w:themeColor="text1"/>
                      <w:szCs w:val="21"/>
                      <w14:textFill>
                        <w14:solidFill>
                          <w14:schemeClr w14:val="tx1"/>
                        </w14:solidFill>
                      </w14:textFill>
                    </w:rPr>
                    <w:t>达标</w:t>
                  </w:r>
                </w:p>
              </w:tc>
            </w:tr>
            <w:tr>
              <w:tblPrEx>
                <w:tblBorders>
                  <w:top w:val="single" w:color="000000" w:sz="12" w:space="0"/>
                  <w:left w:val="none" w:color="auto" w:sz="0" w:space="0"/>
                  <w:bottom w:val="single" w:color="000000" w:sz="12" w:space="0"/>
                  <w:right w:val="none" w:color="auto" w:sz="0" w:space="0"/>
                  <w:insideH w:val="single" w:color="000000" w:sz="6" w:space="0"/>
                  <w:insideV w:val="single" w:color="000000" w:sz="6" w:space="0"/>
                </w:tblBorders>
                <w:tblCellMar>
                  <w:top w:w="0" w:type="dxa"/>
                  <w:left w:w="108" w:type="dxa"/>
                  <w:bottom w:w="0" w:type="dxa"/>
                  <w:right w:w="108" w:type="dxa"/>
                </w:tblCellMar>
              </w:tblPrEx>
              <w:trPr>
                <w:trHeight w:val="20" w:hRule="atLeast"/>
                <w:jc w:val="center"/>
              </w:trPr>
              <w:tc>
                <w:tcPr>
                  <w:tcW w:w="1733" w:type="dxa"/>
                  <w:noWrap w:val="0"/>
                  <w:vAlign w:val="center"/>
                </w:tcPr>
                <w:p>
                  <w:pPr>
                    <w:keepNext w:val="0"/>
                    <w:keepLines w:val="0"/>
                    <w:widowControl/>
                    <w:suppressLineNumbers w:val="0"/>
                    <w:spacing w:before="0" w:beforeAutospacing="0" w:after="0" w:afterAutospacing="0"/>
                    <w:ind w:left="0" w:leftChars="0" w:right="0" w:rightChars="0"/>
                    <w:jc w:val="center"/>
                    <w:rPr>
                      <w:rFonts w:hint="default" w:ascii="Times New Roman" w:hAnsi="宋体"/>
                      <w:color w:val="000000" w:themeColor="text1"/>
                      <w:szCs w:val="21"/>
                      <w14:textFill>
                        <w14:solidFill>
                          <w14:schemeClr w14:val="tx1"/>
                        </w14:solidFill>
                      </w14:textFill>
                    </w:rPr>
                  </w:pPr>
                  <w:r>
                    <w:rPr>
                      <w:rFonts w:hint="default" w:ascii="Times New Roman" w:hAnsi="宋体"/>
                      <w:color w:val="000000" w:themeColor="text1"/>
                      <w:szCs w:val="21"/>
                      <w14:textFill>
                        <w14:solidFill>
                          <w14:schemeClr w14:val="tx1"/>
                        </w14:solidFill>
                      </w14:textFill>
                    </w:rPr>
                    <w:t>厂界下风向</w:t>
                  </w:r>
                  <w:r>
                    <w:rPr>
                      <w:rFonts w:hint="eastAsia" w:ascii="Times New Roman" w:hAnsi="宋体"/>
                      <w:color w:val="000000" w:themeColor="text1"/>
                      <w:szCs w:val="21"/>
                      <w14:textFill>
                        <w14:solidFill>
                          <w14:schemeClr w14:val="tx1"/>
                        </w14:solidFill>
                      </w14:textFill>
                    </w:rPr>
                    <w:t>Q2</w:t>
                  </w:r>
                </w:p>
              </w:tc>
              <w:tc>
                <w:tcPr>
                  <w:tcW w:w="1189" w:type="dxa"/>
                  <w:vMerge w:val="continue"/>
                  <w:noWrap w:val="0"/>
                  <w:vAlign w:val="center"/>
                </w:tcPr>
                <w:p>
                  <w:pPr>
                    <w:keepNext w:val="0"/>
                    <w:keepLines w:val="0"/>
                    <w:widowControl/>
                    <w:suppressLineNumbers w:val="0"/>
                    <w:spacing w:before="0" w:beforeAutospacing="0" w:after="0" w:afterAutospacing="0" w:line="264" w:lineRule="auto"/>
                    <w:ind w:left="0" w:right="0"/>
                    <w:jc w:val="center"/>
                    <w:rPr>
                      <w:rFonts w:hint="default" w:ascii="Times New Roman" w:hAnsi="Times New Roman"/>
                      <w:color w:val="000000" w:themeColor="text1"/>
                      <w:szCs w:val="21"/>
                      <w14:textFill>
                        <w14:solidFill>
                          <w14:schemeClr w14:val="tx1"/>
                        </w14:solidFill>
                      </w14:textFill>
                    </w:rPr>
                  </w:pPr>
                </w:p>
              </w:tc>
              <w:tc>
                <w:tcPr>
                  <w:tcW w:w="995" w:type="dxa"/>
                  <w:vMerge w:val="continue"/>
                  <w:noWrap w:val="0"/>
                  <w:vAlign w:val="center"/>
                </w:tcPr>
                <w:p>
                  <w:pPr>
                    <w:keepNext w:val="0"/>
                    <w:keepLines w:val="0"/>
                    <w:widowControl/>
                    <w:suppressLineNumbers w:val="0"/>
                    <w:spacing w:before="0" w:beforeAutospacing="0" w:after="0" w:afterAutospacing="0" w:line="264" w:lineRule="auto"/>
                    <w:ind w:left="0" w:right="0"/>
                    <w:jc w:val="center"/>
                    <w:rPr>
                      <w:rFonts w:hint="default" w:ascii="Times New Roman" w:hAnsi="Times New Roman"/>
                      <w:color w:val="000000" w:themeColor="text1"/>
                      <w:szCs w:val="21"/>
                      <w14:textFill>
                        <w14:solidFill>
                          <w14:schemeClr w14:val="tx1"/>
                        </w14:solidFill>
                      </w14:textFill>
                    </w:rPr>
                  </w:pPr>
                </w:p>
              </w:tc>
              <w:tc>
                <w:tcPr>
                  <w:tcW w:w="912" w:type="dxa"/>
                  <w:noWrap w:val="0"/>
                  <w:tcMar>
                    <w:left w:w="28" w:type="dxa"/>
                    <w:right w:w="28" w:type="dxa"/>
                  </w:tcMar>
                  <w:vAlign w:val="center"/>
                </w:tcPr>
                <w:p>
                  <w:pPr>
                    <w:keepNext w:val="0"/>
                    <w:keepLines w:val="0"/>
                    <w:widowControl/>
                    <w:suppressLineNumbers w:val="0"/>
                    <w:spacing w:before="0" w:beforeAutospacing="0" w:after="0" w:afterAutospacing="0" w:line="264" w:lineRule="auto"/>
                    <w:ind w:left="0" w:leftChars="0" w:right="0" w:rightChars="0"/>
                    <w:jc w:val="center"/>
                    <w:rPr>
                      <w:rFonts w:hint="eastAsia" w:ascii="Times New Roman" w:hAnsi="Times New Roman" w:eastAsia="宋体"/>
                      <w:color w:val="000000" w:themeColor="text1"/>
                      <w:szCs w:val="21"/>
                      <w:lang w:val="en-US" w:eastAsia="zh-CN"/>
                      <w14:textFill>
                        <w14:solidFill>
                          <w14:schemeClr w14:val="tx1"/>
                        </w14:solidFill>
                      </w14:textFill>
                    </w:rPr>
                  </w:pPr>
                  <w:r>
                    <w:rPr>
                      <w:rFonts w:hint="eastAsia" w:ascii="Times New Roman" w:hAnsi="Times New Roman" w:cs="Times New Roman"/>
                      <w:color w:val="000000" w:themeColor="text1"/>
                      <w:szCs w:val="21"/>
                      <w:lang w:val="en-US" w:eastAsia="zh-CN"/>
                      <w14:textFill>
                        <w14:solidFill>
                          <w14:schemeClr w14:val="tx1"/>
                        </w14:solidFill>
                      </w14:textFill>
                    </w:rPr>
                    <w:t>ND</w:t>
                  </w:r>
                </w:p>
              </w:tc>
              <w:tc>
                <w:tcPr>
                  <w:tcW w:w="877" w:type="dxa"/>
                  <w:noWrap w:val="0"/>
                  <w:tcMar>
                    <w:left w:w="28" w:type="dxa"/>
                    <w:right w:w="28" w:type="dxa"/>
                  </w:tcMar>
                  <w:vAlign w:val="center"/>
                </w:tcPr>
                <w:p>
                  <w:pPr>
                    <w:keepNext w:val="0"/>
                    <w:keepLines w:val="0"/>
                    <w:widowControl/>
                    <w:suppressLineNumbers w:val="0"/>
                    <w:spacing w:before="0" w:beforeAutospacing="0" w:after="0" w:afterAutospacing="0" w:line="264" w:lineRule="auto"/>
                    <w:ind w:left="0" w:leftChars="0" w:right="0" w:rightChars="0"/>
                    <w:jc w:val="center"/>
                    <w:rPr>
                      <w:rFonts w:hint="eastAsia" w:ascii="Times New Roman" w:hAnsi="Times New Roman" w:eastAsia="宋体"/>
                      <w:color w:val="000000" w:themeColor="text1"/>
                      <w:szCs w:val="21"/>
                      <w:lang w:val="en-US" w:eastAsia="zh-CN"/>
                      <w14:textFill>
                        <w14:solidFill>
                          <w14:schemeClr w14:val="tx1"/>
                        </w14:solidFill>
                      </w14:textFill>
                    </w:rPr>
                  </w:pPr>
                  <w:r>
                    <w:rPr>
                      <w:rFonts w:hint="eastAsia" w:ascii="Times New Roman" w:hAnsi="Times New Roman" w:cs="Times New Roman"/>
                      <w:color w:val="000000" w:themeColor="text1"/>
                      <w:szCs w:val="21"/>
                      <w:lang w:val="en-US" w:eastAsia="zh-CN"/>
                      <w14:textFill>
                        <w14:solidFill>
                          <w14:schemeClr w14:val="tx1"/>
                        </w14:solidFill>
                      </w14:textFill>
                    </w:rPr>
                    <w:t>ND</w:t>
                  </w:r>
                </w:p>
              </w:tc>
              <w:tc>
                <w:tcPr>
                  <w:tcW w:w="1018" w:type="dxa"/>
                  <w:noWrap w:val="0"/>
                  <w:tcMar>
                    <w:left w:w="28" w:type="dxa"/>
                    <w:right w:w="28" w:type="dxa"/>
                  </w:tcMar>
                  <w:vAlign w:val="center"/>
                </w:tcPr>
                <w:p>
                  <w:pPr>
                    <w:keepNext w:val="0"/>
                    <w:keepLines w:val="0"/>
                    <w:widowControl/>
                    <w:suppressLineNumbers w:val="0"/>
                    <w:spacing w:before="0" w:beforeAutospacing="0" w:after="0" w:afterAutospacing="0" w:line="264" w:lineRule="auto"/>
                    <w:ind w:left="0" w:leftChars="0" w:right="0" w:rightChars="0"/>
                    <w:jc w:val="center"/>
                    <w:rPr>
                      <w:rFonts w:hint="eastAsia" w:ascii="Times New Roman" w:hAnsi="Times New Roman" w:eastAsia="宋体"/>
                      <w:color w:val="000000" w:themeColor="text1"/>
                      <w:szCs w:val="21"/>
                      <w:lang w:val="en-US" w:eastAsia="zh-CN"/>
                      <w14:textFill>
                        <w14:solidFill>
                          <w14:schemeClr w14:val="tx1"/>
                        </w14:solidFill>
                      </w14:textFill>
                    </w:rPr>
                  </w:pPr>
                  <w:r>
                    <w:rPr>
                      <w:rFonts w:hint="eastAsia" w:ascii="Times New Roman" w:hAnsi="Times New Roman" w:cs="Times New Roman"/>
                      <w:color w:val="000000" w:themeColor="text1"/>
                      <w:szCs w:val="21"/>
                      <w:lang w:val="en-US" w:eastAsia="zh-CN"/>
                      <w14:textFill>
                        <w14:solidFill>
                          <w14:schemeClr w14:val="tx1"/>
                        </w14:solidFill>
                      </w14:textFill>
                    </w:rPr>
                    <w:t>ND</w:t>
                  </w:r>
                </w:p>
              </w:tc>
              <w:tc>
                <w:tcPr>
                  <w:tcW w:w="880" w:type="dxa"/>
                  <w:vMerge w:val="continue"/>
                  <w:noWrap w:val="0"/>
                  <w:vAlign w:val="center"/>
                </w:tcPr>
                <w:p>
                  <w:pPr>
                    <w:keepNext w:val="0"/>
                    <w:keepLines w:val="0"/>
                    <w:widowControl/>
                    <w:suppressLineNumbers w:val="0"/>
                    <w:spacing w:before="0" w:beforeAutospacing="0" w:after="0" w:afterAutospacing="0" w:line="264" w:lineRule="auto"/>
                    <w:ind w:left="0" w:right="0"/>
                    <w:jc w:val="center"/>
                    <w:rPr>
                      <w:rFonts w:hint="eastAsia" w:ascii="Times New Roman" w:hAnsi="Times New Roman" w:eastAsia="宋体"/>
                      <w:color w:val="000000" w:themeColor="text1"/>
                      <w:szCs w:val="21"/>
                      <w:lang w:val="en-US" w:eastAsia="zh-CN"/>
                      <w14:textFill>
                        <w14:solidFill>
                          <w14:schemeClr w14:val="tx1"/>
                        </w14:solidFill>
                      </w14:textFill>
                    </w:rPr>
                  </w:pPr>
                </w:p>
              </w:tc>
              <w:tc>
                <w:tcPr>
                  <w:tcW w:w="1070" w:type="dxa"/>
                  <w:vMerge w:val="continue"/>
                  <w:noWrap w:val="0"/>
                  <w:vAlign w:val="center"/>
                </w:tcPr>
                <w:p>
                  <w:pPr>
                    <w:keepNext w:val="0"/>
                    <w:keepLines w:val="0"/>
                    <w:widowControl/>
                    <w:suppressLineNumbers w:val="0"/>
                    <w:spacing w:before="0" w:beforeAutospacing="0" w:after="0" w:afterAutospacing="0" w:line="264" w:lineRule="auto"/>
                    <w:ind w:left="0" w:right="0"/>
                    <w:jc w:val="center"/>
                    <w:rPr>
                      <w:rFonts w:hint="eastAsia" w:ascii="Times New Roman" w:hAnsi="Times New Roman"/>
                      <w:color w:val="000000" w:themeColor="text1"/>
                      <w:szCs w:val="21"/>
                      <w14:textFill>
                        <w14:solidFill>
                          <w14:schemeClr w14:val="tx1"/>
                        </w14:solidFill>
                      </w14:textFill>
                    </w:rPr>
                  </w:pPr>
                </w:p>
              </w:tc>
              <w:tc>
                <w:tcPr>
                  <w:tcW w:w="643" w:type="dxa"/>
                  <w:vMerge w:val="continue"/>
                  <w:noWrap w:val="0"/>
                  <w:vAlign w:val="center"/>
                </w:tcPr>
                <w:p>
                  <w:pPr>
                    <w:keepNext w:val="0"/>
                    <w:keepLines w:val="0"/>
                    <w:widowControl/>
                    <w:suppressLineNumbers w:val="0"/>
                    <w:spacing w:before="0" w:beforeAutospacing="0" w:after="0" w:afterAutospacing="0" w:line="264" w:lineRule="auto"/>
                    <w:ind w:left="0" w:right="0"/>
                    <w:jc w:val="center"/>
                    <w:rPr>
                      <w:rFonts w:hint="default" w:ascii="Times New Roman" w:hAnsi="宋体"/>
                      <w:b/>
                      <w:bCs/>
                      <w:color w:val="000000" w:themeColor="text1"/>
                      <w:szCs w:val="21"/>
                      <w14:textFill>
                        <w14:solidFill>
                          <w14:schemeClr w14:val="tx1"/>
                        </w14:solidFill>
                      </w14:textFill>
                    </w:rPr>
                  </w:pPr>
                </w:p>
              </w:tc>
            </w:tr>
            <w:tr>
              <w:tblPrEx>
                <w:tblBorders>
                  <w:top w:val="single" w:color="000000" w:sz="12" w:space="0"/>
                  <w:left w:val="none" w:color="auto" w:sz="0" w:space="0"/>
                  <w:bottom w:val="single" w:color="000000" w:sz="12" w:space="0"/>
                  <w:right w:val="none" w:color="auto" w:sz="0" w:space="0"/>
                  <w:insideH w:val="single" w:color="000000" w:sz="6" w:space="0"/>
                  <w:insideV w:val="single" w:color="000000" w:sz="6" w:space="0"/>
                </w:tblBorders>
                <w:tblCellMar>
                  <w:top w:w="0" w:type="dxa"/>
                  <w:left w:w="108" w:type="dxa"/>
                  <w:bottom w:w="0" w:type="dxa"/>
                  <w:right w:w="108" w:type="dxa"/>
                </w:tblCellMar>
              </w:tblPrEx>
              <w:trPr>
                <w:trHeight w:val="20" w:hRule="atLeast"/>
                <w:jc w:val="center"/>
              </w:trPr>
              <w:tc>
                <w:tcPr>
                  <w:tcW w:w="1733" w:type="dxa"/>
                  <w:noWrap w:val="0"/>
                  <w:vAlign w:val="center"/>
                </w:tcPr>
                <w:p>
                  <w:pPr>
                    <w:keepNext w:val="0"/>
                    <w:keepLines w:val="0"/>
                    <w:widowControl/>
                    <w:suppressLineNumbers w:val="0"/>
                    <w:spacing w:before="0" w:beforeAutospacing="0" w:after="0" w:afterAutospacing="0"/>
                    <w:ind w:left="0" w:leftChars="0" w:right="0" w:rightChars="0"/>
                    <w:jc w:val="center"/>
                    <w:rPr>
                      <w:rFonts w:hint="default" w:ascii="Times New Roman" w:hAnsi="宋体"/>
                      <w:color w:val="000000" w:themeColor="text1"/>
                      <w:szCs w:val="21"/>
                      <w14:textFill>
                        <w14:solidFill>
                          <w14:schemeClr w14:val="tx1"/>
                        </w14:solidFill>
                      </w14:textFill>
                    </w:rPr>
                  </w:pPr>
                  <w:r>
                    <w:rPr>
                      <w:rFonts w:hint="default" w:ascii="Times New Roman" w:hAnsi="宋体"/>
                      <w:color w:val="000000" w:themeColor="text1"/>
                      <w:szCs w:val="21"/>
                      <w14:textFill>
                        <w14:solidFill>
                          <w14:schemeClr w14:val="tx1"/>
                        </w14:solidFill>
                      </w14:textFill>
                    </w:rPr>
                    <w:t>厂界下风向</w:t>
                  </w:r>
                  <w:r>
                    <w:rPr>
                      <w:rFonts w:hint="eastAsia" w:ascii="Times New Roman" w:hAnsi="宋体"/>
                      <w:color w:val="000000" w:themeColor="text1"/>
                      <w:szCs w:val="21"/>
                      <w14:textFill>
                        <w14:solidFill>
                          <w14:schemeClr w14:val="tx1"/>
                        </w14:solidFill>
                      </w14:textFill>
                    </w:rPr>
                    <w:t>Q3</w:t>
                  </w:r>
                </w:p>
              </w:tc>
              <w:tc>
                <w:tcPr>
                  <w:tcW w:w="1189" w:type="dxa"/>
                  <w:vMerge w:val="continue"/>
                  <w:noWrap w:val="0"/>
                  <w:vAlign w:val="center"/>
                </w:tcPr>
                <w:p>
                  <w:pPr>
                    <w:keepNext w:val="0"/>
                    <w:keepLines w:val="0"/>
                    <w:widowControl/>
                    <w:suppressLineNumbers w:val="0"/>
                    <w:spacing w:before="0" w:beforeAutospacing="0" w:after="0" w:afterAutospacing="0" w:line="264" w:lineRule="auto"/>
                    <w:ind w:left="0" w:right="0"/>
                    <w:jc w:val="center"/>
                    <w:rPr>
                      <w:rFonts w:hint="default" w:ascii="Times New Roman" w:hAnsi="Times New Roman"/>
                      <w:color w:val="000000" w:themeColor="text1"/>
                      <w:szCs w:val="21"/>
                      <w14:textFill>
                        <w14:solidFill>
                          <w14:schemeClr w14:val="tx1"/>
                        </w14:solidFill>
                      </w14:textFill>
                    </w:rPr>
                  </w:pPr>
                </w:p>
              </w:tc>
              <w:tc>
                <w:tcPr>
                  <w:tcW w:w="995" w:type="dxa"/>
                  <w:vMerge w:val="continue"/>
                  <w:noWrap w:val="0"/>
                  <w:vAlign w:val="center"/>
                </w:tcPr>
                <w:p>
                  <w:pPr>
                    <w:keepNext w:val="0"/>
                    <w:keepLines w:val="0"/>
                    <w:widowControl/>
                    <w:suppressLineNumbers w:val="0"/>
                    <w:spacing w:before="0" w:beforeAutospacing="0" w:after="0" w:afterAutospacing="0" w:line="264" w:lineRule="auto"/>
                    <w:ind w:left="0" w:right="0"/>
                    <w:jc w:val="center"/>
                    <w:rPr>
                      <w:rFonts w:hint="default" w:ascii="Times New Roman" w:hAnsi="Times New Roman"/>
                      <w:color w:val="000000" w:themeColor="text1"/>
                      <w:szCs w:val="21"/>
                      <w14:textFill>
                        <w14:solidFill>
                          <w14:schemeClr w14:val="tx1"/>
                        </w14:solidFill>
                      </w14:textFill>
                    </w:rPr>
                  </w:pPr>
                </w:p>
              </w:tc>
              <w:tc>
                <w:tcPr>
                  <w:tcW w:w="912" w:type="dxa"/>
                  <w:noWrap w:val="0"/>
                  <w:tcMar>
                    <w:left w:w="28" w:type="dxa"/>
                    <w:right w:w="28" w:type="dxa"/>
                  </w:tcMar>
                  <w:vAlign w:val="center"/>
                </w:tcPr>
                <w:p>
                  <w:pPr>
                    <w:keepNext w:val="0"/>
                    <w:keepLines w:val="0"/>
                    <w:widowControl/>
                    <w:suppressLineNumbers w:val="0"/>
                    <w:spacing w:before="0" w:beforeAutospacing="0" w:after="0" w:afterAutospacing="0" w:line="264" w:lineRule="auto"/>
                    <w:ind w:left="0" w:leftChars="0" w:right="0" w:rightChars="0"/>
                    <w:jc w:val="center"/>
                    <w:rPr>
                      <w:rFonts w:hint="eastAsia" w:ascii="Times New Roman" w:hAnsi="Times New Roman" w:eastAsia="宋体"/>
                      <w:color w:val="000000" w:themeColor="text1"/>
                      <w:szCs w:val="21"/>
                      <w:lang w:val="en-US" w:eastAsia="zh-CN"/>
                      <w14:textFill>
                        <w14:solidFill>
                          <w14:schemeClr w14:val="tx1"/>
                        </w14:solidFill>
                      </w14:textFill>
                    </w:rPr>
                  </w:pPr>
                  <w:r>
                    <w:rPr>
                      <w:rFonts w:hint="eastAsia" w:ascii="Times New Roman" w:hAnsi="Times New Roman" w:cs="Times New Roman"/>
                      <w:color w:val="000000" w:themeColor="text1"/>
                      <w:szCs w:val="21"/>
                      <w:lang w:val="en-US" w:eastAsia="zh-CN"/>
                      <w14:textFill>
                        <w14:solidFill>
                          <w14:schemeClr w14:val="tx1"/>
                        </w14:solidFill>
                      </w14:textFill>
                    </w:rPr>
                    <w:t>ND</w:t>
                  </w:r>
                </w:p>
              </w:tc>
              <w:tc>
                <w:tcPr>
                  <w:tcW w:w="877" w:type="dxa"/>
                  <w:noWrap w:val="0"/>
                  <w:tcMar>
                    <w:left w:w="28" w:type="dxa"/>
                    <w:right w:w="28" w:type="dxa"/>
                  </w:tcMar>
                  <w:vAlign w:val="center"/>
                </w:tcPr>
                <w:p>
                  <w:pPr>
                    <w:keepNext w:val="0"/>
                    <w:keepLines w:val="0"/>
                    <w:widowControl/>
                    <w:suppressLineNumbers w:val="0"/>
                    <w:spacing w:before="0" w:beforeAutospacing="0" w:after="0" w:afterAutospacing="0" w:line="264" w:lineRule="auto"/>
                    <w:ind w:left="0" w:leftChars="0" w:right="0" w:rightChars="0"/>
                    <w:jc w:val="center"/>
                    <w:rPr>
                      <w:rFonts w:hint="eastAsia" w:ascii="Times New Roman" w:hAnsi="Times New Roman" w:eastAsia="宋体"/>
                      <w:color w:val="000000" w:themeColor="text1"/>
                      <w:szCs w:val="21"/>
                      <w:lang w:val="en-US" w:eastAsia="zh-CN"/>
                      <w14:textFill>
                        <w14:solidFill>
                          <w14:schemeClr w14:val="tx1"/>
                        </w14:solidFill>
                      </w14:textFill>
                    </w:rPr>
                  </w:pPr>
                  <w:r>
                    <w:rPr>
                      <w:rFonts w:hint="eastAsia" w:ascii="Times New Roman" w:hAnsi="Times New Roman" w:cs="Times New Roman"/>
                      <w:color w:val="000000" w:themeColor="text1"/>
                      <w:szCs w:val="21"/>
                      <w:lang w:val="en-US" w:eastAsia="zh-CN"/>
                      <w14:textFill>
                        <w14:solidFill>
                          <w14:schemeClr w14:val="tx1"/>
                        </w14:solidFill>
                      </w14:textFill>
                    </w:rPr>
                    <w:t>ND</w:t>
                  </w:r>
                </w:p>
              </w:tc>
              <w:tc>
                <w:tcPr>
                  <w:tcW w:w="1018" w:type="dxa"/>
                  <w:noWrap w:val="0"/>
                  <w:tcMar>
                    <w:left w:w="28" w:type="dxa"/>
                    <w:right w:w="28" w:type="dxa"/>
                  </w:tcMar>
                  <w:vAlign w:val="center"/>
                </w:tcPr>
                <w:p>
                  <w:pPr>
                    <w:keepNext w:val="0"/>
                    <w:keepLines w:val="0"/>
                    <w:widowControl/>
                    <w:suppressLineNumbers w:val="0"/>
                    <w:spacing w:before="0" w:beforeAutospacing="0" w:after="0" w:afterAutospacing="0" w:line="264" w:lineRule="auto"/>
                    <w:ind w:left="0" w:leftChars="0" w:right="0" w:rightChars="0"/>
                    <w:jc w:val="center"/>
                    <w:rPr>
                      <w:rFonts w:hint="eastAsia" w:ascii="Times New Roman" w:hAnsi="Times New Roman" w:eastAsia="宋体"/>
                      <w:color w:val="000000" w:themeColor="text1"/>
                      <w:szCs w:val="21"/>
                      <w:lang w:val="en-US" w:eastAsia="zh-CN"/>
                      <w14:textFill>
                        <w14:solidFill>
                          <w14:schemeClr w14:val="tx1"/>
                        </w14:solidFill>
                      </w14:textFill>
                    </w:rPr>
                  </w:pPr>
                  <w:r>
                    <w:rPr>
                      <w:rFonts w:hint="eastAsia" w:ascii="Times New Roman" w:hAnsi="Times New Roman" w:cs="Times New Roman"/>
                      <w:color w:val="000000" w:themeColor="text1"/>
                      <w:szCs w:val="21"/>
                      <w:lang w:val="en-US" w:eastAsia="zh-CN"/>
                      <w14:textFill>
                        <w14:solidFill>
                          <w14:schemeClr w14:val="tx1"/>
                        </w14:solidFill>
                      </w14:textFill>
                    </w:rPr>
                    <w:t>ND</w:t>
                  </w:r>
                </w:p>
              </w:tc>
              <w:tc>
                <w:tcPr>
                  <w:tcW w:w="880" w:type="dxa"/>
                  <w:vMerge w:val="continue"/>
                  <w:noWrap w:val="0"/>
                  <w:vAlign w:val="center"/>
                </w:tcPr>
                <w:p>
                  <w:pPr>
                    <w:keepNext w:val="0"/>
                    <w:keepLines w:val="0"/>
                    <w:widowControl/>
                    <w:suppressLineNumbers w:val="0"/>
                    <w:spacing w:before="0" w:beforeAutospacing="0" w:after="0" w:afterAutospacing="0" w:line="264" w:lineRule="auto"/>
                    <w:ind w:left="0" w:right="0"/>
                    <w:jc w:val="center"/>
                    <w:rPr>
                      <w:rFonts w:hint="eastAsia" w:ascii="Times New Roman" w:hAnsi="Times New Roman" w:eastAsia="宋体"/>
                      <w:color w:val="000000" w:themeColor="text1"/>
                      <w:szCs w:val="21"/>
                      <w:lang w:val="en-US" w:eastAsia="zh-CN"/>
                      <w14:textFill>
                        <w14:solidFill>
                          <w14:schemeClr w14:val="tx1"/>
                        </w14:solidFill>
                      </w14:textFill>
                    </w:rPr>
                  </w:pPr>
                </w:p>
              </w:tc>
              <w:tc>
                <w:tcPr>
                  <w:tcW w:w="1070" w:type="dxa"/>
                  <w:vMerge w:val="continue"/>
                  <w:noWrap w:val="0"/>
                  <w:vAlign w:val="center"/>
                </w:tcPr>
                <w:p>
                  <w:pPr>
                    <w:keepNext w:val="0"/>
                    <w:keepLines w:val="0"/>
                    <w:widowControl/>
                    <w:suppressLineNumbers w:val="0"/>
                    <w:spacing w:before="0" w:beforeAutospacing="0" w:after="0" w:afterAutospacing="0" w:line="264" w:lineRule="auto"/>
                    <w:ind w:left="0" w:right="0"/>
                    <w:jc w:val="center"/>
                    <w:rPr>
                      <w:rFonts w:hint="eastAsia" w:ascii="Times New Roman" w:hAnsi="Times New Roman"/>
                      <w:color w:val="000000" w:themeColor="text1"/>
                      <w:szCs w:val="21"/>
                      <w14:textFill>
                        <w14:solidFill>
                          <w14:schemeClr w14:val="tx1"/>
                        </w14:solidFill>
                      </w14:textFill>
                    </w:rPr>
                  </w:pPr>
                </w:p>
              </w:tc>
              <w:tc>
                <w:tcPr>
                  <w:tcW w:w="643" w:type="dxa"/>
                  <w:vMerge w:val="continue"/>
                  <w:noWrap w:val="0"/>
                  <w:vAlign w:val="center"/>
                </w:tcPr>
                <w:p>
                  <w:pPr>
                    <w:keepNext w:val="0"/>
                    <w:keepLines w:val="0"/>
                    <w:widowControl/>
                    <w:suppressLineNumbers w:val="0"/>
                    <w:spacing w:before="0" w:beforeAutospacing="0" w:after="0" w:afterAutospacing="0" w:line="264" w:lineRule="auto"/>
                    <w:ind w:left="0" w:right="0"/>
                    <w:jc w:val="center"/>
                    <w:rPr>
                      <w:rFonts w:hint="default" w:ascii="Times New Roman" w:hAnsi="宋体"/>
                      <w:b/>
                      <w:bCs/>
                      <w:color w:val="000000" w:themeColor="text1"/>
                      <w:szCs w:val="21"/>
                      <w14:textFill>
                        <w14:solidFill>
                          <w14:schemeClr w14:val="tx1"/>
                        </w14:solidFill>
                      </w14:textFill>
                    </w:rPr>
                  </w:pPr>
                </w:p>
              </w:tc>
            </w:tr>
            <w:tr>
              <w:tblPrEx>
                <w:tblBorders>
                  <w:top w:val="single" w:color="000000" w:sz="12" w:space="0"/>
                  <w:left w:val="none" w:color="auto" w:sz="0" w:space="0"/>
                  <w:bottom w:val="single" w:color="000000" w:sz="12" w:space="0"/>
                  <w:right w:val="none" w:color="auto" w:sz="0" w:space="0"/>
                  <w:insideH w:val="single" w:color="000000" w:sz="6" w:space="0"/>
                  <w:insideV w:val="single" w:color="000000" w:sz="6" w:space="0"/>
                </w:tblBorders>
                <w:tblCellMar>
                  <w:top w:w="0" w:type="dxa"/>
                  <w:left w:w="108" w:type="dxa"/>
                  <w:bottom w:w="0" w:type="dxa"/>
                  <w:right w:w="108" w:type="dxa"/>
                </w:tblCellMar>
              </w:tblPrEx>
              <w:trPr>
                <w:trHeight w:val="20" w:hRule="atLeast"/>
                <w:jc w:val="center"/>
              </w:trPr>
              <w:tc>
                <w:tcPr>
                  <w:tcW w:w="1733" w:type="dxa"/>
                  <w:noWrap w:val="0"/>
                  <w:vAlign w:val="center"/>
                </w:tcPr>
                <w:p>
                  <w:pPr>
                    <w:keepNext w:val="0"/>
                    <w:keepLines w:val="0"/>
                    <w:widowControl/>
                    <w:suppressLineNumbers w:val="0"/>
                    <w:spacing w:before="0" w:beforeAutospacing="0" w:after="0" w:afterAutospacing="0"/>
                    <w:ind w:left="0" w:leftChars="0" w:right="0" w:rightChars="0"/>
                    <w:jc w:val="center"/>
                    <w:rPr>
                      <w:rFonts w:hint="default" w:ascii="Times New Roman" w:hAnsi="宋体"/>
                      <w:color w:val="000000" w:themeColor="text1"/>
                      <w:szCs w:val="21"/>
                      <w14:textFill>
                        <w14:solidFill>
                          <w14:schemeClr w14:val="tx1"/>
                        </w14:solidFill>
                      </w14:textFill>
                    </w:rPr>
                  </w:pPr>
                  <w:r>
                    <w:rPr>
                      <w:rFonts w:hint="default" w:ascii="Times New Roman" w:hAnsi="宋体"/>
                      <w:color w:val="000000" w:themeColor="text1"/>
                      <w:szCs w:val="21"/>
                      <w14:textFill>
                        <w14:solidFill>
                          <w14:schemeClr w14:val="tx1"/>
                        </w14:solidFill>
                      </w14:textFill>
                    </w:rPr>
                    <w:t>厂界下风向</w:t>
                  </w:r>
                  <w:r>
                    <w:rPr>
                      <w:rFonts w:hint="eastAsia" w:ascii="Times New Roman" w:hAnsi="宋体"/>
                      <w:color w:val="000000" w:themeColor="text1"/>
                      <w:szCs w:val="21"/>
                      <w14:textFill>
                        <w14:solidFill>
                          <w14:schemeClr w14:val="tx1"/>
                        </w14:solidFill>
                      </w14:textFill>
                    </w:rPr>
                    <w:t>Q4</w:t>
                  </w:r>
                </w:p>
              </w:tc>
              <w:tc>
                <w:tcPr>
                  <w:tcW w:w="1189" w:type="dxa"/>
                  <w:vMerge w:val="continue"/>
                  <w:noWrap w:val="0"/>
                  <w:vAlign w:val="center"/>
                </w:tcPr>
                <w:p>
                  <w:pPr>
                    <w:keepNext w:val="0"/>
                    <w:keepLines w:val="0"/>
                    <w:widowControl/>
                    <w:suppressLineNumbers w:val="0"/>
                    <w:spacing w:before="0" w:beforeAutospacing="0" w:after="0" w:afterAutospacing="0" w:line="264" w:lineRule="auto"/>
                    <w:ind w:left="0" w:right="0"/>
                    <w:jc w:val="center"/>
                    <w:rPr>
                      <w:rFonts w:hint="default" w:ascii="Times New Roman" w:hAnsi="Times New Roman"/>
                      <w:color w:val="000000" w:themeColor="text1"/>
                      <w:szCs w:val="21"/>
                      <w14:textFill>
                        <w14:solidFill>
                          <w14:schemeClr w14:val="tx1"/>
                        </w14:solidFill>
                      </w14:textFill>
                    </w:rPr>
                  </w:pPr>
                </w:p>
              </w:tc>
              <w:tc>
                <w:tcPr>
                  <w:tcW w:w="995" w:type="dxa"/>
                  <w:vMerge w:val="continue"/>
                  <w:noWrap w:val="0"/>
                  <w:vAlign w:val="center"/>
                </w:tcPr>
                <w:p>
                  <w:pPr>
                    <w:keepNext w:val="0"/>
                    <w:keepLines w:val="0"/>
                    <w:widowControl/>
                    <w:suppressLineNumbers w:val="0"/>
                    <w:spacing w:before="0" w:beforeAutospacing="0" w:after="0" w:afterAutospacing="0" w:line="264" w:lineRule="auto"/>
                    <w:ind w:left="0" w:right="0"/>
                    <w:jc w:val="center"/>
                    <w:rPr>
                      <w:rFonts w:hint="default" w:ascii="Times New Roman" w:hAnsi="Times New Roman"/>
                      <w:color w:val="000000" w:themeColor="text1"/>
                      <w:szCs w:val="21"/>
                      <w14:textFill>
                        <w14:solidFill>
                          <w14:schemeClr w14:val="tx1"/>
                        </w14:solidFill>
                      </w14:textFill>
                    </w:rPr>
                  </w:pPr>
                </w:p>
              </w:tc>
              <w:tc>
                <w:tcPr>
                  <w:tcW w:w="912" w:type="dxa"/>
                  <w:noWrap w:val="0"/>
                  <w:tcMar>
                    <w:left w:w="28" w:type="dxa"/>
                    <w:right w:w="28" w:type="dxa"/>
                  </w:tcMar>
                  <w:vAlign w:val="center"/>
                </w:tcPr>
                <w:p>
                  <w:pPr>
                    <w:keepNext w:val="0"/>
                    <w:keepLines w:val="0"/>
                    <w:widowControl/>
                    <w:suppressLineNumbers w:val="0"/>
                    <w:spacing w:before="0" w:beforeAutospacing="0" w:after="0" w:afterAutospacing="0" w:line="264" w:lineRule="auto"/>
                    <w:ind w:left="0" w:leftChars="0" w:right="0" w:rightChars="0"/>
                    <w:jc w:val="center"/>
                    <w:rPr>
                      <w:rFonts w:hint="eastAsia" w:ascii="Times New Roman" w:hAnsi="Times New Roman" w:eastAsia="宋体"/>
                      <w:color w:val="000000" w:themeColor="text1"/>
                      <w:szCs w:val="21"/>
                      <w:lang w:val="en-US" w:eastAsia="zh-CN"/>
                      <w14:textFill>
                        <w14:solidFill>
                          <w14:schemeClr w14:val="tx1"/>
                        </w14:solidFill>
                      </w14:textFill>
                    </w:rPr>
                  </w:pPr>
                  <w:r>
                    <w:rPr>
                      <w:rFonts w:hint="eastAsia" w:ascii="Times New Roman" w:hAnsi="Times New Roman" w:cs="Times New Roman"/>
                      <w:color w:val="000000" w:themeColor="text1"/>
                      <w:szCs w:val="21"/>
                      <w:lang w:val="en-US" w:eastAsia="zh-CN"/>
                      <w14:textFill>
                        <w14:solidFill>
                          <w14:schemeClr w14:val="tx1"/>
                        </w14:solidFill>
                      </w14:textFill>
                    </w:rPr>
                    <w:t>ND</w:t>
                  </w:r>
                </w:p>
              </w:tc>
              <w:tc>
                <w:tcPr>
                  <w:tcW w:w="877" w:type="dxa"/>
                  <w:noWrap w:val="0"/>
                  <w:tcMar>
                    <w:left w:w="28" w:type="dxa"/>
                    <w:right w:w="28" w:type="dxa"/>
                  </w:tcMar>
                  <w:vAlign w:val="center"/>
                </w:tcPr>
                <w:p>
                  <w:pPr>
                    <w:keepNext w:val="0"/>
                    <w:keepLines w:val="0"/>
                    <w:widowControl/>
                    <w:suppressLineNumbers w:val="0"/>
                    <w:spacing w:before="0" w:beforeAutospacing="0" w:after="0" w:afterAutospacing="0" w:line="264" w:lineRule="auto"/>
                    <w:ind w:left="0" w:leftChars="0" w:right="0" w:rightChars="0"/>
                    <w:jc w:val="center"/>
                    <w:rPr>
                      <w:rFonts w:hint="eastAsia" w:ascii="Times New Roman" w:hAnsi="Times New Roman" w:eastAsia="宋体"/>
                      <w:color w:val="000000" w:themeColor="text1"/>
                      <w:szCs w:val="21"/>
                      <w:lang w:val="en-US" w:eastAsia="zh-CN"/>
                      <w14:textFill>
                        <w14:solidFill>
                          <w14:schemeClr w14:val="tx1"/>
                        </w14:solidFill>
                      </w14:textFill>
                    </w:rPr>
                  </w:pPr>
                  <w:r>
                    <w:rPr>
                      <w:rFonts w:hint="eastAsia" w:ascii="Times New Roman" w:hAnsi="Times New Roman" w:cs="Times New Roman"/>
                      <w:color w:val="000000" w:themeColor="text1"/>
                      <w:szCs w:val="21"/>
                      <w:lang w:val="en-US" w:eastAsia="zh-CN"/>
                      <w14:textFill>
                        <w14:solidFill>
                          <w14:schemeClr w14:val="tx1"/>
                        </w14:solidFill>
                      </w14:textFill>
                    </w:rPr>
                    <w:t>ND</w:t>
                  </w:r>
                </w:p>
              </w:tc>
              <w:tc>
                <w:tcPr>
                  <w:tcW w:w="1018" w:type="dxa"/>
                  <w:noWrap w:val="0"/>
                  <w:tcMar>
                    <w:left w:w="28" w:type="dxa"/>
                    <w:right w:w="28" w:type="dxa"/>
                  </w:tcMar>
                  <w:vAlign w:val="center"/>
                </w:tcPr>
                <w:p>
                  <w:pPr>
                    <w:keepNext w:val="0"/>
                    <w:keepLines w:val="0"/>
                    <w:widowControl/>
                    <w:suppressLineNumbers w:val="0"/>
                    <w:spacing w:before="0" w:beforeAutospacing="0" w:after="0" w:afterAutospacing="0" w:line="264" w:lineRule="auto"/>
                    <w:ind w:left="0" w:leftChars="0" w:right="0" w:rightChars="0"/>
                    <w:jc w:val="center"/>
                    <w:rPr>
                      <w:rFonts w:hint="eastAsia" w:ascii="Times New Roman" w:hAnsi="Times New Roman" w:eastAsia="宋体"/>
                      <w:color w:val="000000" w:themeColor="text1"/>
                      <w:szCs w:val="21"/>
                      <w:lang w:val="en-US" w:eastAsia="zh-CN"/>
                      <w14:textFill>
                        <w14:solidFill>
                          <w14:schemeClr w14:val="tx1"/>
                        </w14:solidFill>
                      </w14:textFill>
                    </w:rPr>
                  </w:pPr>
                  <w:r>
                    <w:rPr>
                      <w:rFonts w:hint="eastAsia" w:ascii="Times New Roman" w:hAnsi="Times New Roman" w:cs="Times New Roman"/>
                      <w:color w:val="000000" w:themeColor="text1"/>
                      <w:szCs w:val="21"/>
                      <w:lang w:val="en-US" w:eastAsia="zh-CN"/>
                      <w14:textFill>
                        <w14:solidFill>
                          <w14:schemeClr w14:val="tx1"/>
                        </w14:solidFill>
                      </w14:textFill>
                    </w:rPr>
                    <w:t>ND</w:t>
                  </w:r>
                </w:p>
              </w:tc>
              <w:tc>
                <w:tcPr>
                  <w:tcW w:w="880" w:type="dxa"/>
                  <w:vMerge w:val="continue"/>
                  <w:noWrap w:val="0"/>
                  <w:vAlign w:val="center"/>
                </w:tcPr>
                <w:p>
                  <w:pPr>
                    <w:keepNext w:val="0"/>
                    <w:keepLines w:val="0"/>
                    <w:widowControl/>
                    <w:suppressLineNumbers w:val="0"/>
                    <w:spacing w:before="0" w:beforeAutospacing="0" w:after="0" w:afterAutospacing="0" w:line="264" w:lineRule="auto"/>
                    <w:ind w:left="0" w:right="0"/>
                    <w:jc w:val="center"/>
                    <w:rPr>
                      <w:rFonts w:hint="eastAsia" w:ascii="Times New Roman" w:hAnsi="Times New Roman" w:eastAsia="宋体"/>
                      <w:color w:val="000000" w:themeColor="text1"/>
                      <w:szCs w:val="21"/>
                      <w:lang w:val="en-US" w:eastAsia="zh-CN"/>
                      <w14:textFill>
                        <w14:solidFill>
                          <w14:schemeClr w14:val="tx1"/>
                        </w14:solidFill>
                      </w14:textFill>
                    </w:rPr>
                  </w:pPr>
                </w:p>
              </w:tc>
              <w:tc>
                <w:tcPr>
                  <w:tcW w:w="1070" w:type="dxa"/>
                  <w:vMerge w:val="continue"/>
                  <w:noWrap w:val="0"/>
                  <w:vAlign w:val="center"/>
                </w:tcPr>
                <w:p>
                  <w:pPr>
                    <w:keepNext w:val="0"/>
                    <w:keepLines w:val="0"/>
                    <w:widowControl/>
                    <w:suppressLineNumbers w:val="0"/>
                    <w:spacing w:before="0" w:beforeAutospacing="0" w:after="0" w:afterAutospacing="0" w:line="264" w:lineRule="auto"/>
                    <w:ind w:left="0" w:right="0"/>
                    <w:jc w:val="center"/>
                    <w:rPr>
                      <w:rFonts w:hint="eastAsia" w:ascii="Times New Roman" w:hAnsi="Times New Roman"/>
                      <w:color w:val="000000" w:themeColor="text1"/>
                      <w:szCs w:val="21"/>
                      <w14:textFill>
                        <w14:solidFill>
                          <w14:schemeClr w14:val="tx1"/>
                        </w14:solidFill>
                      </w14:textFill>
                    </w:rPr>
                  </w:pPr>
                </w:p>
              </w:tc>
              <w:tc>
                <w:tcPr>
                  <w:tcW w:w="643" w:type="dxa"/>
                  <w:vMerge w:val="continue"/>
                  <w:noWrap w:val="0"/>
                  <w:vAlign w:val="center"/>
                </w:tcPr>
                <w:p>
                  <w:pPr>
                    <w:keepNext w:val="0"/>
                    <w:keepLines w:val="0"/>
                    <w:widowControl/>
                    <w:suppressLineNumbers w:val="0"/>
                    <w:spacing w:before="0" w:beforeAutospacing="0" w:after="0" w:afterAutospacing="0" w:line="264" w:lineRule="auto"/>
                    <w:ind w:left="0" w:right="0"/>
                    <w:jc w:val="center"/>
                    <w:rPr>
                      <w:rFonts w:hint="default" w:ascii="Times New Roman" w:hAnsi="宋体"/>
                      <w:b/>
                      <w:bCs/>
                      <w:color w:val="000000" w:themeColor="text1"/>
                      <w:szCs w:val="21"/>
                      <w14:textFill>
                        <w14:solidFill>
                          <w14:schemeClr w14:val="tx1"/>
                        </w14:solidFill>
                      </w14:textFill>
                    </w:rPr>
                  </w:pPr>
                </w:p>
              </w:tc>
            </w:tr>
            <w:tr>
              <w:tblPrEx>
                <w:tblBorders>
                  <w:top w:val="single" w:color="000000" w:sz="12" w:space="0"/>
                  <w:left w:val="none" w:color="auto" w:sz="0" w:space="0"/>
                  <w:bottom w:val="single" w:color="000000" w:sz="12" w:space="0"/>
                  <w:right w:val="none" w:color="auto" w:sz="0" w:space="0"/>
                  <w:insideH w:val="single" w:color="000000" w:sz="6" w:space="0"/>
                  <w:insideV w:val="single" w:color="000000" w:sz="6" w:space="0"/>
                </w:tblBorders>
                <w:tblCellMar>
                  <w:top w:w="0" w:type="dxa"/>
                  <w:left w:w="28" w:type="dxa"/>
                  <w:bottom w:w="0" w:type="dxa"/>
                  <w:right w:w="28" w:type="dxa"/>
                </w:tblCellMar>
              </w:tblPrEx>
              <w:trPr>
                <w:trHeight w:val="148" w:hRule="atLeast"/>
                <w:jc w:val="center"/>
              </w:trPr>
              <w:tc>
                <w:tcPr>
                  <w:tcW w:w="1733" w:type="dxa"/>
                  <w:vMerge w:val="restart"/>
                  <w:noWrap w:val="0"/>
                  <w:vAlign w:val="center"/>
                </w:tcPr>
                <w:p>
                  <w:pPr>
                    <w:keepNext w:val="0"/>
                    <w:keepLines w:val="0"/>
                    <w:widowControl/>
                    <w:suppressLineNumbers w:val="0"/>
                    <w:spacing w:before="0" w:beforeAutospacing="0" w:after="0" w:afterAutospacing="0"/>
                    <w:ind w:left="0" w:right="0"/>
                    <w:jc w:val="center"/>
                    <w:rPr>
                      <w:rFonts w:hint="default" w:ascii="Times New Roman" w:hAnsi="Times New Roman"/>
                      <w:color w:val="000000" w:themeColor="text1"/>
                      <w:szCs w:val="21"/>
                      <w14:textFill>
                        <w14:solidFill>
                          <w14:schemeClr w14:val="tx1"/>
                        </w14:solidFill>
                      </w14:textFill>
                    </w:rPr>
                  </w:pPr>
                  <w:r>
                    <w:rPr>
                      <w:rFonts w:hint="default" w:ascii="Times New Roman" w:hAnsi="宋体"/>
                      <w:color w:val="000000" w:themeColor="text1"/>
                      <w:szCs w:val="21"/>
                      <w14:textFill>
                        <w14:solidFill>
                          <w14:schemeClr w14:val="tx1"/>
                        </w14:solidFill>
                      </w14:textFill>
                    </w:rPr>
                    <w:t>气象参数</w:t>
                  </w:r>
                </w:p>
              </w:tc>
              <w:tc>
                <w:tcPr>
                  <w:tcW w:w="2184" w:type="dxa"/>
                  <w:gridSpan w:val="2"/>
                  <w:noWrap w:val="0"/>
                  <w:vAlign w:val="center"/>
                </w:tcPr>
                <w:p>
                  <w:pPr>
                    <w:keepNext w:val="0"/>
                    <w:keepLines w:val="0"/>
                    <w:widowControl/>
                    <w:suppressLineNumbers w:val="0"/>
                    <w:spacing w:before="0" w:beforeAutospacing="0" w:after="0" w:afterAutospacing="0"/>
                    <w:ind w:left="0" w:right="0"/>
                    <w:jc w:val="center"/>
                    <w:rPr>
                      <w:rFonts w:hint="default" w:ascii="Times New Roman" w:hAnsi="Times New Roman"/>
                      <w:color w:val="000000" w:themeColor="text1"/>
                      <w:szCs w:val="21"/>
                      <w14:textFill>
                        <w14:solidFill>
                          <w14:schemeClr w14:val="tx1"/>
                        </w14:solidFill>
                      </w14:textFill>
                    </w:rPr>
                  </w:pPr>
                  <w:r>
                    <w:rPr>
                      <w:rFonts w:hint="default" w:ascii="Times New Roman" w:hAnsi="宋体"/>
                      <w:color w:val="000000" w:themeColor="text1"/>
                      <w:szCs w:val="21"/>
                      <w14:textFill>
                        <w14:solidFill>
                          <w14:schemeClr w14:val="tx1"/>
                        </w14:solidFill>
                      </w14:textFill>
                    </w:rPr>
                    <w:t>日期</w:t>
                  </w:r>
                </w:p>
              </w:tc>
              <w:tc>
                <w:tcPr>
                  <w:tcW w:w="2807" w:type="dxa"/>
                  <w:gridSpan w:val="3"/>
                  <w:noWrap w:val="0"/>
                  <w:vAlign w:val="center"/>
                </w:tcPr>
                <w:p>
                  <w:pPr>
                    <w:keepNext w:val="0"/>
                    <w:keepLines w:val="0"/>
                    <w:widowControl/>
                    <w:suppressLineNumbers w:val="0"/>
                    <w:spacing w:before="0" w:beforeAutospacing="0" w:after="0" w:afterAutospacing="0"/>
                    <w:ind w:left="0" w:right="0"/>
                    <w:jc w:val="center"/>
                    <w:rPr>
                      <w:rFonts w:hint="default" w:ascii="Times New Roman" w:hAnsi="Times New Roman"/>
                      <w:color w:val="000000" w:themeColor="text1"/>
                      <w:szCs w:val="21"/>
                      <w:lang w:val="en-US" w:eastAsia="zh-CN"/>
                      <w14:textFill>
                        <w14:solidFill>
                          <w14:schemeClr w14:val="tx1"/>
                        </w14:solidFill>
                      </w14:textFill>
                    </w:rPr>
                  </w:pPr>
                  <w:r>
                    <w:rPr>
                      <w:rFonts w:hint="eastAsia" w:ascii="Times New Roman" w:hAnsi="Times New Roman"/>
                      <w:color w:val="000000" w:themeColor="text1"/>
                      <w:szCs w:val="21"/>
                      <w:lang w:eastAsia="zh-CN"/>
                      <w14:textFill>
                        <w14:solidFill>
                          <w14:schemeClr w14:val="tx1"/>
                        </w14:solidFill>
                      </w14:textFill>
                    </w:rPr>
                    <w:t>2023.12.26</w:t>
                  </w:r>
                </w:p>
              </w:tc>
              <w:tc>
                <w:tcPr>
                  <w:tcW w:w="2593" w:type="dxa"/>
                  <w:gridSpan w:val="3"/>
                  <w:noWrap w:val="0"/>
                  <w:vAlign w:val="center"/>
                </w:tcPr>
                <w:p>
                  <w:pPr>
                    <w:keepNext w:val="0"/>
                    <w:keepLines w:val="0"/>
                    <w:widowControl/>
                    <w:suppressLineNumbers w:val="0"/>
                    <w:spacing w:before="0" w:beforeAutospacing="0" w:after="0" w:afterAutospacing="0"/>
                    <w:ind w:left="0" w:right="0"/>
                    <w:jc w:val="center"/>
                    <w:rPr>
                      <w:rFonts w:hint="default" w:ascii="Times New Roman" w:hAnsi="Times New Roman"/>
                      <w:color w:val="000000" w:themeColor="text1"/>
                      <w:szCs w:val="21"/>
                      <w:lang w:val="en-US" w:eastAsia="zh-CN"/>
                      <w14:textFill>
                        <w14:solidFill>
                          <w14:schemeClr w14:val="tx1"/>
                        </w14:solidFill>
                      </w14:textFill>
                    </w:rPr>
                  </w:pPr>
                  <w:r>
                    <w:rPr>
                      <w:rFonts w:hint="eastAsia" w:ascii="Times New Roman" w:hAnsi="Times New Roman"/>
                      <w:color w:val="000000" w:themeColor="text1"/>
                      <w:szCs w:val="21"/>
                      <w:lang w:eastAsia="zh-CN"/>
                      <w14:textFill>
                        <w14:solidFill>
                          <w14:schemeClr w14:val="tx1"/>
                        </w14:solidFill>
                      </w14:textFill>
                    </w:rPr>
                    <w:t>2023.12.27</w:t>
                  </w:r>
                </w:p>
              </w:tc>
            </w:tr>
            <w:tr>
              <w:tblPrEx>
                <w:tblBorders>
                  <w:top w:val="single" w:color="000000" w:sz="12" w:space="0"/>
                  <w:left w:val="none" w:color="auto" w:sz="0" w:space="0"/>
                  <w:bottom w:val="single" w:color="000000" w:sz="12" w:space="0"/>
                  <w:right w:val="none" w:color="auto" w:sz="0" w:space="0"/>
                  <w:insideH w:val="single" w:color="000000" w:sz="6" w:space="0"/>
                  <w:insideV w:val="single" w:color="000000" w:sz="6" w:space="0"/>
                </w:tblBorders>
                <w:tblCellMar>
                  <w:top w:w="0" w:type="dxa"/>
                  <w:left w:w="28" w:type="dxa"/>
                  <w:bottom w:w="0" w:type="dxa"/>
                  <w:right w:w="28" w:type="dxa"/>
                </w:tblCellMar>
              </w:tblPrEx>
              <w:trPr>
                <w:trHeight w:val="20" w:hRule="atLeast"/>
                <w:jc w:val="center"/>
              </w:trPr>
              <w:tc>
                <w:tcPr>
                  <w:tcW w:w="1733" w:type="dxa"/>
                  <w:vMerge w:val="continue"/>
                  <w:noWrap w:val="0"/>
                  <w:vAlign w:val="center"/>
                </w:tcPr>
                <w:p>
                  <w:pPr>
                    <w:keepNext w:val="0"/>
                    <w:keepLines w:val="0"/>
                    <w:widowControl/>
                    <w:suppressLineNumbers w:val="0"/>
                    <w:spacing w:before="0" w:beforeAutospacing="0" w:after="0" w:afterAutospacing="0"/>
                    <w:ind w:left="0" w:right="0"/>
                    <w:jc w:val="center"/>
                    <w:rPr>
                      <w:rFonts w:hint="default" w:ascii="Times New Roman" w:hAnsi="Times New Roman"/>
                      <w:color w:val="000000" w:themeColor="text1"/>
                      <w:szCs w:val="21"/>
                      <w14:textFill>
                        <w14:solidFill>
                          <w14:schemeClr w14:val="tx1"/>
                        </w14:solidFill>
                      </w14:textFill>
                    </w:rPr>
                  </w:pPr>
                </w:p>
              </w:tc>
              <w:tc>
                <w:tcPr>
                  <w:tcW w:w="2184" w:type="dxa"/>
                  <w:gridSpan w:val="2"/>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auto"/>
                    <w:outlineLvl w:val="9"/>
                    <w:rPr>
                      <w:rFonts w:hint="default" w:ascii="Times New Roman" w:hAnsi="宋体" w:eastAsia="宋体"/>
                      <w:color w:val="000000" w:themeColor="text1"/>
                      <w:w w:val="100"/>
                      <w:kern w:val="2"/>
                      <w:sz w:val="21"/>
                      <w:szCs w:val="21"/>
                      <w:lang w:val="en-US" w:eastAsia="zh-CN" w:bidi="ar-SA"/>
                      <w14:textFill>
                        <w14:solidFill>
                          <w14:schemeClr w14:val="tx1"/>
                        </w14:solidFill>
                      </w14:textFill>
                    </w:rPr>
                  </w:pPr>
                  <w:r>
                    <w:rPr>
                      <w:rFonts w:hint="eastAsia" w:ascii="Times New Roman" w:hAnsi="宋体"/>
                      <w:color w:val="000000" w:themeColor="text1"/>
                      <w:w w:val="100"/>
                      <w:szCs w:val="21"/>
                      <w:lang w:val="en-US" w:eastAsia="zh-CN"/>
                      <w14:textFill>
                        <w14:solidFill>
                          <w14:schemeClr w14:val="tx1"/>
                        </w14:solidFill>
                      </w14:textFill>
                    </w:rPr>
                    <w:t>温度℃</w:t>
                  </w:r>
                </w:p>
              </w:tc>
              <w:tc>
                <w:tcPr>
                  <w:tcW w:w="2807" w:type="dxa"/>
                  <w:gridSpan w:val="3"/>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right="0"/>
                    <w:jc w:val="center"/>
                    <w:textAlignment w:val="auto"/>
                    <w:outlineLvl w:val="9"/>
                    <w:rPr>
                      <w:rFonts w:hint="default" w:ascii="Times New Roman" w:hAnsi="Times New Roman" w:eastAsia="宋体"/>
                      <w:color w:val="000000" w:themeColor="text1"/>
                      <w:w w:val="100"/>
                      <w:kern w:val="2"/>
                      <w:sz w:val="21"/>
                      <w:szCs w:val="21"/>
                      <w:lang w:val="en-US" w:eastAsia="zh-CN" w:bidi="ar-SA"/>
                      <w14:textFill>
                        <w14:solidFill>
                          <w14:schemeClr w14:val="tx1"/>
                        </w14:solidFill>
                      </w14:textFill>
                    </w:rPr>
                  </w:pPr>
                  <w:r>
                    <w:rPr>
                      <w:rFonts w:hint="eastAsia" w:ascii="Times New Roman" w:hAnsi="Times New Roman"/>
                      <w:color w:val="000000" w:themeColor="text1"/>
                      <w:w w:val="100"/>
                      <w:kern w:val="2"/>
                      <w:sz w:val="21"/>
                      <w:szCs w:val="21"/>
                      <w:lang w:val="en-US" w:eastAsia="zh-CN" w:bidi="ar-SA"/>
                      <w14:textFill>
                        <w14:solidFill>
                          <w14:schemeClr w14:val="tx1"/>
                        </w14:solidFill>
                      </w14:textFill>
                    </w:rPr>
                    <w:t>6</w:t>
                  </w:r>
                </w:p>
              </w:tc>
              <w:tc>
                <w:tcPr>
                  <w:tcW w:w="2593" w:type="dxa"/>
                  <w:gridSpan w:val="3"/>
                  <w:noWrap w:val="0"/>
                  <w:vAlign w:val="center"/>
                </w:tcPr>
                <w:p>
                  <w:pPr>
                    <w:keepNext w:val="0"/>
                    <w:keepLines w:val="0"/>
                    <w:widowControl/>
                    <w:suppressLineNumbers w:val="0"/>
                    <w:spacing w:before="0" w:beforeAutospacing="0" w:after="0" w:afterAutospacing="0"/>
                    <w:ind w:left="0" w:right="0"/>
                    <w:jc w:val="center"/>
                    <w:rPr>
                      <w:rFonts w:hint="default" w:ascii="Times New Roman" w:hAnsi="Times New Roman" w:eastAsia="宋体"/>
                      <w:color w:val="000000" w:themeColor="text1"/>
                      <w:kern w:val="2"/>
                      <w:sz w:val="21"/>
                      <w:szCs w:val="21"/>
                      <w:lang w:val="en-US" w:eastAsia="zh-CN" w:bidi="ar-SA"/>
                      <w14:textFill>
                        <w14:solidFill>
                          <w14:schemeClr w14:val="tx1"/>
                        </w14:solidFill>
                      </w14:textFill>
                    </w:rPr>
                  </w:pPr>
                  <w:r>
                    <w:rPr>
                      <w:rFonts w:hint="eastAsia" w:ascii="Times New Roman" w:hAnsi="Times New Roman"/>
                      <w:color w:val="000000" w:themeColor="text1"/>
                      <w:kern w:val="2"/>
                      <w:sz w:val="21"/>
                      <w:szCs w:val="21"/>
                      <w:lang w:val="en-US" w:eastAsia="zh-CN" w:bidi="ar-SA"/>
                      <w14:textFill>
                        <w14:solidFill>
                          <w14:schemeClr w14:val="tx1"/>
                        </w14:solidFill>
                      </w14:textFill>
                    </w:rPr>
                    <w:t>8</w:t>
                  </w:r>
                </w:p>
              </w:tc>
            </w:tr>
            <w:tr>
              <w:tblPrEx>
                <w:tblBorders>
                  <w:top w:val="single" w:color="000000" w:sz="12" w:space="0"/>
                  <w:left w:val="none" w:color="auto" w:sz="0" w:space="0"/>
                  <w:bottom w:val="single" w:color="000000" w:sz="12" w:space="0"/>
                  <w:right w:val="none" w:color="auto" w:sz="0" w:space="0"/>
                  <w:insideH w:val="single" w:color="000000" w:sz="6" w:space="0"/>
                  <w:insideV w:val="single" w:color="000000" w:sz="6" w:space="0"/>
                </w:tblBorders>
                <w:tblCellMar>
                  <w:top w:w="0" w:type="dxa"/>
                  <w:left w:w="28" w:type="dxa"/>
                  <w:bottom w:w="0" w:type="dxa"/>
                  <w:right w:w="28" w:type="dxa"/>
                </w:tblCellMar>
              </w:tblPrEx>
              <w:trPr>
                <w:trHeight w:val="223" w:hRule="atLeast"/>
                <w:jc w:val="center"/>
              </w:trPr>
              <w:tc>
                <w:tcPr>
                  <w:tcW w:w="1733" w:type="dxa"/>
                  <w:vMerge w:val="continue"/>
                  <w:noWrap w:val="0"/>
                  <w:vAlign w:val="center"/>
                </w:tcPr>
                <w:p>
                  <w:pPr>
                    <w:keepNext w:val="0"/>
                    <w:keepLines w:val="0"/>
                    <w:widowControl/>
                    <w:suppressLineNumbers w:val="0"/>
                    <w:spacing w:before="0" w:beforeAutospacing="0" w:after="0" w:afterAutospacing="0"/>
                    <w:ind w:left="0" w:right="0"/>
                    <w:jc w:val="center"/>
                    <w:rPr>
                      <w:rFonts w:hint="default" w:ascii="Times New Roman" w:hAnsi="Times New Roman"/>
                      <w:color w:val="000000" w:themeColor="text1"/>
                      <w:szCs w:val="21"/>
                      <w14:textFill>
                        <w14:solidFill>
                          <w14:schemeClr w14:val="tx1"/>
                        </w14:solidFill>
                      </w14:textFill>
                    </w:rPr>
                  </w:pPr>
                </w:p>
              </w:tc>
              <w:tc>
                <w:tcPr>
                  <w:tcW w:w="2184" w:type="dxa"/>
                  <w:gridSpan w:val="2"/>
                  <w:noWrap w:val="0"/>
                  <w:vAlign w:val="center"/>
                </w:tcPr>
                <w:p>
                  <w:pPr>
                    <w:keepNext w:val="0"/>
                    <w:keepLines w:val="0"/>
                    <w:widowControl/>
                    <w:suppressLineNumbers w:val="0"/>
                    <w:spacing w:before="0" w:beforeAutospacing="0" w:after="0" w:afterAutospacing="0"/>
                    <w:ind w:left="0" w:right="0"/>
                    <w:jc w:val="center"/>
                    <w:rPr>
                      <w:rFonts w:hint="default" w:ascii="Times New Roman" w:hAnsi="Times New Roman"/>
                      <w:color w:val="000000" w:themeColor="text1"/>
                      <w:szCs w:val="21"/>
                      <w14:textFill>
                        <w14:solidFill>
                          <w14:schemeClr w14:val="tx1"/>
                        </w14:solidFill>
                      </w14:textFill>
                    </w:rPr>
                  </w:pPr>
                  <w:r>
                    <w:rPr>
                      <w:rFonts w:hint="default" w:ascii="Times New Roman" w:hAnsi="宋体"/>
                      <w:color w:val="000000" w:themeColor="text1"/>
                      <w:szCs w:val="21"/>
                      <w14:textFill>
                        <w14:solidFill>
                          <w14:schemeClr w14:val="tx1"/>
                        </w14:solidFill>
                      </w14:textFill>
                    </w:rPr>
                    <w:t>大气压</w:t>
                  </w:r>
                  <w:r>
                    <w:rPr>
                      <w:rFonts w:hint="default" w:ascii="Times New Roman" w:hAnsi="Times New Roman"/>
                      <w:color w:val="000000" w:themeColor="text1"/>
                      <w:szCs w:val="21"/>
                      <w14:textFill>
                        <w14:solidFill>
                          <w14:schemeClr w14:val="tx1"/>
                        </w14:solidFill>
                      </w14:textFill>
                    </w:rPr>
                    <w:t>kPa</w:t>
                  </w:r>
                </w:p>
              </w:tc>
              <w:tc>
                <w:tcPr>
                  <w:tcW w:w="2807" w:type="dxa"/>
                  <w:gridSpan w:val="3"/>
                  <w:noWrap w:val="0"/>
                  <w:vAlign w:val="center"/>
                </w:tcPr>
                <w:p>
                  <w:pPr>
                    <w:keepNext w:val="0"/>
                    <w:keepLines w:val="0"/>
                    <w:widowControl/>
                    <w:suppressLineNumbers w:val="0"/>
                    <w:spacing w:before="0" w:beforeAutospacing="0" w:after="0" w:afterAutospacing="0"/>
                    <w:ind w:left="0" w:right="0"/>
                    <w:jc w:val="center"/>
                    <w:rPr>
                      <w:rFonts w:hint="default" w:ascii="Times New Roman" w:hAnsi="Times New Roman" w:eastAsia="宋体"/>
                      <w:color w:val="000000" w:themeColor="text1"/>
                      <w:szCs w:val="21"/>
                      <w:lang w:val="en-US" w:eastAsia="zh-CN"/>
                      <w14:textFill>
                        <w14:solidFill>
                          <w14:schemeClr w14:val="tx1"/>
                        </w14:solidFill>
                      </w14:textFill>
                    </w:rPr>
                  </w:pPr>
                  <w:r>
                    <w:rPr>
                      <w:rFonts w:hint="eastAsia" w:ascii="Times New Roman" w:hAnsi="Times New Roman"/>
                      <w:color w:val="000000" w:themeColor="text1"/>
                      <w:szCs w:val="21"/>
                      <w:lang w:val="en-US" w:eastAsia="zh-CN"/>
                      <w14:textFill>
                        <w14:solidFill>
                          <w14:schemeClr w14:val="tx1"/>
                        </w14:solidFill>
                      </w14:textFill>
                    </w:rPr>
                    <w:t>102.5</w:t>
                  </w:r>
                </w:p>
              </w:tc>
              <w:tc>
                <w:tcPr>
                  <w:tcW w:w="2593" w:type="dxa"/>
                  <w:gridSpan w:val="3"/>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right="0"/>
                    <w:jc w:val="center"/>
                    <w:textAlignment w:val="auto"/>
                    <w:outlineLvl w:val="9"/>
                    <w:rPr>
                      <w:rFonts w:hint="default" w:ascii="Times New Roman" w:hAnsi="Times New Roman" w:eastAsia="宋体"/>
                      <w:color w:val="000000" w:themeColor="text1"/>
                      <w:szCs w:val="21"/>
                      <w:lang w:val="en-US" w:eastAsia="zh-CN"/>
                      <w14:textFill>
                        <w14:solidFill>
                          <w14:schemeClr w14:val="tx1"/>
                        </w14:solidFill>
                      </w14:textFill>
                    </w:rPr>
                  </w:pPr>
                  <w:r>
                    <w:rPr>
                      <w:rFonts w:hint="eastAsia" w:ascii="Times New Roman" w:hAnsi="Times New Roman"/>
                      <w:color w:val="000000" w:themeColor="text1"/>
                      <w:szCs w:val="21"/>
                      <w:lang w:val="en-US" w:eastAsia="zh-CN"/>
                      <w14:textFill>
                        <w14:solidFill>
                          <w14:schemeClr w14:val="tx1"/>
                        </w14:solidFill>
                      </w14:textFill>
                    </w:rPr>
                    <w:t>102.7</w:t>
                  </w:r>
                </w:p>
              </w:tc>
            </w:tr>
            <w:tr>
              <w:tblPrEx>
                <w:tblBorders>
                  <w:top w:val="single" w:color="000000" w:sz="12" w:space="0"/>
                  <w:left w:val="none" w:color="auto" w:sz="0" w:space="0"/>
                  <w:bottom w:val="single" w:color="000000" w:sz="12" w:space="0"/>
                  <w:right w:val="none" w:color="auto" w:sz="0" w:space="0"/>
                  <w:insideH w:val="single" w:color="000000" w:sz="6" w:space="0"/>
                  <w:insideV w:val="single" w:color="000000" w:sz="6" w:space="0"/>
                </w:tblBorders>
                <w:tblCellMar>
                  <w:top w:w="0" w:type="dxa"/>
                  <w:left w:w="28" w:type="dxa"/>
                  <w:bottom w:w="0" w:type="dxa"/>
                  <w:right w:w="28" w:type="dxa"/>
                </w:tblCellMar>
              </w:tblPrEx>
              <w:trPr>
                <w:trHeight w:val="90" w:hRule="atLeast"/>
                <w:jc w:val="center"/>
              </w:trPr>
              <w:tc>
                <w:tcPr>
                  <w:tcW w:w="1733" w:type="dxa"/>
                  <w:vMerge w:val="continue"/>
                  <w:noWrap w:val="0"/>
                  <w:vAlign w:val="center"/>
                </w:tcPr>
                <w:p>
                  <w:pPr>
                    <w:keepNext w:val="0"/>
                    <w:keepLines w:val="0"/>
                    <w:widowControl/>
                    <w:suppressLineNumbers w:val="0"/>
                    <w:spacing w:before="0" w:beforeAutospacing="0" w:after="0" w:afterAutospacing="0"/>
                    <w:ind w:left="0" w:right="0"/>
                    <w:jc w:val="center"/>
                    <w:rPr>
                      <w:rFonts w:hint="default" w:ascii="Times New Roman" w:hAnsi="Times New Roman"/>
                      <w:color w:val="000000" w:themeColor="text1"/>
                      <w:szCs w:val="21"/>
                      <w14:textFill>
                        <w14:solidFill>
                          <w14:schemeClr w14:val="tx1"/>
                        </w14:solidFill>
                      </w14:textFill>
                    </w:rPr>
                  </w:pPr>
                </w:p>
              </w:tc>
              <w:tc>
                <w:tcPr>
                  <w:tcW w:w="2184" w:type="dxa"/>
                  <w:gridSpan w:val="2"/>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auto"/>
                    <w:outlineLvl w:val="9"/>
                    <w:rPr>
                      <w:rFonts w:hint="default" w:ascii="Times New Roman" w:hAnsi="Times New Roman"/>
                      <w:color w:val="000000" w:themeColor="text1"/>
                      <w:w w:val="100"/>
                      <w:kern w:val="2"/>
                      <w:sz w:val="21"/>
                      <w:szCs w:val="21"/>
                      <w:lang w:val="en-US" w:eastAsia="zh-CN" w:bidi="ar-SA"/>
                      <w14:textFill>
                        <w14:solidFill>
                          <w14:schemeClr w14:val="tx1"/>
                        </w14:solidFill>
                      </w14:textFill>
                    </w:rPr>
                  </w:pPr>
                  <w:r>
                    <w:rPr>
                      <w:rFonts w:hint="default" w:ascii="Times New Roman" w:hAnsi="宋体"/>
                      <w:color w:val="000000" w:themeColor="text1"/>
                      <w:w w:val="100"/>
                      <w:szCs w:val="21"/>
                      <w14:textFill>
                        <w14:solidFill>
                          <w14:schemeClr w14:val="tx1"/>
                        </w14:solidFill>
                      </w14:textFill>
                    </w:rPr>
                    <w:t>风速</w:t>
                  </w:r>
                  <w:r>
                    <w:rPr>
                      <w:rFonts w:hint="default" w:ascii="Times New Roman" w:hAnsi="Times New Roman"/>
                      <w:color w:val="000000" w:themeColor="text1"/>
                      <w:w w:val="100"/>
                      <w:szCs w:val="21"/>
                      <w14:textFill>
                        <w14:solidFill>
                          <w14:schemeClr w14:val="tx1"/>
                        </w14:solidFill>
                      </w14:textFill>
                    </w:rPr>
                    <w:t>m/s</w:t>
                  </w:r>
                </w:p>
              </w:tc>
              <w:tc>
                <w:tcPr>
                  <w:tcW w:w="2807" w:type="dxa"/>
                  <w:gridSpan w:val="3"/>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right="0"/>
                    <w:jc w:val="center"/>
                    <w:textAlignment w:val="auto"/>
                    <w:outlineLvl w:val="9"/>
                    <w:rPr>
                      <w:rFonts w:hint="default" w:ascii="Times New Roman" w:hAnsi="Times New Roman" w:eastAsia="宋体"/>
                      <w:color w:val="000000" w:themeColor="text1"/>
                      <w:w w:val="100"/>
                      <w:kern w:val="2"/>
                      <w:sz w:val="21"/>
                      <w:szCs w:val="21"/>
                      <w:lang w:val="en-US" w:eastAsia="zh-CN" w:bidi="ar-SA"/>
                      <w14:textFill>
                        <w14:solidFill>
                          <w14:schemeClr w14:val="tx1"/>
                        </w14:solidFill>
                      </w14:textFill>
                    </w:rPr>
                  </w:pPr>
                  <w:r>
                    <w:rPr>
                      <w:rFonts w:hint="eastAsia" w:ascii="Times New Roman" w:hAnsi="Times New Roman"/>
                      <w:color w:val="000000" w:themeColor="text1"/>
                      <w:w w:val="100"/>
                      <w:kern w:val="2"/>
                      <w:sz w:val="21"/>
                      <w:szCs w:val="21"/>
                      <w:lang w:val="en-US" w:eastAsia="zh-CN" w:bidi="ar-SA"/>
                      <w14:textFill>
                        <w14:solidFill>
                          <w14:schemeClr w14:val="tx1"/>
                        </w14:solidFill>
                      </w14:textFill>
                    </w:rPr>
                    <w:t>2.3~2.5</w:t>
                  </w:r>
                </w:p>
              </w:tc>
              <w:tc>
                <w:tcPr>
                  <w:tcW w:w="2593" w:type="dxa"/>
                  <w:gridSpan w:val="3"/>
                  <w:noWrap w:val="0"/>
                  <w:vAlign w:val="center"/>
                </w:tcPr>
                <w:p>
                  <w:pPr>
                    <w:keepNext w:val="0"/>
                    <w:keepLines w:val="0"/>
                    <w:widowControl/>
                    <w:suppressLineNumbers w:val="0"/>
                    <w:spacing w:before="0" w:beforeAutospacing="0" w:after="0" w:afterAutospacing="0"/>
                    <w:ind w:left="0" w:right="0"/>
                    <w:jc w:val="center"/>
                    <w:rPr>
                      <w:rFonts w:hint="default" w:ascii="Times New Roman" w:hAnsi="Times New Roman"/>
                      <w:color w:val="000000" w:themeColor="text1"/>
                      <w:kern w:val="2"/>
                      <w:sz w:val="21"/>
                      <w:szCs w:val="21"/>
                      <w:lang w:val="en-US" w:eastAsia="zh-CN" w:bidi="ar-SA"/>
                      <w14:textFill>
                        <w14:solidFill>
                          <w14:schemeClr w14:val="tx1"/>
                        </w14:solidFill>
                      </w14:textFill>
                    </w:rPr>
                  </w:pPr>
                  <w:r>
                    <w:rPr>
                      <w:rFonts w:hint="eastAsia" w:ascii="Times New Roman" w:hAnsi="Times New Roman"/>
                      <w:color w:val="000000" w:themeColor="text1"/>
                      <w:w w:val="100"/>
                      <w:kern w:val="2"/>
                      <w:sz w:val="21"/>
                      <w:szCs w:val="21"/>
                      <w:lang w:val="en-US" w:eastAsia="zh-CN" w:bidi="ar-SA"/>
                      <w14:textFill>
                        <w14:solidFill>
                          <w14:schemeClr w14:val="tx1"/>
                        </w14:solidFill>
                      </w14:textFill>
                    </w:rPr>
                    <w:t>2.1~2.7</w:t>
                  </w:r>
                </w:p>
              </w:tc>
            </w:tr>
            <w:tr>
              <w:tblPrEx>
                <w:tblBorders>
                  <w:top w:val="single" w:color="000000" w:sz="12" w:space="0"/>
                  <w:left w:val="none" w:color="auto" w:sz="0" w:space="0"/>
                  <w:bottom w:val="single" w:color="000000" w:sz="12" w:space="0"/>
                  <w:right w:val="none" w:color="auto" w:sz="0" w:space="0"/>
                  <w:insideH w:val="single" w:color="000000" w:sz="6" w:space="0"/>
                  <w:insideV w:val="single" w:color="000000" w:sz="6" w:space="0"/>
                </w:tblBorders>
                <w:tblCellMar>
                  <w:top w:w="0" w:type="dxa"/>
                  <w:left w:w="28" w:type="dxa"/>
                  <w:bottom w:w="0" w:type="dxa"/>
                  <w:right w:w="28" w:type="dxa"/>
                </w:tblCellMar>
              </w:tblPrEx>
              <w:trPr>
                <w:trHeight w:val="294" w:hRule="atLeast"/>
                <w:jc w:val="center"/>
              </w:trPr>
              <w:tc>
                <w:tcPr>
                  <w:tcW w:w="1733" w:type="dxa"/>
                  <w:vMerge w:val="continue"/>
                  <w:noWrap w:val="0"/>
                  <w:vAlign w:val="center"/>
                </w:tcPr>
                <w:p>
                  <w:pPr>
                    <w:keepNext w:val="0"/>
                    <w:keepLines w:val="0"/>
                    <w:widowControl/>
                    <w:suppressLineNumbers w:val="0"/>
                    <w:spacing w:before="0" w:beforeAutospacing="0" w:after="0" w:afterAutospacing="0"/>
                    <w:ind w:left="0" w:right="0"/>
                    <w:jc w:val="center"/>
                    <w:rPr>
                      <w:rFonts w:hint="default" w:ascii="Times New Roman" w:hAnsi="Times New Roman"/>
                      <w:color w:val="000000" w:themeColor="text1"/>
                      <w:szCs w:val="21"/>
                      <w14:textFill>
                        <w14:solidFill>
                          <w14:schemeClr w14:val="tx1"/>
                        </w14:solidFill>
                      </w14:textFill>
                    </w:rPr>
                  </w:pPr>
                </w:p>
              </w:tc>
              <w:tc>
                <w:tcPr>
                  <w:tcW w:w="2184" w:type="dxa"/>
                  <w:gridSpan w:val="2"/>
                  <w:noWrap w:val="0"/>
                  <w:vAlign w:val="center"/>
                </w:tcPr>
                <w:p>
                  <w:pPr>
                    <w:keepNext w:val="0"/>
                    <w:keepLines w:val="0"/>
                    <w:widowControl/>
                    <w:suppressLineNumbers w:val="0"/>
                    <w:spacing w:before="0" w:beforeAutospacing="0" w:after="0" w:afterAutospacing="0"/>
                    <w:ind w:left="0" w:right="0"/>
                    <w:jc w:val="center"/>
                    <w:rPr>
                      <w:rFonts w:hint="default" w:ascii="Times New Roman" w:hAnsi="Times New Roman"/>
                      <w:color w:val="000000" w:themeColor="text1"/>
                      <w:kern w:val="2"/>
                      <w:sz w:val="21"/>
                      <w:szCs w:val="21"/>
                      <w:lang w:val="en-US" w:eastAsia="zh-CN" w:bidi="ar-SA"/>
                      <w14:textFill>
                        <w14:solidFill>
                          <w14:schemeClr w14:val="tx1"/>
                        </w14:solidFill>
                      </w14:textFill>
                    </w:rPr>
                  </w:pPr>
                  <w:r>
                    <w:rPr>
                      <w:rFonts w:hint="default" w:ascii="Times New Roman" w:hAnsi="宋体"/>
                      <w:color w:val="000000" w:themeColor="text1"/>
                      <w:szCs w:val="21"/>
                      <w14:textFill>
                        <w14:solidFill>
                          <w14:schemeClr w14:val="tx1"/>
                        </w14:solidFill>
                      </w14:textFill>
                    </w:rPr>
                    <w:t>风向</w:t>
                  </w:r>
                </w:p>
              </w:tc>
              <w:tc>
                <w:tcPr>
                  <w:tcW w:w="2807" w:type="dxa"/>
                  <w:gridSpan w:val="3"/>
                  <w:noWrap w:val="0"/>
                  <w:vAlign w:val="center"/>
                </w:tcPr>
                <w:p>
                  <w:pPr>
                    <w:keepNext w:val="0"/>
                    <w:keepLines w:val="0"/>
                    <w:widowControl/>
                    <w:suppressLineNumbers w:val="0"/>
                    <w:spacing w:before="0" w:beforeAutospacing="0" w:after="0" w:afterAutospacing="0"/>
                    <w:ind w:left="0" w:right="0"/>
                    <w:jc w:val="center"/>
                    <w:rPr>
                      <w:rFonts w:hint="default" w:ascii="Times New Roman" w:hAnsi="Times New Roman"/>
                      <w:color w:val="000000" w:themeColor="text1"/>
                      <w:kern w:val="2"/>
                      <w:sz w:val="21"/>
                      <w:szCs w:val="21"/>
                      <w:lang w:val="en-US" w:eastAsia="zh-CN" w:bidi="ar-SA"/>
                      <w14:textFill>
                        <w14:solidFill>
                          <w14:schemeClr w14:val="tx1"/>
                        </w14:solidFill>
                      </w14:textFill>
                    </w:rPr>
                  </w:pPr>
                  <w:r>
                    <w:rPr>
                      <w:rFonts w:hint="eastAsia" w:ascii="Times New Roman" w:hAnsi="Times New Roman"/>
                      <w:color w:val="000000" w:themeColor="text1"/>
                      <w:kern w:val="2"/>
                      <w:sz w:val="21"/>
                      <w:szCs w:val="21"/>
                      <w:lang w:val="en-US" w:eastAsia="zh-CN" w:bidi="ar-SA"/>
                      <w14:textFill>
                        <w14:solidFill>
                          <w14:schemeClr w14:val="tx1"/>
                        </w14:solidFill>
                      </w14:textFill>
                    </w:rPr>
                    <w:t>西风</w:t>
                  </w:r>
                </w:p>
              </w:tc>
              <w:tc>
                <w:tcPr>
                  <w:tcW w:w="2593" w:type="dxa"/>
                  <w:gridSpan w:val="3"/>
                  <w:noWrap w:val="0"/>
                  <w:vAlign w:val="center"/>
                </w:tcPr>
                <w:p>
                  <w:pPr>
                    <w:keepNext w:val="0"/>
                    <w:keepLines w:val="0"/>
                    <w:widowControl/>
                    <w:suppressLineNumbers w:val="0"/>
                    <w:spacing w:before="0" w:beforeAutospacing="0" w:after="0" w:afterAutospacing="0"/>
                    <w:ind w:left="0" w:right="0"/>
                    <w:jc w:val="center"/>
                    <w:rPr>
                      <w:rFonts w:hint="default" w:ascii="Times New Roman" w:hAnsi="Times New Roman"/>
                      <w:color w:val="000000" w:themeColor="text1"/>
                      <w:kern w:val="2"/>
                      <w:sz w:val="21"/>
                      <w:szCs w:val="21"/>
                      <w:lang w:val="en-US" w:eastAsia="zh-CN" w:bidi="ar-SA"/>
                      <w14:textFill>
                        <w14:solidFill>
                          <w14:schemeClr w14:val="tx1"/>
                        </w14:solidFill>
                      </w14:textFill>
                    </w:rPr>
                  </w:pPr>
                  <w:r>
                    <w:rPr>
                      <w:rFonts w:hint="eastAsia" w:ascii="Times New Roman" w:hAnsi="Times New Roman"/>
                      <w:color w:val="000000" w:themeColor="text1"/>
                      <w:kern w:val="2"/>
                      <w:sz w:val="21"/>
                      <w:szCs w:val="21"/>
                      <w:lang w:val="en-US" w:eastAsia="zh-CN" w:bidi="ar-SA"/>
                      <w14:textFill>
                        <w14:solidFill>
                          <w14:schemeClr w14:val="tx1"/>
                        </w14:solidFill>
                      </w14:textFill>
                    </w:rPr>
                    <w:t>西风</w:t>
                  </w:r>
                </w:p>
              </w:tc>
            </w:tr>
          </w:tbl>
          <w:p>
            <w:pPr>
              <w:keepNext w:val="0"/>
              <w:keepLines w:val="0"/>
              <w:widowControl/>
              <w:suppressLineNumbers w:val="0"/>
              <w:spacing w:before="0" w:beforeAutospacing="0" w:after="0" w:afterAutospacing="0" w:line="360" w:lineRule="auto"/>
              <w:ind w:left="0" w:right="0" w:firstLine="480" w:firstLineChars="200"/>
              <w:rPr>
                <w:rFonts w:hint="default" w:ascii="Times New Roman" w:hAnsi="Times New Roman"/>
                <w:color w:val="000000" w:themeColor="text1"/>
                <w:sz w:val="24"/>
                <w:lang w:eastAsia="zh-CN"/>
                <w14:textFill>
                  <w14:solidFill>
                    <w14:schemeClr w14:val="tx1"/>
                  </w14:solidFill>
                </w14:textFill>
              </w:rPr>
            </w:pPr>
            <w:r>
              <w:rPr>
                <w:rFonts w:hint="default" w:ascii="Times New Roman" w:hAnsi="Times New Roman"/>
                <w:color w:val="000000" w:themeColor="text1"/>
                <w:sz w:val="24"/>
                <w:lang w:eastAsia="zh-CN"/>
                <w14:textFill>
                  <w14:solidFill>
                    <w14:schemeClr w14:val="tx1"/>
                  </w14:solidFill>
                </w14:textFill>
              </w:rPr>
              <w:t>由上表可见，企业厂界无组织废气</w:t>
            </w:r>
            <w:r>
              <w:rPr>
                <w:rFonts w:hint="default" w:ascii="Times New Roman" w:hAnsi="Times New Roman"/>
                <w:color w:val="000000" w:themeColor="text1"/>
                <w:sz w:val="24"/>
                <w:lang w:val="en-US" w:eastAsia="zh-CN"/>
                <w14:textFill>
                  <w14:solidFill>
                    <w14:schemeClr w14:val="tx1"/>
                  </w14:solidFill>
                </w14:textFill>
              </w:rPr>
              <w:t>非甲烷总烃</w:t>
            </w:r>
            <w:r>
              <w:rPr>
                <w:rFonts w:hint="eastAsia" w:ascii="Times New Roman" w:hAnsi="Times New Roman"/>
                <w:color w:val="000000" w:themeColor="text1"/>
                <w:sz w:val="24"/>
                <w:lang w:val="en-US" w:eastAsia="zh-CN"/>
                <w14:textFill>
                  <w14:solidFill>
                    <w14:schemeClr w14:val="tx1"/>
                  </w14:solidFill>
                </w14:textFill>
              </w:rPr>
              <w:t>、硫酸雾</w:t>
            </w:r>
            <w:r>
              <w:rPr>
                <w:rFonts w:hint="default" w:ascii="Times New Roman" w:hAnsi="Times New Roman"/>
                <w:color w:val="000000" w:themeColor="text1"/>
                <w:sz w:val="24"/>
                <w:lang w:eastAsia="zh-CN"/>
                <w14:textFill>
                  <w14:solidFill>
                    <w14:schemeClr w14:val="tx1"/>
                  </w14:solidFill>
                </w14:textFill>
              </w:rPr>
              <w:t>排放</w:t>
            </w:r>
            <w:r>
              <w:rPr>
                <w:rFonts w:hint="eastAsia" w:ascii="Times New Roman" w:hAnsi="Times New Roman"/>
                <w:color w:val="000000" w:themeColor="text1"/>
                <w:sz w:val="24"/>
                <w:lang w:eastAsia="zh-CN"/>
                <w14:textFill>
                  <w14:solidFill>
                    <w14:schemeClr w14:val="tx1"/>
                  </w14:solidFill>
                </w14:textFill>
              </w:rPr>
              <w:t>浓度满足</w:t>
            </w:r>
            <w:r>
              <w:rPr>
                <w:rFonts w:hint="eastAsia" w:ascii="Times New Roman" w:hAnsi="Times New Roman"/>
                <w:color w:val="000000" w:themeColor="text1"/>
                <w:sz w:val="24"/>
                <w:lang w:val="en-US" w:eastAsia="zh-CN"/>
                <w14:textFill>
                  <w14:solidFill>
                    <w14:schemeClr w14:val="tx1"/>
                  </w14:solidFill>
                </w14:textFill>
              </w:rPr>
              <w:t>江苏省《大气污染物综合排放标准》（</w:t>
            </w:r>
            <w:r>
              <w:rPr>
                <w:rFonts w:hint="default" w:ascii="Times New Roman" w:hAnsi="Times New Roman"/>
                <w:color w:val="000000" w:themeColor="text1"/>
                <w:sz w:val="24"/>
                <w:lang w:val="en-US" w:eastAsia="zh-CN"/>
                <w14:textFill>
                  <w14:solidFill>
                    <w14:schemeClr w14:val="tx1"/>
                  </w14:solidFill>
                </w14:textFill>
              </w:rPr>
              <w:t>DB32/4041-2021</w:t>
            </w:r>
            <w:r>
              <w:rPr>
                <w:rFonts w:hint="eastAsia" w:ascii="Times New Roman" w:hAnsi="Times New Roman"/>
                <w:color w:val="000000" w:themeColor="text1"/>
                <w:sz w:val="24"/>
                <w:lang w:val="en-US" w:eastAsia="zh-CN"/>
                <w14:textFill>
                  <w14:solidFill>
                    <w14:schemeClr w14:val="tx1"/>
                  </w14:solidFill>
                </w14:textFill>
              </w:rPr>
              <w:t>）表3标准限值。</w:t>
            </w:r>
          </w:p>
          <w:p>
            <w:pPr>
              <w:keepNext w:val="0"/>
              <w:keepLines w:val="0"/>
              <w:widowControl/>
              <w:suppressLineNumbers w:val="0"/>
              <w:spacing w:before="0" w:beforeAutospacing="0" w:after="0" w:afterAutospacing="0" w:line="360" w:lineRule="auto"/>
              <w:ind w:left="0" w:right="0" w:firstLine="480" w:firstLineChars="200"/>
              <w:rPr>
                <w:rFonts w:hint="default" w:ascii="Times New Roman" w:hAnsi="Times New Roman"/>
                <w:color w:val="000000" w:themeColor="text1"/>
                <w:sz w:val="24"/>
                <w14:textFill>
                  <w14:solidFill>
                    <w14:schemeClr w14:val="tx1"/>
                  </w14:solidFill>
                </w14:textFill>
              </w:rPr>
            </w:pPr>
            <w:r>
              <w:rPr>
                <w:rFonts w:hint="eastAsia" w:ascii="Times New Roman" w:hAnsi="Times New Roman"/>
                <w:color w:val="000000" w:themeColor="text1"/>
                <w:sz w:val="24"/>
                <w14:textFill>
                  <w14:solidFill>
                    <w14:schemeClr w14:val="tx1"/>
                  </w14:solidFill>
                </w14:textFill>
              </w:rPr>
              <w:t>（2）有组织废气</w:t>
            </w:r>
          </w:p>
          <w:p>
            <w:pPr>
              <w:keepNext w:val="0"/>
              <w:keepLines w:val="0"/>
              <w:widowControl/>
              <w:suppressLineNumbers w:val="0"/>
              <w:spacing w:before="0" w:beforeAutospacing="0" w:after="0" w:afterAutospacing="0" w:line="360" w:lineRule="auto"/>
              <w:ind w:left="0" w:right="0" w:firstLine="480" w:firstLineChars="200"/>
              <w:rPr>
                <w:rFonts w:hint="eastAsia" w:ascii="Times New Roman" w:hAnsi="Times New Roman"/>
                <w:color w:val="000000" w:themeColor="text1"/>
                <w:sz w:val="24"/>
                <w:lang w:eastAsia="zh-CN"/>
                <w14:textFill>
                  <w14:solidFill>
                    <w14:schemeClr w14:val="tx1"/>
                  </w14:solidFill>
                </w14:textFill>
              </w:rPr>
            </w:pPr>
            <w:r>
              <w:rPr>
                <w:rFonts w:hint="eastAsia" w:ascii="Times New Roman" w:hAnsi="Times New Roman"/>
                <w:color w:val="000000" w:themeColor="text1"/>
                <w:sz w:val="24"/>
                <w:lang w:eastAsia="zh-CN"/>
                <w14:textFill>
                  <w14:solidFill>
                    <w14:schemeClr w14:val="tx1"/>
                  </w14:solidFill>
                </w14:textFill>
              </w:rPr>
              <w:t>202</w:t>
            </w:r>
            <w:r>
              <w:rPr>
                <w:rFonts w:hint="eastAsia" w:ascii="Times New Roman" w:hAnsi="Times New Roman"/>
                <w:color w:val="000000" w:themeColor="text1"/>
                <w:sz w:val="24"/>
                <w:lang w:val="en-US" w:eastAsia="zh-CN"/>
                <w14:textFill>
                  <w14:solidFill>
                    <w14:schemeClr w14:val="tx1"/>
                  </w14:solidFill>
                </w14:textFill>
              </w:rPr>
              <w:t>3</w:t>
            </w:r>
            <w:r>
              <w:rPr>
                <w:rFonts w:hint="eastAsia" w:ascii="Times New Roman" w:hAnsi="Times New Roman"/>
                <w:color w:val="000000" w:themeColor="text1"/>
                <w:sz w:val="24"/>
                <w:lang w:eastAsia="zh-CN"/>
                <w14:textFill>
                  <w14:solidFill>
                    <w14:schemeClr w14:val="tx1"/>
                  </w14:solidFill>
                </w14:textFill>
              </w:rPr>
              <w:t>年</w:t>
            </w:r>
            <w:r>
              <w:rPr>
                <w:rFonts w:hint="eastAsia" w:ascii="Times New Roman" w:hAnsi="Times New Roman"/>
                <w:color w:val="000000" w:themeColor="text1"/>
                <w:sz w:val="24"/>
                <w:lang w:val="en-US" w:eastAsia="zh-CN"/>
                <w14:textFill>
                  <w14:solidFill>
                    <w14:schemeClr w14:val="tx1"/>
                  </w14:solidFill>
                </w14:textFill>
              </w:rPr>
              <w:t>12</w:t>
            </w:r>
            <w:r>
              <w:rPr>
                <w:rFonts w:hint="eastAsia" w:ascii="Times New Roman" w:hAnsi="Times New Roman"/>
                <w:color w:val="000000" w:themeColor="text1"/>
                <w:sz w:val="24"/>
                <w:lang w:eastAsia="zh-CN"/>
                <w14:textFill>
                  <w14:solidFill>
                    <w14:schemeClr w14:val="tx1"/>
                  </w14:solidFill>
                </w14:textFill>
              </w:rPr>
              <w:t>月</w:t>
            </w:r>
            <w:r>
              <w:rPr>
                <w:rFonts w:hint="eastAsia" w:ascii="Times New Roman" w:hAnsi="Times New Roman"/>
                <w:color w:val="000000" w:themeColor="text1"/>
                <w:sz w:val="24"/>
                <w:lang w:val="en-US" w:eastAsia="zh-CN"/>
                <w14:textFill>
                  <w14:solidFill>
                    <w14:schemeClr w14:val="tx1"/>
                  </w14:solidFill>
                </w14:textFill>
              </w:rPr>
              <w:t>26</w:t>
            </w:r>
            <w:r>
              <w:rPr>
                <w:rFonts w:hint="eastAsia" w:ascii="Times New Roman" w:hAnsi="Times New Roman"/>
                <w:color w:val="000000" w:themeColor="text1"/>
                <w:sz w:val="24"/>
                <w:lang w:eastAsia="zh-CN"/>
                <w14:textFill>
                  <w14:solidFill>
                    <w14:schemeClr w14:val="tx1"/>
                  </w14:solidFill>
                </w14:textFill>
              </w:rPr>
              <w:t>日~</w:t>
            </w:r>
            <w:r>
              <w:rPr>
                <w:rFonts w:hint="eastAsia" w:ascii="Times New Roman" w:hAnsi="Times New Roman"/>
                <w:color w:val="000000" w:themeColor="text1"/>
                <w:sz w:val="24"/>
                <w:lang w:val="en-US" w:eastAsia="zh-CN"/>
                <w14:textFill>
                  <w14:solidFill>
                    <w14:schemeClr w14:val="tx1"/>
                  </w14:solidFill>
                </w14:textFill>
              </w:rPr>
              <w:t>27</w:t>
            </w:r>
            <w:r>
              <w:rPr>
                <w:rFonts w:hint="eastAsia" w:ascii="Times New Roman" w:hAnsi="Times New Roman"/>
                <w:color w:val="000000" w:themeColor="text1"/>
                <w:sz w:val="24"/>
                <w:lang w:eastAsia="zh-CN"/>
                <w14:textFill>
                  <w14:solidFill>
                    <w14:schemeClr w14:val="tx1"/>
                  </w14:solidFill>
                </w14:textFill>
              </w:rPr>
              <w:t>日</w:t>
            </w:r>
            <w:r>
              <w:rPr>
                <w:rFonts w:hint="eastAsia" w:ascii="Times New Roman" w:hAnsi="Times New Roman"/>
                <w:color w:val="000000" w:themeColor="text1"/>
                <w:sz w:val="24"/>
                <w14:textFill>
                  <w14:solidFill>
                    <w14:schemeClr w14:val="tx1"/>
                  </w14:solidFill>
                </w14:textFill>
              </w:rPr>
              <w:t>对企业的排气筒进行了采样监测。监测频次按照《监测方案》执行，监测结果及评价见表</w:t>
            </w:r>
            <w:r>
              <w:rPr>
                <w:rFonts w:hint="eastAsia" w:ascii="Times New Roman" w:hAnsi="Times New Roman"/>
                <w:color w:val="000000" w:themeColor="text1"/>
                <w:sz w:val="24"/>
                <w:lang w:val="en-US" w:eastAsia="zh-CN"/>
                <w14:textFill>
                  <w14:solidFill>
                    <w14:schemeClr w14:val="tx1"/>
                  </w14:solidFill>
                </w14:textFill>
              </w:rPr>
              <w:t>7.1.2-2</w:t>
            </w:r>
            <w:r>
              <w:rPr>
                <w:rFonts w:hint="eastAsia" w:ascii="Times New Roman" w:hAnsi="Times New Roman"/>
                <w:color w:val="000000" w:themeColor="text1"/>
                <w:sz w:val="24"/>
                <w:lang w:eastAsia="zh-CN"/>
                <w14:textFill>
                  <w14:solidFill>
                    <w14:schemeClr w14:val="tx1"/>
                  </w14:solidFill>
                </w14:textFill>
              </w:rPr>
              <w:t>。</w:t>
            </w:r>
          </w:p>
          <w:p>
            <w:pPr>
              <w:keepNext w:val="0"/>
              <w:keepLines w:val="0"/>
              <w:widowControl/>
              <w:suppressLineNumbers w:val="0"/>
              <w:spacing w:before="0" w:beforeAutospacing="0" w:after="0" w:afterAutospacing="0" w:line="360" w:lineRule="auto"/>
              <w:ind w:left="0" w:right="0"/>
              <w:jc w:val="center"/>
              <w:rPr>
                <w:rFonts w:hint="eastAsia" w:ascii="Times New Roman" w:hAnsi="宋体" w:eastAsia="宋体" w:cs="Times New Roman"/>
                <w:b/>
                <w:bCs/>
                <w:color w:val="000000" w:themeColor="text1"/>
                <w:sz w:val="24"/>
                <w:szCs w:val="24"/>
                <w:lang w:eastAsia="zh-CN"/>
                <w14:textFill>
                  <w14:solidFill>
                    <w14:schemeClr w14:val="tx1"/>
                  </w14:solidFill>
                </w14:textFill>
              </w:rPr>
            </w:pPr>
            <w:r>
              <w:rPr>
                <w:rFonts w:hint="eastAsia" w:ascii="Times New Roman" w:hAnsi="宋体" w:eastAsia="宋体" w:cs="Times New Roman"/>
                <w:b/>
                <w:bCs/>
                <w:color w:val="000000" w:themeColor="text1"/>
                <w:sz w:val="24"/>
                <w:szCs w:val="24"/>
                <w:lang w:eastAsia="zh-CN"/>
                <w14:textFill>
                  <w14:solidFill>
                    <w14:schemeClr w14:val="tx1"/>
                  </w14:solidFill>
                </w14:textFill>
              </w:rPr>
              <w:t>表</w:t>
            </w:r>
            <w:r>
              <w:rPr>
                <w:rFonts w:hint="eastAsia" w:ascii="Times New Roman" w:hAnsi="宋体" w:eastAsia="宋体" w:cs="Times New Roman"/>
                <w:b/>
                <w:bCs/>
                <w:color w:val="000000" w:themeColor="text1"/>
                <w:sz w:val="24"/>
                <w:szCs w:val="24"/>
                <w:lang w:val="en-US" w:eastAsia="zh-CN"/>
                <w14:textFill>
                  <w14:solidFill>
                    <w14:schemeClr w14:val="tx1"/>
                  </w14:solidFill>
                </w14:textFill>
              </w:rPr>
              <w:t>7.</w:t>
            </w:r>
            <w:r>
              <w:rPr>
                <w:rFonts w:hint="eastAsia" w:ascii="Times New Roman" w:hAnsi="宋体" w:cs="Times New Roman"/>
                <w:b/>
                <w:bCs/>
                <w:color w:val="000000" w:themeColor="text1"/>
                <w:sz w:val="24"/>
                <w:szCs w:val="24"/>
                <w:lang w:val="en-US" w:eastAsia="zh-CN"/>
                <w14:textFill>
                  <w14:solidFill>
                    <w14:schemeClr w14:val="tx1"/>
                  </w14:solidFill>
                </w14:textFill>
              </w:rPr>
              <w:t>1</w:t>
            </w:r>
            <w:r>
              <w:rPr>
                <w:rFonts w:hint="eastAsia" w:ascii="Times New Roman" w:hAnsi="宋体" w:eastAsia="宋体" w:cs="Times New Roman"/>
                <w:b/>
                <w:bCs/>
                <w:color w:val="000000" w:themeColor="text1"/>
                <w:sz w:val="24"/>
                <w:szCs w:val="24"/>
                <w:lang w:val="en-US" w:eastAsia="zh-CN"/>
                <w14:textFill>
                  <w14:solidFill>
                    <w14:schemeClr w14:val="tx1"/>
                  </w14:solidFill>
                </w14:textFill>
              </w:rPr>
              <w:t>.2-2</w:t>
            </w:r>
            <w:r>
              <w:rPr>
                <w:rFonts w:hint="eastAsia" w:ascii="Times New Roman" w:hAnsi="宋体" w:eastAsia="宋体" w:cs="Times New Roman"/>
                <w:b/>
                <w:bCs/>
                <w:color w:val="000000" w:themeColor="text1"/>
                <w:sz w:val="24"/>
                <w:szCs w:val="24"/>
                <w:lang w:eastAsia="zh-CN"/>
                <w14:textFill>
                  <w14:solidFill>
                    <w14:schemeClr w14:val="tx1"/>
                  </w14:solidFill>
                </w14:textFill>
              </w:rPr>
              <w:t xml:space="preserve"> </w:t>
            </w:r>
            <w:r>
              <w:rPr>
                <w:rFonts w:hint="eastAsia" w:ascii="Times New Roman" w:hAnsi="宋体" w:eastAsia="宋体" w:cs="Times New Roman"/>
                <w:b/>
                <w:bCs/>
                <w:color w:val="000000" w:themeColor="text1"/>
                <w:sz w:val="24"/>
                <w:szCs w:val="24"/>
                <w:lang w:val="en-US" w:eastAsia="zh-CN"/>
                <w14:textFill>
                  <w14:solidFill>
                    <w14:schemeClr w14:val="tx1"/>
                  </w14:solidFill>
                </w14:textFill>
              </w:rPr>
              <w:t xml:space="preserve">  </w:t>
            </w:r>
            <w:r>
              <w:rPr>
                <w:rFonts w:hint="eastAsia" w:ascii="Times New Roman" w:hAnsi="宋体" w:cs="Times New Roman"/>
                <w:b/>
                <w:bCs/>
                <w:color w:val="000000" w:themeColor="text1"/>
                <w:sz w:val="24"/>
                <w:szCs w:val="24"/>
                <w:lang w:val="en-US" w:eastAsia="zh-CN"/>
                <w14:textFill>
                  <w14:solidFill>
                    <w14:schemeClr w14:val="tx1"/>
                  </w14:solidFill>
                </w14:textFill>
              </w:rPr>
              <w:t>FQ-1</w:t>
            </w:r>
            <w:r>
              <w:rPr>
                <w:rFonts w:hint="eastAsia" w:ascii="Times New Roman" w:hAnsi="宋体" w:eastAsia="宋体" w:cs="Times New Roman"/>
                <w:b/>
                <w:bCs/>
                <w:color w:val="000000" w:themeColor="text1"/>
                <w:sz w:val="24"/>
                <w:szCs w:val="24"/>
                <w:lang w:eastAsia="zh-CN"/>
                <w14:textFill>
                  <w14:solidFill>
                    <w14:schemeClr w14:val="tx1"/>
                  </w14:solidFill>
                </w14:textFill>
              </w:rPr>
              <w:t>排气筒</w:t>
            </w:r>
            <w:r>
              <w:rPr>
                <w:rFonts w:hint="eastAsia" w:ascii="Times New Roman" w:hAnsi="宋体" w:cs="Times New Roman"/>
                <w:b/>
                <w:bCs/>
                <w:color w:val="000000" w:themeColor="text1"/>
                <w:sz w:val="24"/>
                <w:szCs w:val="24"/>
                <w:lang w:val="en-US" w:eastAsia="zh-CN"/>
                <w14:textFill>
                  <w14:solidFill>
                    <w14:schemeClr w14:val="tx1"/>
                  </w14:solidFill>
                </w14:textFill>
              </w:rPr>
              <w:t>出口</w:t>
            </w:r>
            <w:r>
              <w:rPr>
                <w:rFonts w:hint="eastAsia" w:ascii="Times New Roman" w:hAnsi="宋体" w:eastAsia="宋体" w:cs="Times New Roman"/>
                <w:b/>
                <w:bCs/>
                <w:color w:val="000000" w:themeColor="text1"/>
                <w:sz w:val="24"/>
                <w:szCs w:val="24"/>
                <w:lang w:eastAsia="zh-CN"/>
                <w14:textFill>
                  <w14:solidFill>
                    <w14:schemeClr w14:val="tx1"/>
                  </w14:solidFill>
                </w14:textFill>
              </w:rPr>
              <w:t>废气监测结果及评价表</w:t>
            </w:r>
          </w:p>
          <w:tbl>
            <w:tblPr>
              <w:tblStyle w:val="32"/>
              <w:tblW w:w="4918" w:type="pct"/>
              <w:jc w:val="center"/>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Layout w:type="fixed"/>
              <w:tblCellMar>
                <w:top w:w="0" w:type="dxa"/>
                <w:left w:w="0" w:type="dxa"/>
                <w:bottom w:w="0" w:type="dxa"/>
                <w:right w:w="0" w:type="dxa"/>
              </w:tblCellMar>
            </w:tblPr>
            <w:tblGrid>
              <w:gridCol w:w="721"/>
              <w:gridCol w:w="519"/>
              <w:gridCol w:w="795"/>
              <w:gridCol w:w="1171"/>
              <w:gridCol w:w="1223"/>
              <w:gridCol w:w="1119"/>
              <w:gridCol w:w="1142"/>
              <w:gridCol w:w="1385"/>
              <w:gridCol w:w="11"/>
              <w:gridCol w:w="1198"/>
            </w:tblGrid>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0" w:type="dxa"/>
                  <w:bottom w:w="0" w:type="dxa"/>
                  <w:right w:w="0" w:type="dxa"/>
                </w:tblCellMar>
              </w:tblPrEx>
              <w:trPr>
                <w:trHeight w:val="340" w:hRule="atLeast"/>
                <w:jc w:val="center"/>
              </w:trPr>
              <w:tc>
                <w:tcPr>
                  <w:tcW w:w="1095" w:type="pct"/>
                  <w:gridSpan w:val="3"/>
                  <w:vMerge w:val="restart"/>
                  <w:noWrap w:val="0"/>
                  <w:vAlign w:val="center"/>
                </w:tcPr>
                <w:p>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b/>
                      <w:color w:val="000000" w:themeColor="text1"/>
                      <w:sz w:val="21"/>
                      <w:szCs w:val="21"/>
                      <w14:textFill>
                        <w14:solidFill>
                          <w14:schemeClr w14:val="tx1"/>
                        </w14:solidFill>
                      </w14:textFill>
                    </w:rPr>
                  </w:pPr>
                  <w:r>
                    <w:rPr>
                      <w:rFonts w:hint="default" w:ascii="Times New Roman" w:hAnsi="Times New Roman" w:eastAsia="宋体" w:cs="Times New Roman"/>
                      <w:b/>
                      <w:color w:val="000000" w:themeColor="text1"/>
                      <w:sz w:val="21"/>
                      <w:szCs w:val="21"/>
                      <w14:textFill>
                        <w14:solidFill>
                          <w14:schemeClr w14:val="tx1"/>
                        </w14:solidFill>
                      </w14:textFill>
                    </w:rPr>
                    <w:t>监测项目</w:t>
                  </w:r>
                </w:p>
              </w:tc>
              <w:tc>
                <w:tcPr>
                  <w:tcW w:w="3904" w:type="pct"/>
                  <w:gridSpan w:val="7"/>
                  <w:noWrap w:val="0"/>
                  <w:vAlign w:val="center"/>
                </w:tcPr>
                <w:p>
                  <w:pPr>
                    <w:keepNext w:val="0"/>
                    <w:keepLines w:val="0"/>
                    <w:widowControl/>
                    <w:suppressLineNumbers w:val="0"/>
                    <w:spacing w:before="0" w:beforeAutospacing="0" w:after="0" w:afterAutospacing="0"/>
                    <w:ind w:left="0" w:right="0"/>
                    <w:jc w:val="center"/>
                    <w:rPr>
                      <w:rFonts w:hint="eastAsia" w:ascii="Times New Roman" w:hAnsi="Times New Roman" w:cs="Times New Roman"/>
                      <w:b/>
                      <w:bCs w:val="0"/>
                      <w:color w:val="000000" w:themeColor="text1"/>
                      <w:sz w:val="21"/>
                      <w:szCs w:val="21"/>
                      <w:lang w:val="en-US" w:eastAsia="zh-CN"/>
                      <w14:textFill>
                        <w14:solidFill>
                          <w14:schemeClr w14:val="tx1"/>
                        </w14:solidFill>
                      </w14:textFill>
                    </w:rPr>
                  </w:pPr>
                  <w:r>
                    <w:rPr>
                      <w:rFonts w:hint="eastAsia" w:ascii="Times New Roman" w:hAnsi="Times New Roman" w:cs="Times New Roman"/>
                      <w:b/>
                      <w:bCs w:val="0"/>
                      <w:color w:val="000000" w:themeColor="text1"/>
                      <w:sz w:val="21"/>
                      <w:szCs w:val="21"/>
                      <w:lang w:val="en-US" w:eastAsia="zh-CN"/>
                      <w14:textFill>
                        <w14:solidFill>
                          <w14:schemeClr w14:val="tx1"/>
                        </w14:solidFill>
                      </w14:textFill>
                    </w:rPr>
                    <w:t>碱性喷淋</w:t>
                  </w:r>
                </w:p>
              </w:tc>
            </w:tr>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0" w:type="dxa"/>
                  <w:bottom w:w="0" w:type="dxa"/>
                  <w:right w:w="0" w:type="dxa"/>
                </w:tblCellMar>
              </w:tblPrEx>
              <w:trPr>
                <w:trHeight w:val="340" w:hRule="atLeast"/>
                <w:jc w:val="center"/>
              </w:trPr>
              <w:tc>
                <w:tcPr>
                  <w:tcW w:w="1095" w:type="pct"/>
                  <w:gridSpan w:val="3"/>
                  <w:vMerge w:val="continue"/>
                  <w:noWrap w:val="0"/>
                  <w:vAlign w:val="center"/>
                </w:tcPr>
                <w:p>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b/>
                      <w:color w:val="000000" w:themeColor="text1"/>
                      <w:sz w:val="21"/>
                      <w:szCs w:val="21"/>
                      <w14:textFill>
                        <w14:solidFill>
                          <w14:schemeClr w14:val="tx1"/>
                        </w14:solidFill>
                      </w14:textFill>
                    </w:rPr>
                  </w:pPr>
                </w:p>
              </w:tc>
              <w:tc>
                <w:tcPr>
                  <w:tcW w:w="1891" w:type="pct"/>
                  <w:gridSpan w:val="3"/>
                  <w:noWrap w:val="0"/>
                  <w:vAlign w:val="center"/>
                </w:tcPr>
                <w:p>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b w:val="0"/>
                      <w:bCs w:val="0"/>
                      <w:color w:val="000000" w:themeColor="text1"/>
                      <w:sz w:val="21"/>
                      <w:szCs w:val="21"/>
                      <w14:textFill>
                        <w14:solidFill>
                          <w14:schemeClr w14:val="tx1"/>
                        </w14:solidFill>
                      </w14:textFill>
                    </w:rPr>
                  </w:pPr>
                  <w:r>
                    <w:rPr>
                      <w:rFonts w:hint="eastAsia" w:ascii="Times New Roman" w:hAnsi="Times New Roman" w:cs="Times New Roman"/>
                      <w:b w:val="0"/>
                      <w:bCs w:val="0"/>
                      <w:color w:val="000000" w:themeColor="text1"/>
                      <w:vertAlign w:val="baseline"/>
                      <w:lang w:val="en-US" w:eastAsia="zh-CN"/>
                      <w14:textFill>
                        <w14:solidFill>
                          <w14:schemeClr w14:val="tx1"/>
                        </w14:solidFill>
                      </w14:textFill>
                    </w:rPr>
                    <w:t>2023.12.26</w:t>
                  </w:r>
                </w:p>
              </w:tc>
              <w:tc>
                <w:tcPr>
                  <w:tcW w:w="2012" w:type="pct"/>
                  <w:gridSpan w:val="4"/>
                  <w:noWrap w:val="0"/>
                  <w:vAlign w:val="center"/>
                </w:tcPr>
                <w:p>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b w:val="0"/>
                      <w:bCs w:val="0"/>
                      <w:color w:val="000000" w:themeColor="text1"/>
                      <w:sz w:val="21"/>
                      <w:szCs w:val="21"/>
                      <w14:textFill>
                        <w14:solidFill>
                          <w14:schemeClr w14:val="tx1"/>
                        </w14:solidFill>
                      </w14:textFill>
                    </w:rPr>
                  </w:pPr>
                  <w:r>
                    <w:rPr>
                      <w:rFonts w:hint="eastAsia" w:ascii="Times New Roman" w:hAnsi="Times New Roman" w:cs="Times New Roman"/>
                      <w:b w:val="0"/>
                      <w:bCs w:val="0"/>
                      <w:color w:val="000000" w:themeColor="text1"/>
                      <w:vertAlign w:val="baseline"/>
                      <w:lang w:val="en-US" w:eastAsia="zh-CN"/>
                      <w14:textFill>
                        <w14:solidFill>
                          <w14:schemeClr w14:val="tx1"/>
                        </w14:solidFill>
                      </w14:textFill>
                    </w:rPr>
                    <w:t>2023.12.27</w:t>
                  </w:r>
                </w:p>
              </w:tc>
            </w:tr>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0" w:type="dxa"/>
                  <w:bottom w:w="0" w:type="dxa"/>
                  <w:right w:w="0" w:type="dxa"/>
                </w:tblCellMar>
              </w:tblPrEx>
              <w:trPr>
                <w:trHeight w:val="340" w:hRule="atLeast"/>
                <w:jc w:val="center"/>
              </w:trPr>
              <w:tc>
                <w:tcPr>
                  <w:tcW w:w="1095" w:type="pct"/>
                  <w:gridSpan w:val="3"/>
                  <w:vMerge w:val="continue"/>
                  <w:noWrap w:val="0"/>
                  <w:vAlign w:val="center"/>
                </w:tcPr>
                <w:p>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b/>
                      <w:color w:val="000000" w:themeColor="text1"/>
                      <w:sz w:val="21"/>
                      <w:szCs w:val="21"/>
                      <w14:textFill>
                        <w14:solidFill>
                          <w14:schemeClr w14:val="tx1"/>
                        </w14:solidFill>
                      </w14:textFill>
                    </w:rPr>
                  </w:pPr>
                </w:p>
              </w:tc>
              <w:tc>
                <w:tcPr>
                  <w:tcW w:w="630" w:type="pct"/>
                  <w:noWrap w:val="0"/>
                  <w:vAlign w:val="center"/>
                </w:tcPr>
                <w:p>
                  <w:pPr>
                    <w:keepNext w:val="0"/>
                    <w:keepLines w:val="0"/>
                    <w:widowControl/>
                    <w:suppressLineNumbers w:val="0"/>
                    <w:spacing w:before="0" w:beforeAutospacing="0" w:after="0" w:afterAutospacing="0"/>
                    <w:ind w:left="0" w:right="0"/>
                    <w:jc w:val="center"/>
                    <w:rPr>
                      <w:rFonts w:hint="eastAsia" w:ascii="Times New Roman" w:hAnsi="Times New Roman" w:eastAsia="宋体" w:cs="Times New Roman"/>
                      <w:b/>
                      <w:color w:val="000000" w:themeColor="text1"/>
                      <w:sz w:val="21"/>
                      <w:szCs w:val="21"/>
                      <w:lang w:eastAsia="zh-CN"/>
                      <w14:textFill>
                        <w14:solidFill>
                          <w14:schemeClr w14:val="tx1"/>
                        </w14:solidFill>
                      </w14:textFill>
                    </w:rPr>
                  </w:pPr>
                  <w:r>
                    <w:rPr>
                      <w:rFonts w:hint="eastAsia" w:ascii="Times New Roman" w:hAnsi="Times New Roman" w:cs="Times New Roman"/>
                      <w:b/>
                      <w:color w:val="000000" w:themeColor="text1"/>
                      <w:sz w:val="21"/>
                      <w:szCs w:val="21"/>
                      <w:lang w:val="en-US" w:eastAsia="zh-CN"/>
                      <w14:textFill>
                        <w14:solidFill>
                          <w14:schemeClr w14:val="tx1"/>
                        </w14:solidFill>
                      </w14:textFill>
                    </w:rPr>
                    <w:t>1</w:t>
                  </w:r>
                </w:p>
              </w:tc>
              <w:tc>
                <w:tcPr>
                  <w:tcW w:w="658" w:type="pct"/>
                  <w:noWrap w:val="0"/>
                  <w:vAlign w:val="center"/>
                </w:tcPr>
                <w:p>
                  <w:pPr>
                    <w:keepNext w:val="0"/>
                    <w:keepLines w:val="0"/>
                    <w:widowControl/>
                    <w:suppressLineNumbers w:val="0"/>
                    <w:spacing w:before="0" w:beforeAutospacing="0" w:after="0" w:afterAutospacing="0"/>
                    <w:ind w:left="0" w:right="0"/>
                    <w:jc w:val="center"/>
                    <w:rPr>
                      <w:rFonts w:hint="eastAsia" w:ascii="Times New Roman" w:hAnsi="Times New Roman" w:eastAsia="宋体" w:cs="Times New Roman"/>
                      <w:b/>
                      <w:color w:val="000000" w:themeColor="text1"/>
                      <w:sz w:val="21"/>
                      <w:szCs w:val="21"/>
                      <w:lang w:eastAsia="zh-CN"/>
                      <w14:textFill>
                        <w14:solidFill>
                          <w14:schemeClr w14:val="tx1"/>
                        </w14:solidFill>
                      </w14:textFill>
                    </w:rPr>
                  </w:pPr>
                  <w:r>
                    <w:rPr>
                      <w:rFonts w:hint="eastAsia" w:ascii="Times New Roman" w:hAnsi="Times New Roman" w:cs="Times New Roman"/>
                      <w:b/>
                      <w:color w:val="000000" w:themeColor="text1"/>
                      <w:sz w:val="21"/>
                      <w:szCs w:val="21"/>
                      <w:lang w:val="en-US" w:eastAsia="zh-CN"/>
                      <w14:textFill>
                        <w14:solidFill>
                          <w14:schemeClr w14:val="tx1"/>
                        </w14:solidFill>
                      </w14:textFill>
                    </w:rPr>
                    <w:t>2</w:t>
                  </w:r>
                </w:p>
              </w:tc>
              <w:tc>
                <w:tcPr>
                  <w:tcW w:w="602" w:type="pct"/>
                  <w:noWrap w:val="0"/>
                  <w:vAlign w:val="center"/>
                </w:tcPr>
                <w:p>
                  <w:pPr>
                    <w:keepNext w:val="0"/>
                    <w:keepLines w:val="0"/>
                    <w:widowControl/>
                    <w:suppressLineNumbers w:val="0"/>
                    <w:spacing w:before="0" w:beforeAutospacing="0" w:after="0" w:afterAutospacing="0"/>
                    <w:ind w:left="0" w:right="0"/>
                    <w:jc w:val="center"/>
                    <w:rPr>
                      <w:rFonts w:hint="eastAsia" w:ascii="Times New Roman" w:hAnsi="Times New Roman" w:eastAsia="宋体" w:cs="Times New Roman"/>
                      <w:b/>
                      <w:color w:val="000000" w:themeColor="text1"/>
                      <w:sz w:val="21"/>
                      <w:szCs w:val="21"/>
                      <w:lang w:eastAsia="zh-CN"/>
                      <w14:textFill>
                        <w14:solidFill>
                          <w14:schemeClr w14:val="tx1"/>
                        </w14:solidFill>
                      </w14:textFill>
                    </w:rPr>
                  </w:pPr>
                  <w:r>
                    <w:rPr>
                      <w:rFonts w:hint="eastAsia" w:ascii="Times New Roman" w:hAnsi="Times New Roman" w:cs="Times New Roman"/>
                      <w:b/>
                      <w:color w:val="000000" w:themeColor="text1"/>
                      <w:sz w:val="21"/>
                      <w:szCs w:val="21"/>
                      <w:lang w:val="en-US" w:eastAsia="zh-CN"/>
                      <w14:textFill>
                        <w14:solidFill>
                          <w14:schemeClr w14:val="tx1"/>
                        </w14:solidFill>
                      </w14:textFill>
                    </w:rPr>
                    <w:t>3</w:t>
                  </w:r>
                </w:p>
              </w:tc>
              <w:tc>
                <w:tcPr>
                  <w:tcW w:w="615" w:type="pct"/>
                  <w:noWrap w:val="0"/>
                  <w:vAlign w:val="center"/>
                </w:tcPr>
                <w:p>
                  <w:pPr>
                    <w:keepNext w:val="0"/>
                    <w:keepLines w:val="0"/>
                    <w:widowControl/>
                    <w:suppressLineNumbers w:val="0"/>
                    <w:spacing w:before="0" w:beforeAutospacing="0" w:after="0" w:afterAutospacing="0"/>
                    <w:ind w:left="0" w:right="0"/>
                    <w:jc w:val="center"/>
                    <w:rPr>
                      <w:rFonts w:hint="eastAsia" w:ascii="Times New Roman" w:hAnsi="Times New Roman" w:eastAsia="宋体" w:cs="Times New Roman"/>
                      <w:b/>
                      <w:color w:val="000000" w:themeColor="text1"/>
                      <w:sz w:val="21"/>
                      <w:szCs w:val="21"/>
                      <w:lang w:val="en-US" w:eastAsia="zh-CN"/>
                      <w14:textFill>
                        <w14:solidFill>
                          <w14:schemeClr w14:val="tx1"/>
                        </w14:solidFill>
                      </w14:textFill>
                    </w:rPr>
                  </w:pPr>
                  <w:r>
                    <w:rPr>
                      <w:rFonts w:hint="eastAsia" w:ascii="Times New Roman" w:hAnsi="Times New Roman" w:cs="Times New Roman"/>
                      <w:b/>
                      <w:color w:val="000000" w:themeColor="text1"/>
                      <w:sz w:val="21"/>
                      <w:szCs w:val="21"/>
                      <w:lang w:val="en-US" w:eastAsia="zh-CN"/>
                      <w14:textFill>
                        <w14:solidFill>
                          <w14:schemeClr w14:val="tx1"/>
                        </w14:solidFill>
                      </w14:textFill>
                    </w:rPr>
                    <w:t>1</w:t>
                  </w:r>
                </w:p>
              </w:tc>
              <w:tc>
                <w:tcPr>
                  <w:tcW w:w="751" w:type="pct"/>
                  <w:gridSpan w:val="2"/>
                  <w:noWrap w:val="0"/>
                  <w:vAlign w:val="center"/>
                </w:tcPr>
                <w:p>
                  <w:pPr>
                    <w:keepNext w:val="0"/>
                    <w:keepLines w:val="0"/>
                    <w:widowControl/>
                    <w:suppressLineNumbers w:val="0"/>
                    <w:spacing w:before="0" w:beforeAutospacing="0" w:after="0" w:afterAutospacing="0"/>
                    <w:ind w:left="0" w:right="0"/>
                    <w:jc w:val="center"/>
                    <w:rPr>
                      <w:rFonts w:hint="eastAsia" w:ascii="Times New Roman" w:hAnsi="Times New Roman" w:eastAsia="宋体" w:cs="Times New Roman"/>
                      <w:b/>
                      <w:color w:val="000000" w:themeColor="text1"/>
                      <w:sz w:val="21"/>
                      <w:szCs w:val="21"/>
                      <w:lang w:eastAsia="zh-CN"/>
                      <w14:textFill>
                        <w14:solidFill>
                          <w14:schemeClr w14:val="tx1"/>
                        </w14:solidFill>
                      </w14:textFill>
                    </w:rPr>
                  </w:pPr>
                  <w:r>
                    <w:rPr>
                      <w:rFonts w:hint="eastAsia" w:ascii="Times New Roman" w:hAnsi="Times New Roman" w:cs="Times New Roman"/>
                      <w:b/>
                      <w:color w:val="000000" w:themeColor="text1"/>
                      <w:sz w:val="21"/>
                      <w:szCs w:val="21"/>
                      <w:lang w:val="en-US" w:eastAsia="zh-CN"/>
                      <w14:textFill>
                        <w14:solidFill>
                          <w14:schemeClr w14:val="tx1"/>
                        </w14:solidFill>
                      </w14:textFill>
                    </w:rPr>
                    <w:t>2</w:t>
                  </w:r>
                </w:p>
              </w:tc>
              <w:tc>
                <w:tcPr>
                  <w:tcW w:w="645" w:type="pct"/>
                  <w:noWrap w:val="0"/>
                  <w:vAlign w:val="center"/>
                </w:tcPr>
                <w:p>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b/>
                      <w:color w:val="000000" w:themeColor="text1"/>
                      <w:sz w:val="21"/>
                      <w:szCs w:val="21"/>
                      <w14:textFill>
                        <w14:solidFill>
                          <w14:schemeClr w14:val="tx1"/>
                        </w14:solidFill>
                      </w14:textFill>
                    </w:rPr>
                  </w:pPr>
                  <w:r>
                    <w:rPr>
                      <w:rFonts w:hint="eastAsia" w:ascii="Times New Roman" w:hAnsi="Times New Roman" w:cs="Times New Roman"/>
                      <w:b/>
                      <w:color w:val="000000" w:themeColor="text1"/>
                      <w:sz w:val="21"/>
                      <w:szCs w:val="21"/>
                      <w:lang w:val="en-US" w:eastAsia="zh-CN"/>
                      <w14:textFill>
                        <w14:solidFill>
                          <w14:schemeClr w14:val="tx1"/>
                        </w14:solidFill>
                      </w14:textFill>
                    </w:rPr>
                    <w:t>3</w:t>
                  </w:r>
                </w:p>
              </w:tc>
            </w:tr>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0" w:type="dxa"/>
                  <w:bottom w:w="0" w:type="dxa"/>
                  <w:right w:w="0" w:type="dxa"/>
                </w:tblCellMar>
              </w:tblPrEx>
              <w:trPr>
                <w:trHeight w:val="340" w:hRule="atLeast"/>
                <w:jc w:val="center"/>
              </w:trPr>
              <w:tc>
                <w:tcPr>
                  <w:tcW w:w="1095" w:type="pct"/>
                  <w:gridSpan w:val="3"/>
                  <w:noWrap w:val="0"/>
                  <w:vAlign w:val="center"/>
                </w:tcPr>
                <w:p>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color w:val="000000" w:themeColor="text1"/>
                      <w:sz w:val="21"/>
                      <w:szCs w:val="21"/>
                      <w:lang w:val="en-US" w:eastAsia="zh-CN" w:bidi="ar-SA"/>
                      <w14:textFill>
                        <w14:solidFill>
                          <w14:schemeClr w14:val="tx1"/>
                        </w14:solidFill>
                      </w14:textFill>
                    </w:rPr>
                  </w:pPr>
                  <w:r>
                    <w:rPr>
                      <w:rFonts w:hint="eastAsia" w:ascii="Times New Roman" w:hAnsi="Times New Roman" w:eastAsia="宋体" w:cs="Times New Roman"/>
                      <w:color w:val="000000" w:themeColor="text1"/>
                      <w:sz w:val="21"/>
                      <w:szCs w:val="21"/>
                      <w:lang w:val="en-US" w:eastAsia="zh-CN" w:bidi="ar-SA"/>
                      <w14:textFill>
                        <w14:solidFill>
                          <w14:schemeClr w14:val="tx1"/>
                        </w14:solidFill>
                      </w14:textFill>
                    </w:rPr>
                    <w:t>截面积（m</w:t>
                  </w:r>
                  <w:r>
                    <w:rPr>
                      <w:rFonts w:hint="eastAsia" w:ascii="Times New Roman" w:hAnsi="Times New Roman" w:eastAsia="宋体" w:cs="Times New Roman"/>
                      <w:color w:val="000000" w:themeColor="text1"/>
                      <w:sz w:val="21"/>
                      <w:szCs w:val="21"/>
                      <w:vertAlign w:val="superscript"/>
                      <w:lang w:val="en-US" w:eastAsia="zh-CN" w:bidi="ar-SA"/>
                      <w14:textFill>
                        <w14:solidFill>
                          <w14:schemeClr w14:val="tx1"/>
                        </w14:solidFill>
                      </w14:textFill>
                    </w:rPr>
                    <w:t>2</w:t>
                  </w:r>
                  <w:r>
                    <w:rPr>
                      <w:rFonts w:hint="eastAsia" w:ascii="Times New Roman" w:hAnsi="Times New Roman" w:eastAsia="宋体" w:cs="Times New Roman"/>
                      <w:color w:val="000000" w:themeColor="text1"/>
                      <w:sz w:val="21"/>
                      <w:szCs w:val="21"/>
                      <w:lang w:val="en-US" w:eastAsia="zh-CN" w:bidi="ar-SA"/>
                      <w14:textFill>
                        <w14:solidFill>
                          <w14:schemeClr w14:val="tx1"/>
                        </w14:solidFill>
                      </w14:textFill>
                    </w:rPr>
                    <w:t>）</w:t>
                  </w:r>
                </w:p>
              </w:tc>
              <w:tc>
                <w:tcPr>
                  <w:tcW w:w="3904" w:type="pct"/>
                  <w:gridSpan w:val="7"/>
                  <w:noWrap w:val="0"/>
                  <w:vAlign w:val="center"/>
                </w:tcPr>
                <w:p>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color w:val="000000" w:themeColor="text1"/>
                      <w:sz w:val="21"/>
                      <w:szCs w:val="21"/>
                      <w:lang w:val="en-US" w:eastAsia="zh-CN" w:bidi="ar-SA"/>
                      <w14:textFill>
                        <w14:solidFill>
                          <w14:schemeClr w14:val="tx1"/>
                        </w14:solidFill>
                      </w14:textFill>
                    </w:rPr>
                  </w:pPr>
                  <w:r>
                    <w:rPr>
                      <w:rFonts w:hint="eastAsia" w:ascii="Times New Roman" w:hAnsi="Times New Roman" w:cs="Times New Roman"/>
                      <w:color w:val="000000" w:themeColor="text1"/>
                      <w:sz w:val="21"/>
                      <w:szCs w:val="21"/>
                      <w:lang w:val="en-US" w:eastAsia="zh-CN" w:bidi="ar-SA"/>
                      <w14:textFill>
                        <w14:solidFill>
                          <w14:schemeClr w14:val="tx1"/>
                        </w14:solidFill>
                      </w14:textFill>
                    </w:rPr>
                    <w:t>0.568</w:t>
                  </w:r>
                </w:p>
              </w:tc>
            </w:tr>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0" w:type="dxa"/>
                  <w:bottom w:w="0" w:type="dxa"/>
                  <w:right w:w="0" w:type="dxa"/>
                </w:tblCellMar>
              </w:tblPrEx>
              <w:trPr>
                <w:trHeight w:val="340" w:hRule="atLeast"/>
                <w:jc w:val="center"/>
              </w:trPr>
              <w:tc>
                <w:tcPr>
                  <w:tcW w:w="1095" w:type="pct"/>
                  <w:gridSpan w:val="3"/>
                  <w:noWrap w:val="0"/>
                  <w:vAlign w:val="center"/>
                </w:tcPr>
                <w:p>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color w:val="000000" w:themeColor="text1"/>
                      <w:kern w:val="2"/>
                      <w:sz w:val="21"/>
                      <w:szCs w:val="21"/>
                      <w:lang w:val="en-US" w:eastAsia="zh-CN" w:bidi="ar-SA"/>
                      <w14:textFill>
                        <w14:solidFill>
                          <w14:schemeClr w14:val="tx1"/>
                        </w14:solidFill>
                      </w14:textFill>
                    </w:rPr>
                  </w:pPr>
                  <w:r>
                    <w:rPr>
                      <w:rFonts w:hint="eastAsia" w:ascii="Times New Roman" w:hAnsi="Times New Roman" w:eastAsia="宋体" w:cs="Times New Roman"/>
                      <w:color w:val="000000" w:themeColor="text1"/>
                      <w:sz w:val="21"/>
                      <w:szCs w:val="21"/>
                      <w:lang w:val="en-US" w:eastAsia="zh-CN"/>
                      <w14:textFill>
                        <w14:solidFill>
                          <w14:schemeClr w14:val="tx1"/>
                        </w14:solidFill>
                      </w14:textFill>
                    </w:rPr>
                    <w:t>含湿量</w:t>
                  </w:r>
                  <w:r>
                    <w:rPr>
                      <w:rFonts w:hint="default" w:ascii="Times New Roman" w:hAnsi="Times New Roman" w:eastAsia="宋体" w:cs="Times New Roman"/>
                      <w:color w:val="000000" w:themeColor="text1"/>
                      <w:sz w:val="21"/>
                      <w:szCs w:val="21"/>
                      <w14:textFill>
                        <w14:solidFill>
                          <w14:schemeClr w14:val="tx1"/>
                        </w14:solidFill>
                      </w14:textFill>
                    </w:rPr>
                    <w:t>（</w:t>
                  </w:r>
                  <w:r>
                    <w:rPr>
                      <w:rFonts w:hint="eastAsia" w:ascii="Times New Roman" w:hAnsi="Times New Roman" w:eastAsia="宋体" w:cs="Times New Roman"/>
                      <w:color w:val="000000" w:themeColor="text1"/>
                      <w:sz w:val="21"/>
                      <w:szCs w:val="21"/>
                      <w:lang w:val="en-US" w:eastAsia="zh-CN"/>
                      <w14:textFill>
                        <w14:solidFill>
                          <w14:schemeClr w14:val="tx1"/>
                        </w14:solidFill>
                      </w14:textFill>
                    </w:rPr>
                    <w:t>%</w:t>
                  </w:r>
                  <w:r>
                    <w:rPr>
                      <w:rFonts w:hint="default" w:ascii="Times New Roman" w:hAnsi="Times New Roman" w:eastAsia="宋体" w:cs="Times New Roman"/>
                      <w:color w:val="000000" w:themeColor="text1"/>
                      <w:sz w:val="21"/>
                      <w:szCs w:val="21"/>
                      <w14:textFill>
                        <w14:solidFill>
                          <w14:schemeClr w14:val="tx1"/>
                        </w14:solidFill>
                      </w14:textFill>
                    </w:rPr>
                    <w:t>）</w:t>
                  </w:r>
                </w:p>
              </w:tc>
              <w:tc>
                <w:tcPr>
                  <w:tcW w:w="630" w:type="pct"/>
                  <w:noWrap w:val="0"/>
                  <w:vAlign w:val="center"/>
                </w:tcPr>
                <w:p>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color w:val="000000" w:themeColor="text1"/>
                      <w:kern w:val="2"/>
                      <w:sz w:val="21"/>
                      <w:szCs w:val="21"/>
                      <w:lang w:val="en-US" w:eastAsia="zh-CN" w:bidi="ar-SA"/>
                      <w14:textFill>
                        <w14:solidFill>
                          <w14:schemeClr w14:val="tx1"/>
                        </w14:solidFill>
                      </w14:textFill>
                    </w:rPr>
                  </w:pPr>
                  <w:r>
                    <w:rPr>
                      <w:rFonts w:hint="eastAsia" w:ascii="Times New Roman" w:hAnsi="Times New Roman" w:cs="Times New Roman"/>
                      <w:color w:val="000000" w:themeColor="text1"/>
                      <w:kern w:val="2"/>
                      <w:sz w:val="21"/>
                      <w:szCs w:val="21"/>
                      <w:lang w:val="en-US" w:eastAsia="zh-CN" w:bidi="ar-SA"/>
                      <w14:textFill>
                        <w14:solidFill>
                          <w14:schemeClr w14:val="tx1"/>
                        </w14:solidFill>
                      </w14:textFill>
                    </w:rPr>
                    <w:t>4.2</w:t>
                  </w:r>
                </w:p>
              </w:tc>
              <w:tc>
                <w:tcPr>
                  <w:tcW w:w="658" w:type="pct"/>
                  <w:noWrap w:val="0"/>
                  <w:vAlign w:val="center"/>
                </w:tcPr>
                <w:p>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color w:val="000000" w:themeColor="text1"/>
                      <w:kern w:val="2"/>
                      <w:sz w:val="21"/>
                      <w:szCs w:val="21"/>
                      <w:lang w:val="en-US" w:eastAsia="zh-CN" w:bidi="ar-SA"/>
                      <w14:textFill>
                        <w14:solidFill>
                          <w14:schemeClr w14:val="tx1"/>
                        </w14:solidFill>
                      </w14:textFill>
                    </w:rPr>
                  </w:pPr>
                  <w:r>
                    <w:rPr>
                      <w:rFonts w:hint="eastAsia" w:ascii="Times New Roman" w:hAnsi="Times New Roman" w:cs="Times New Roman"/>
                      <w:color w:val="000000" w:themeColor="text1"/>
                      <w:kern w:val="2"/>
                      <w:sz w:val="21"/>
                      <w:szCs w:val="21"/>
                      <w:lang w:val="en-US" w:eastAsia="zh-CN" w:bidi="ar-SA"/>
                      <w14:textFill>
                        <w14:solidFill>
                          <w14:schemeClr w14:val="tx1"/>
                        </w14:solidFill>
                      </w14:textFill>
                    </w:rPr>
                    <w:t>4.2</w:t>
                  </w:r>
                </w:p>
              </w:tc>
              <w:tc>
                <w:tcPr>
                  <w:tcW w:w="602" w:type="pct"/>
                  <w:noWrap w:val="0"/>
                  <w:vAlign w:val="center"/>
                </w:tcPr>
                <w:p>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color w:val="000000" w:themeColor="text1"/>
                      <w:kern w:val="2"/>
                      <w:sz w:val="21"/>
                      <w:szCs w:val="21"/>
                      <w:lang w:val="en-US" w:eastAsia="zh-CN" w:bidi="ar-SA"/>
                      <w14:textFill>
                        <w14:solidFill>
                          <w14:schemeClr w14:val="tx1"/>
                        </w14:solidFill>
                      </w14:textFill>
                    </w:rPr>
                  </w:pPr>
                  <w:r>
                    <w:rPr>
                      <w:rFonts w:hint="eastAsia" w:ascii="Times New Roman" w:hAnsi="Times New Roman" w:cs="Times New Roman"/>
                      <w:color w:val="000000" w:themeColor="text1"/>
                      <w:kern w:val="2"/>
                      <w:sz w:val="21"/>
                      <w:szCs w:val="21"/>
                      <w:lang w:val="en-US" w:eastAsia="zh-CN" w:bidi="ar-SA"/>
                      <w14:textFill>
                        <w14:solidFill>
                          <w14:schemeClr w14:val="tx1"/>
                        </w14:solidFill>
                      </w14:textFill>
                    </w:rPr>
                    <w:t>4.2</w:t>
                  </w:r>
                </w:p>
              </w:tc>
              <w:tc>
                <w:tcPr>
                  <w:tcW w:w="615" w:type="pct"/>
                  <w:noWrap w:val="0"/>
                  <w:vAlign w:val="center"/>
                </w:tcPr>
                <w:p>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color w:val="000000" w:themeColor="text1"/>
                      <w:kern w:val="2"/>
                      <w:sz w:val="21"/>
                      <w:szCs w:val="21"/>
                      <w:lang w:val="en-US" w:eastAsia="zh-CN" w:bidi="ar-SA"/>
                      <w14:textFill>
                        <w14:solidFill>
                          <w14:schemeClr w14:val="tx1"/>
                        </w14:solidFill>
                      </w14:textFill>
                    </w:rPr>
                  </w:pPr>
                  <w:r>
                    <w:rPr>
                      <w:rFonts w:hint="eastAsia" w:ascii="Times New Roman" w:hAnsi="Times New Roman" w:cs="Times New Roman"/>
                      <w:color w:val="000000" w:themeColor="text1"/>
                      <w:kern w:val="2"/>
                      <w:sz w:val="21"/>
                      <w:szCs w:val="21"/>
                      <w:lang w:val="en-US" w:eastAsia="zh-CN" w:bidi="ar-SA"/>
                      <w14:textFill>
                        <w14:solidFill>
                          <w14:schemeClr w14:val="tx1"/>
                        </w14:solidFill>
                      </w14:textFill>
                    </w:rPr>
                    <w:t>5.0</w:t>
                  </w:r>
                </w:p>
              </w:tc>
              <w:tc>
                <w:tcPr>
                  <w:tcW w:w="751" w:type="pct"/>
                  <w:gridSpan w:val="2"/>
                  <w:noWrap w:val="0"/>
                  <w:vAlign w:val="center"/>
                </w:tcPr>
                <w:p>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color w:val="000000" w:themeColor="text1"/>
                      <w:kern w:val="2"/>
                      <w:sz w:val="21"/>
                      <w:szCs w:val="21"/>
                      <w:lang w:val="en-US" w:eastAsia="zh-CN" w:bidi="ar-SA"/>
                      <w14:textFill>
                        <w14:solidFill>
                          <w14:schemeClr w14:val="tx1"/>
                        </w14:solidFill>
                      </w14:textFill>
                    </w:rPr>
                  </w:pPr>
                  <w:r>
                    <w:rPr>
                      <w:rFonts w:hint="eastAsia" w:ascii="Times New Roman" w:hAnsi="Times New Roman" w:cs="Times New Roman"/>
                      <w:color w:val="000000" w:themeColor="text1"/>
                      <w:kern w:val="2"/>
                      <w:sz w:val="21"/>
                      <w:szCs w:val="21"/>
                      <w:lang w:val="en-US" w:eastAsia="zh-CN" w:bidi="ar-SA"/>
                      <w14:textFill>
                        <w14:solidFill>
                          <w14:schemeClr w14:val="tx1"/>
                        </w14:solidFill>
                      </w14:textFill>
                    </w:rPr>
                    <w:t>5.0</w:t>
                  </w:r>
                </w:p>
              </w:tc>
              <w:tc>
                <w:tcPr>
                  <w:tcW w:w="645" w:type="pct"/>
                  <w:noWrap w:val="0"/>
                  <w:vAlign w:val="center"/>
                </w:tcPr>
                <w:p>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color w:val="000000" w:themeColor="text1"/>
                      <w:kern w:val="2"/>
                      <w:sz w:val="21"/>
                      <w:szCs w:val="21"/>
                      <w:lang w:val="en-US" w:eastAsia="zh-CN" w:bidi="ar-SA"/>
                      <w14:textFill>
                        <w14:solidFill>
                          <w14:schemeClr w14:val="tx1"/>
                        </w14:solidFill>
                      </w14:textFill>
                    </w:rPr>
                  </w:pPr>
                  <w:r>
                    <w:rPr>
                      <w:rFonts w:hint="eastAsia" w:ascii="Times New Roman" w:hAnsi="Times New Roman" w:cs="Times New Roman"/>
                      <w:color w:val="000000" w:themeColor="text1"/>
                      <w:kern w:val="2"/>
                      <w:sz w:val="21"/>
                      <w:szCs w:val="21"/>
                      <w:lang w:val="en-US" w:eastAsia="zh-CN" w:bidi="ar-SA"/>
                      <w14:textFill>
                        <w14:solidFill>
                          <w14:schemeClr w14:val="tx1"/>
                        </w14:solidFill>
                      </w14:textFill>
                    </w:rPr>
                    <w:t>5.0</w:t>
                  </w:r>
                </w:p>
              </w:tc>
            </w:tr>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0" w:type="dxa"/>
                  <w:bottom w:w="0" w:type="dxa"/>
                  <w:right w:w="0" w:type="dxa"/>
                </w:tblCellMar>
              </w:tblPrEx>
              <w:trPr>
                <w:trHeight w:val="340" w:hRule="atLeast"/>
                <w:jc w:val="center"/>
              </w:trPr>
              <w:tc>
                <w:tcPr>
                  <w:tcW w:w="1095" w:type="pct"/>
                  <w:gridSpan w:val="3"/>
                  <w:noWrap w:val="0"/>
                  <w:vAlign w:val="center"/>
                </w:tcPr>
                <w:p>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color w:val="000000" w:themeColor="text1"/>
                      <w:sz w:val="21"/>
                      <w:szCs w:val="21"/>
                      <w:lang w:val="en-US" w:eastAsia="zh-CN" w:bidi="ar-SA"/>
                      <w14:textFill>
                        <w14:solidFill>
                          <w14:schemeClr w14:val="tx1"/>
                        </w14:solidFill>
                      </w14:textFill>
                    </w:rPr>
                  </w:pPr>
                  <w:r>
                    <w:rPr>
                      <w:rFonts w:hint="eastAsia" w:ascii="Times New Roman" w:hAnsi="Times New Roman" w:cs="Times New Roman"/>
                      <w:color w:val="000000" w:themeColor="text1"/>
                      <w:sz w:val="21"/>
                      <w:szCs w:val="21"/>
                      <w:lang w:val="en-US" w:eastAsia="zh-CN"/>
                      <w14:textFill>
                        <w14:solidFill>
                          <w14:schemeClr w14:val="tx1"/>
                        </w14:solidFill>
                      </w14:textFill>
                    </w:rPr>
                    <w:t>烟气温度</w:t>
                  </w:r>
                  <w:r>
                    <w:rPr>
                      <w:rFonts w:hint="default" w:ascii="Times New Roman" w:hAnsi="Times New Roman" w:eastAsia="宋体" w:cs="Times New Roman"/>
                      <w:color w:val="000000" w:themeColor="text1"/>
                      <w:sz w:val="21"/>
                      <w:szCs w:val="21"/>
                      <w14:textFill>
                        <w14:solidFill>
                          <w14:schemeClr w14:val="tx1"/>
                        </w14:solidFill>
                      </w14:textFill>
                    </w:rPr>
                    <w:t>（</w:t>
                  </w:r>
                  <w:r>
                    <w:rPr>
                      <w:rFonts w:hint="eastAsia" w:ascii="Times New Roman" w:hAnsi="Times New Roman" w:eastAsia="宋体" w:cs="Times New Roman"/>
                      <w:color w:val="000000" w:themeColor="text1"/>
                      <w:sz w:val="21"/>
                      <w:szCs w:val="21"/>
                      <w:lang w:val="en-US" w:eastAsia="zh-CN"/>
                      <w14:textFill>
                        <w14:solidFill>
                          <w14:schemeClr w14:val="tx1"/>
                        </w14:solidFill>
                      </w14:textFill>
                    </w:rPr>
                    <w:t>℃</w:t>
                  </w:r>
                  <w:r>
                    <w:rPr>
                      <w:rFonts w:hint="default" w:ascii="Times New Roman" w:hAnsi="Times New Roman" w:eastAsia="宋体" w:cs="Times New Roman"/>
                      <w:color w:val="000000" w:themeColor="text1"/>
                      <w:sz w:val="21"/>
                      <w:szCs w:val="21"/>
                      <w14:textFill>
                        <w14:solidFill>
                          <w14:schemeClr w14:val="tx1"/>
                        </w14:solidFill>
                      </w14:textFill>
                    </w:rPr>
                    <w:t>）</w:t>
                  </w:r>
                </w:p>
              </w:tc>
              <w:tc>
                <w:tcPr>
                  <w:tcW w:w="630" w:type="pct"/>
                  <w:noWrap w:val="0"/>
                  <w:vAlign w:val="center"/>
                </w:tcPr>
                <w:p>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color w:val="000000" w:themeColor="text1"/>
                      <w:sz w:val="21"/>
                      <w:szCs w:val="21"/>
                      <w:lang w:val="en-US" w:eastAsia="zh-CN" w:bidi="ar-SA"/>
                      <w14:textFill>
                        <w14:solidFill>
                          <w14:schemeClr w14:val="tx1"/>
                        </w14:solidFill>
                      </w14:textFill>
                    </w:rPr>
                  </w:pPr>
                  <w:r>
                    <w:rPr>
                      <w:rFonts w:hint="eastAsia" w:ascii="Times New Roman" w:hAnsi="Times New Roman" w:cs="Times New Roman"/>
                      <w:color w:val="000000" w:themeColor="text1"/>
                      <w:sz w:val="21"/>
                      <w:szCs w:val="21"/>
                      <w:lang w:val="en-US" w:eastAsia="zh-CN" w:bidi="ar-SA"/>
                      <w14:textFill>
                        <w14:solidFill>
                          <w14:schemeClr w14:val="tx1"/>
                        </w14:solidFill>
                      </w14:textFill>
                    </w:rPr>
                    <w:t>8.5</w:t>
                  </w:r>
                </w:p>
              </w:tc>
              <w:tc>
                <w:tcPr>
                  <w:tcW w:w="658" w:type="pct"/>
                  <w:noWrap w:val="0"/>
                  <w:vAlign w:val="center"/>
                </w:tcPr>
                <w:p>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color w:val="000000" w:themeColor="text1"/>
                      <w:sz w:val="21"/>
                      <w:szCs w:val="21"/>
                      <w:lang w:val="en-US" w:eastAsia="zh-CN" w:bidi="ar-SA"/>
                      <w14:textFill>
                        <w14:solidFill>
                          <w14:schemeClr w14:val="tx1"/>
                        </w14:solidFill>
                      </w14:textFill>
                    </w:rPr>
                  </w:pPr>
                  <w:r>
                    <w:rPr>
                      <w:rFonts w:hint="eastAsia" w:ascii="Times New Roman" w:hAnsi="Times New Roman" w:cs="Times New Roman"/>
                      <w:color w:val="000000" w:themeColor="text1"/>
                      <w:sz w:val="21"/>
                      <w:szCs w:val="21"/>
                      <w:lang w:val="en-US" w:eastAsia="zh-CN" w:bidi="ar-SA"/>
                      <w14:textFill>
                        <w14:solidFill>
                          <w14:schemeClr w14:val="tx1"/>
                        </w14:solidFill>
                      </w14:textFill>
                    </w:rPr>
                    <w:t>8.7</w:t>
                  </w:r>
                </w:p>
              </w:tc>
              <w:tc>
                <w:tcPr>
                  <w:tcW w:w="602" w:type="pct"/>
                  <w:noWrap w:val="0"/>
                  <w:vAlign w:val="center"/>
                </w:tcPr>
                <w:p>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color w:val="000000" w:themeColor="text1"/>
                      <w:sz w:val="21"/>
                      <w:szCs w:val="21"/>
                      <w:lang w:val="en-US" w:eastAsia="zh-CN" w:bidi="ar-SA"/>
                      <w14:textFill>
                        <w14:solidFill>
                          <w14:schemeClr w14:val="tx1"/>
                        </w14:solidFill>
                      </w14:textFill>
                    </w:rPr>
                  </w:pPr>
                  <w:r>
                    <w:rPr>
                      <w:rFonts w:hint="eastAsia" w:ascii="Times New Roman" w:hAnsi="Times New Roman" w:cs="Times New Roman"/>
                      <w:color w:val="000000" w:themeColor="text1"/>
                      <w:sz w:val="21"/>
                      <w:szCs w:val="21"/>
                      <w:lang w:val="en-US" w:eastAsia="zh-CN" w:bidi="ar-SA"/>
                      <w14:textFill>
                        <w14:solidFill>
                          <w14:schemeClr w14:val="tx1"/>
                        </w14:solidFill>
                      </w14:textFill>
                    </w:rPr>
                    <w:t>8.8</w:t>
                  </w:r>
                </w:p>
              </w:tc>
              <w:tc>
                <w:tcPr>
                  <w:tcW w:w="615" w:type="pct"/>
                  <w:noWrap w:val="0"/>
                  <w:vAlign w:val="center"/>
                </w:tcPr>
                <w:p>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color w:val="000000" w:themeColor="text1"/>
                      <w:sz w:val="21"/>
                      <w:szCs w:val="21"/>
                      <w:lang w:val="en-US" w:eastAsia="zh-CN" w:bidi="ar-SA"/>
                      <w14:textFill>
                        <w14:solidFill>
                          <w14:schemeClr w14:val="tx1"/>
                        </w14:solidFill>
                      </w14:textFill>
                    </w:rPr>
                  </w:pPr>
                  <w:r>
                    <w:rPr>
                      <w:rFonts w:hint="eastAsia" w:ascii="Times New Roman" w:hAnsi="Times New Roman" w:cs="Times New Roman"/>
                      <w:color w:val="000000" w:themeColor="text1"/>
                      <w:sz w:val="21"/>
                      <w:szCs w:val="21"/>
                      <w:lang w:val="en-US" w:eastAsia="zh-CN" w:bidi="ar-SA"/>
                      <w14:textFill>
                        <w14:solidFill>
                          <w14:schemeClr w14:val="tx1"/>
                        </w14:solidFill>
                      </w14:textFill>
                    </w:rPr>
                    <w:t>8.3</w:t>
                  </w:r>
                </w:p>
              </w:tc>
              <w:tc>
                <w:tcPr>
                  <w:tcW w:w="751" w:type="pct"/>
                  <w:gridSpan w:val="2"/>
                  <w:noWrap w:val="0"/>
                  <w:vAlign w:val="center"/>
                </w:tcPr>
                <w:p>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color w:val="000000" w:themeColor="text1"/>
                      <w:sz w:val="21"/>
                      <w:szCs w:val="21"/>
                      <w:lang w:val="en-US" w:eastAsia="zh-CN" w:bidi="ar-SA"/>
                      <w14:textFill>
                        <w14:solidFill>
                          <w14:schemeClr w14:val="tx1"/>
                        </w14:solidFill>
                      </w14:textFill>
                    </w:rPr>
                  </w:pPr>
                  <w:r>
                    <w:rPr>
                      <w:rFonts w:hint="eastAsia" w:ascii="Times New Roman" w:hAnsi="Times New Roman" w:cs="Times New Roman"/>
                      <w:color w:val="000000" w:themeColor="text1"/>
                      <w:sz w:val="21"/>
                      <w:szCs w:val="21"/>
                      <w:lang w:val="en-US" w:eastAsia="zh-CN" w:bidi="ar-SA"/>
                      <w14:textFill>
                        <w14:solidFill>
                          <w14:schemeClr w14:val="tx1"/>
                        </w14:solidFill>
                      </w14:textFill>
                    </w:rPr>
                    <w:t>8.4</w:t>
                  </w:r>
                </w:p>
              </w:tc>
              <w:tc>
                <w:tcPr>
                  <w:tcW w:w="645" w:type="pct"/>
                  <w:noWrap w:val="0"/>
                  <w:vAlign w:val="center"/>
                </w:tcPr>
                <w:p>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color w:val="000000" w:themeColor="text1"/>
                      <w:sz w:val="21"/>
                      <w:szCs w:val="21"/>
                      <w:lang w:val="en-US" w:eastAsia="zh-CN" w:bidi="ar-SA"/>
                      <w14:textFill>
                        <w14:solidFill>
                          <w14:schemeClr w14:val="tx1"/>
                        </w14:solidFill>
                      </w14:textFill>
                    </w:rPr>
                  </w:pPr>
                  <w:r>
                    <w:rPr>
                      <w:rFonts w:hint="eastAsia" w:ascii="Times New Roman" w:hAnsi="Times New Roman" w:cs="Times New Roman"/>
                      <w:color w:val="000000" w:themeColor="text1"/>
                      <w:sz w:val="21"/>
                      <w:szCs w:val="21"/>
                      <w:lang w:val="en-US" w:eastAsia="zh-CN" w:bidi="ar-SA"/>
                      <w14:textFill>
                        <w14:solidFill>
                          <w14:schemeClr w14:val="tx1"/>
                        </w14:solidFill>
                      </w14:textFill>
                    </w:rPr>
                    <w:t>8.8</w:t>
                  </w:r>
                </w:p>
              </w:tc>
            </w:tr>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0" w:type="dxa"/>
                  <w:bottom w:w="0" w:type="dxa"/>
                  <w:right w:w="0" w:type="dxa"/>
                </w:tblCellMar>
              </w:tblPrEx>
              <w:trPr>
                <w:trHeight w:val="340" w:hRule="atLeast"/>
                <w:jc w:val="center"/>
              </w:trPr>
              <w:tc>
                <w:tcPr>
                  <w:tcW w:w="1095" w:type="pct"/>
                  <w:gridSpan w:val="3"/>
                  <w:noWrap w:val="0"/>
                  <w:vAlign w:val="center"/>
                </w:tcPr>
                <w:p>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color w:val="000000" w:themeColor="text1"/>
                      <w:sz w:val="21"/>
                      <w:szCs w:val="21"/>
                      <w:lang w:val="en-US" w:eastAsia="zh-CN" w:bidi="ar-SA"/>
                      <w14:textFill>
                        <w14:solidFill>
                          <w14:schemeClr w14:val="tx1"/>
                        </w14:solidFill>
                      </w14:textFill>
                    </w:rPr>
                  </w:pPr>
                  <w:r>
                    <w:rPr>
                      <w:rFonts w:hint="eastAsia" w:ascii="Times New Roman" w:hAnsi="Times New Roman" w:eastAsia="宋体" w:cs="Times New Roman"/>
                      <w:color w:val="000000" w:themeColor="text1"/>
                      <w:sz w:val="21"/>
                      <w:szCs w:val="21"/>
                      <w:lang w:val="en-US" w:eastAsia="zh-CN"/>
                      <w14:textFill>
                        <w14:solidFill>
                          <w14:schemeClr w14:val="tx1"/>
                        </w14:solidFill>
                      </w14:textFill>
                    </w:rPr>
                    <w:t>烟气</w:t>
                  </w:r>
                  <w:r>
                    <w:rPr>
                      <w:rFonts w:hint="default" w:ascii="Times New Roman" w:hAnsi="Times New Roman" w:eastAsia="宋体" w:cs="Times New Roman"/>
                      <w:color w:val="000000" w:themeColor="text1"/>
                      <w:sz w:val="21"/>
                      <w:szCs w:val="21"/>
                      <w14:textFill>
                        <w14:solidFill>
                          <w14:schemeClr w14:val="tx1"/>
                        </w14:solidFill>
                      </w14:textFill>
                    </w:rPr>
                    <w:t>流速（m/s）</w:t>
                  </w:r>
                </w:p>
              </w:tc>
              <w:tc>
                <w:tcPr>
                  <w:tcW w:w="630" w:type="pct"/>
                  <w:noWrap w:val="0"/>
                  <w:vAlign w:val="center"/>
                </w:tcPr>
                <w:p>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Fonts w:hint="eastAsia" w:ascii="Times New Roman" w:hAnsi="Times New Roman" w:cs="Times New Roman"/>
                      <w:color w:val="000000" w:themeColor="text1"/>
                      <w:sz w:val="21"/>
                      <w:szCs w:val="21"/>
                      <w:lang w:val="en-US" w:eastAsia="zh-CN"/>
                      <w14:textFill>
                        <w14:solidFill>
                          <w14:schemeClr w14:val="tx1"/>
                        </w14:solidFill>
                      </w14:textFill>
                    </w:rPr>
                    <w:t>4.5</w:t>
                  </w:r>
                </w:p>
              </w:tc>
              <w:tc>
                <w:tcPr>
                  <w:tcW w:w="658" w:type="pct"/>
                  <w:noWrap w:val="0"/>
                  <w:vAlign w:val="center"/>
                </w:tcPr>
                <w:p>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Fonts w:hint="eastAsia" w:ascii="Times New Roman" w:hAnsi="Times New Roman" w:cs="Times New Roman"/>
                      <w:color w:val="000000" w:themeColor="text1"/>
                      <w:sz w:val="21"/>
                      <w:szCs w:val="21"/>
                      <w:lang w:val="en-US" w:eastAsia="zh-CN"/>
                      <w14:textFill>
                        <w14:solidFill>
                          <w14:schemeClr w14:val="tx1"/>
                        </w14:solidFill>
                      </w14:textFill>
                    </w:rPr>
                    <w:t>4.8</w:t>
                  </w:r>
                </w:p>
              </w:tc>
              <w:tc>
                <w:tcPr>
                  <w:tcW w:w="602" w:type="pct"/>
                  <w:noWrap w:val="0"/>
                  <w:vAlign w:val="center"/>
                </w:tcPr>
                <w:p>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Fonts w:hint="eastAsia" w:ascii="Times New Roman" w:hAnsi="Times New Roman" w:cs="Times New Roman"/>
                      <w:color w:val="000000" w:themeColor="text1"/>
                      <w:sz w:val="21"/>
                      <w:szCs w:val="21"/>
                      <w:lang w:val="en-US" w:eastAsia="zh-CN"/>
                      <w14:textFill>
                        <w14:solidFill>
                          <w14:schemeClr w14:val="tx1"/>
                        </w14:solidFill>
                      </w14:textFill>
                    </w:rPr>
                    <w:t>4.3</w:t>
                  </w:r>
                </w:p>
              </w:tc>
              <w:tc>
                <w:tcPr>
                  <w:tcW w:w="615" w:type="pct"/>
                  <w:noWrap w:val="0"/>
                  <w:vAlign w:val="center"/>
                </w:tcPr>
                <w:p>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Fonts w:hint="eastAsia" w:ascii="Times New Roman" w:hAnsi="Times New Roman" w:cs="Times New Roman"/>
                      <w:color w:val="000000" w:themeColor="text1"/>
                      <w:sz w:val="21"/>
                      <w:szCs w:val="21"/>
                      <w:lang w:val="en-US" w:eastAsia="zh-CN"/>
                      <w14:textFill>
                        <w14:solidFill>
                          <w14:schemeClr w14:val="tx1"/>
                        </w14:solidFill>
                      </w14:textFill>
                    </w:rPr>
                    <w:t>4.3</w:t>
                  </w:r>
                </w:p>
              </w:tc>
              <w:tc>
                <w:tcPr>
                  <w:tcW w:w="751" w:type="pct"/>
                  <w:gridSpan w:val="2"/>
                  <w:noWrap w:val="0"/>
                  <w:vAlign w:val="center"/>
                </w:tcPr>
                <w:p>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color w:val="000000" w:themeColor="text1"/>
                      <w:kern w:val="2"/>
                      <w:sz w:val="21"/>
                      <w:szCs w:val="21"/>
                      <w:lang w:val="en-US" w:eastAsia="zh-CN" w:bidi="ar-SA"/>
                      <w14:textFill>
                        <w14:solidFill>
                          <w14:schemeClr w14:val="tx1"/>
                        </w14:solidFill>
                      </w14:textFill>
                    </w:rPr>
                  </w:pPr>
                  <w:r>
                    <w:rPr>
                      <w:rFonts w:hint="eastAsia" w:ascii="Times New Roman" w:hAnsi="Times New Roman" w:cs="Times New Roman"/>
                      <w:color w:val="000000" w:themeColor="text1"/>
                      <w:sz w:val="21"/>
                      <w:szCs w:val="21"/>
                      <w:lang w:val="en-US" w:eastAsia="zh-CN"/>
                      <w14:textFill>
                        <w14:solidFill>
                          <w14:schemeClr w14:val="tx1"/>
                        </w14:solidFill>
                      </w14:textFill>
                    </w:rPr>
                    <w:t>4.8</w:t>
                  </w:r>
                </w:p>
              </w:tc>
              <w:tc>
                <w:tcPr>
                  <w:tcW w:w="645" w:type="pct"/>
                  <w:noWrap w:val="0"/>
                  <w:vAlign w:val="center"/>
                </w:tcPr>
                <w:p>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color w:val="000000" w:themeColor="text1"/>
                      <w:kern w:val="2"/>
                      <w:sz w:val="21"/>
                      <w:szCs w:val="21"/>
                      <w:lang w:val="en-US" w:eastAsia="zh-CN" w:bidi="ar-SA"/>
                      <w14:textFill>
                        <w14:solidFill>
                          <w14:schemeClr w14:val="tx1"/>
                        </w14:solidFill>
                      </w14:textFill>
                    </w:rPr>
                  </w:pPr>
                  <w:r>
                    <w:rPr>
                      <w:rFonts w:hint="eastAsia" w:ascii="Times New Roman" w:hAnsi="Times New Roman" w:cs="Times New Roman"/>
                      <w:color w:val="000000" w:themeColor="text1"/>
                      <w:sz w:val="21"/>
                      <w:szCs w:val="21"/>
                      <w:lang w:val="en-US" w:eastAsia="zh-CN"/>
                      <w14:textFill>
                        <w14:solidFill>
                          <w14:schemeClr w14:val="tx1"/>
                        </w14:solidFill>
                      </w14:textFill>
                    </w:rPr>
                    <w:t>5.0</w:t>
                  </w:r>
                </w:p>
              </w:tc>
            </w:tr>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0" w:type="dxa"/>
                  <w:bottom w:w="0" w:type="dxa"/>
                  <w:right w:w="0" w:type="dxa"/>
                </w:tblCellMar>
              </w:tblPrEx>
              <w:trPr>
                <w:trHeight w:val="340" w:hRule="atLeast"/>
                <w:jc w:val="center"/>
              </w:trPr>
              <w:tc>
                <w:tcPr>
                  <w:tcW w:w="1095" w:type="pct"/>
                  <w:gridSpan w:val="3"/>
                  <w:noWrap w:val="0"/>
                  <w:vAlign w:val="center"/>
                </w:tcPr>
                <w:p>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color w:val="000000" w:themeColor="text1"/>
                      <w:sz w:val="21"/>
                      <w:szCs w:val="21"/>
                      <w:lang w:val="en-US" w:eastAsia="zh-CN" w:bidi="ar-SA"/>
                      <w14:textFill>
                        <w14:solidFill>
                          <w14:schemeClr w14:val="tx1"/>
                        </w14:solidFill>
                      </w14:textFill>
                    </w:rPr>
                  </w:pPr>
                  <w:r>
                    <w:rPr>
                      <w:rFonts w:hint="default" w:ascii="Times New Roman" w:hAnsi="Times New Roman" w:eastAsia="宋体" w:cs="Times New Roman"/>
                      <w:color w:val="000000" w:themeColor="text1"/>
                      <w:sz w:val="21"/>
                      <w:szCs w:val="21"/>
                      <w14:textFill>
                        <w14:solidFill>
                          <w14:schemeClr w14:val="tx1"/>
                        </w14:solidFill>
                      </w14:textFill>
                    </w:rPr>
                    <w:t>标</w:t>
                  </w:r>
                  <w:r>
                    <w:rPr>
                      <w:rFonts w:hint="eastAsia" w:ascii="Times New Roman" w:hAnsi="Times New Roman" w:eastAsia="宋体" w:cs="Times New Roman"/>
                      <w:color w:val="000000" w:themeColor="text1"/>
                      <w:sz w:val="21"/>
                      <w:szCs w:val="21"/>
                      <w:lang w:val="en-US" w:eastAsia="zh-CN"/>
                      <w14:textFill>
                        <w14:solidFill>
                          <w14:schemeClr w14:val="tx1"/>
                        </w14:solidFill>
                      </w14:textFill>
                    </w:rPr>
                    <w:t>干烟气流</w:t>
                  </w:r>
                  <w:r>
                    <w:rPr>
                      <w:rFonts w:hint="default" w:ascii="Times New Roman" w:hAnsi="Times New Roman" w:eastAsia="宋体" w:cs="Times New Roman"/>
                      <w:color w:val="000000" w:themeColor="text1"/>
                      <w:sz w:val="21"/>
                      <w:szCs w:val="21"/>
                      <w14:textFill>
                        <w14:solidFill>
                          <w14:schemeClr w14:val="tx1"/>
                        </w14:solidFill>
                      </w14:textFill>
                    </w:rPr>
                    <w:t>量（</w:t>
                  </w:r>
                  <w:r>
                    <w:rPr>
                      <w:rFonts w:hint="eastAsia" w:ascii="Times New Roman" w:hAnsi="Times New Roman" w:eastAsia="宋体" w:cs="Times New Roman"/>
                      <w:color w:val="000000" w:themeColor="text1"/>
                      <w:sz w:val="21"/>
                      <w:szCs w:val="21"/>
                      <w:lang w:val="en-US" w:eastAsia="zh-CN"/>
                      <w14:textFill>
                        <w14:solidFill>
                          <w14:schemeClr w14:val="tx1"/>
                        </w14:solidFill>
                      </w14:textFill>
                    </w:rPr>
                    <w:t>N</w:t>
                  </w:r>
                  <w:r>
                    <w:rPr>
                      <w:rFonts w:hint="default" w:ascii="Times New Roman" w:hAnsi="Times New Roman" w:eastAsia="宋体" w:cs="Times New Roman"/>
                      <w:color w:val="000000" w:themeColor="text1"/>
                      <w:sz w:val="21"/>
                      <w:szCs w:val="21"/>
                      <w14:textFill>
                        <w14:solidFill>
                          <w14:schemeClr w14:val="tx1"/>
                        </w14:solidFill>
                      </w14:textFill>
                    </w:rPr>
                    <w:t>m</w:t>
                  </w:r>
                  <w:r>
                    <w:rPr>
                      <w:rFonts w:hint="default" w:ascii="Times New Roman" w:hAnsi="Times New Roman" w:eastAsia="宋体" w:cs="Times New Roman"/>
                      <w:color w:val="000000" w:themeColor="text1"/>
                      <w:sz w:val="21"/>
                      <w:szCs w:val="21"/>
                      <w:vertAlign w:val="superscript"/>
                      <w14:textFill>
                        <w14:solidFill>
                          <w14:schemeClr w14:val="tx1"/>
                        </w14:solidFill>
                      </w14:textFill>
                    </w:rPr>
                    <w:t>3</w:t>
                  </w:r>
                  <w:r>
                    <w:rPr>
                      <w:rFonts w:hint="default" w:ascii="Times New Roman" w:hAnsi="Times New Roman" w:eastAsia="宋体" w:cs="Times New Roman"/>
                      <w:color w:val="000000" w:themeColor="text1"/>
                      <w:sz w:val="21"/>
                      <w:szCs w:val="21"/>
                      <w14:textFill>
                        <w14:solidFill>
                          <w14:schemeClr w14:val="tx1"/>
                        </w14:solidFill>
                      </w14:textFill>
                    </w:rPr>
                    <w:t>/h）</w:t>
                  </w:r>
                </w:p>
              </w:tc>
              <w:tc>
                <w:tcPr>
                  <w:tcW w:w="630" w:type="pct"/>
                  <w:noWrap w:val="0"/>
                  <w:vAlign w:val="center"/>
                </w:tcPr>
                <w:p>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color w:val="000000" w:themeColor="text1"/>
                      <w:sz w:val="21"/>
                      <w:szCs w:val="21"/>
                      <w:lang w:val="en-US" w:eastAsia="zh-CN" w:bidi="ar-SA"/>
                      <w14:textFill>
                        <w14:solidFill>
                          <w14:schemeClr w14:val="tx1"/>
                        </w14:solidFill>
                      </w14:textFill>
                    </w:rPr>
                  </w:pPr>
                  <w:r>
                    <w:rPr>
                      <w:rFonts w:hint="eastAsia" w:ascii="Times New Roman" w:hAnsi="Times New Roman" w:cs="Times New Roman"/>
                      <w:color w:val="000000" w:themeColor="text1"/>
                      <w:sz w:val="21"/>
                      <w:szCs w:val="21"/>
                      <w:lang w:val="en-US" w:eastAsia="zh-CN" w:bidi="ar-SA"/>
                      <w14:textFill>
                        <w14:solidFill>
                          <w14:schemeClr w14:val="tx1"/>
                        </w14:solidFill>
                      </w14:textFill>
                    </w:rPr>
                    <w:t>8729</w:t>
                  </w:r>
                </w:p>
              </w:tc>
              <w:tc>
                <w:tcPr>
                  <w:tcW w:w="658" w:type="pct"/>
                  <w:noWrap w:val="0"/>
                  <w:vAlign w:val="center"/>
                </w:tcPr>
                <w:p>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color w:val="000000" w:themeColor="text1"/>
                      <w:sz w:val="21"/>
                      <w:szCs w:val="21"/>
                      <w:lang w:val="en-US" w:eastAsia="zh-CN" w:bidi="ar-SA"/>
                      <w14:textFill>
                        <w14:solidFill>
                          <w14:schemeClr w14:val="tx1"/>
                        </w14:solidFill>
                      </w14:textFill>
                    </w:rPr>
                  </w:pPr>
                  <w:r>
                    <w:rPr>
                      <w:rFonts w:hint="eastAsia" w:ascii="Times New Roman" w:hAnsi="Times New Roman" w:cs="Times New Roman"/>
                      <w:color w:val="000000" w:themeColor="text1"/>
                      <w:sz w:val="21"/>
                      <w:szCs w:val="21"/>
                      <w:lang w:val="en-US" w:eastAsia="zh-CN" w:bidi="ar-SA"/>
                      <w14:textFill>
                        <w14:solidFill>
                          <w14:schemeClr w14:val="tx1"/>
                        </w14:solidFill>
                      </w14:textFill>
                    </w:rPr>
                    <w:t>9304</w:t>
                  </w:r>
                </w:p>
              </w:tc>
              <w:tc>
                <w:tcPr>
                  <w:tcW w:w="602" w:type="pct"/>
                  <w:noWrap w:val="0"/>
                  <w:vAlign w:val="center"/>
                </w:tcPr>
                <w:p>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color w:val="000000" w:themeColor="text1"/>
                      <w:sz w:val="21"/>
                      <w:szCs w:val="21"/>
                      <w:lang w:val="en-US" w:eastAsia="zh-CN" w:bidi="ar-SA"/>
                      <w14:textFill>
                        <w14:solidFill>
                          <w14:schemeClr w14:val="tx1"/>
                        </w14:solidFill>
                      </w14:textFill>
                    </w:rPr>
                  </w:pPr>
                  <w:r>
                    <w:rPr>
                      <w:rFonts w:hint="eastAsia" w:ascii="Times New Roman" w:hAnsi="Times New Roman" w:cs="Times New Roman"/>
                      <w:color w:val="000000" w:themeColor="text1"/>
                      <w:sz w:val="21"/>
                      <w:szCs w:val="21"/>
                      <w:lang w:val="en-US" w:eastAsia="zh-CN" w:bidi="ar-SA"/>
                      <w14:textFill>
                        <w14:solidFill>
                          <w14:schemeClr w14:val="tx1"/>
                        </w14:solidFill>
                      </w14:textFill>
                    </w:rPr>
                    <w:t>8332</w:t>
                  </w:r>
                </w:p>
              </w:tc>
              <w:tc>
                <w:tcPr>
                  <w:tcW w:w="615" w:type="pct"/>
                  <w:noWrap w:val="0"/>
                  <w:vAlign w:val="center"/>
                </w:tcPr>
                <w:p>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color w:val="000000" w:themeColor="text1"/>
                      <w:sz w:val="21"/>
                      <w:szCs w:val="21"/>
                      <w:lang w:val="en-US" w:eastAsia="zh-CN" w:bidi="ar-SA"/>
                      <w14:textFill>
                        <w14:solidFill>
                          <w14:schemeClr w14:val="tx1"/>
                        </w14:solidFill>
                      </w14:textFill>
                    </w:rPr>
                  </w:pPr>
                  <w:r>
                    <w:rPr>
                      <w:rFonts w:hint="eastAsia" w:ascii="Times New Roman" w:hAnsi="Times New Roman" w:cs="Times New Roman"/>
                      <w:color w:val="000000" w:themeColor="text1"/>
                      <w:sz w:val="21"/>
                      <w:szCs w:val="21"/>
                      <w:lang w:val="en-US" w:eastAsia="zh-CN" w:bidi="ar-SA"/>
                      <w14:textFill>
                        <w14:solidFill>
                          <w14:schemeClr w14:val="tx1"/>
                        </w14:solidFill>
                      </w14:textFill>
                    </w:rPr>
                    <w:t>8277</w:t>
                  </w:r>
                </w:p>
              </w:tc>
              <w:tc>
                <w:tcPr>
                  <w:tcW w:w="751" w:type="pct"/>
                  <w:gridSpan w:val="2"/>
                  <w:noWrap w:val="0"/>
                  <w:vAlign w:val="center"/>
                </w:tcPr>
                <w:p>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color w:val="000000" w:themeColor="text1"/>
                      <w:sz w:val="21"/>
                      <w:szCs w:val="21"/>
                      <w:lang w:val="en-US" w:eastAsia="zh-CN" w:bidi="ar-SA"/>
                      <w14:textFill>
                        <w14:solidFill>
                          <w14:schemeClr w14:val="tx1"/>
                        </w14:solidFill>
                      </w14:textFill>
                    </w:rPr>
                  </w:pPr>
                  <w:r>
                    <w:rPr>
                      <w:rFonts w:hint="eastAsia" w:ascii="Times New Roman" w:hAnsi="Times New Roman" w:cs="Times New Roman"/>
                      <w:color w:val="000000" w:themeColor="text1"/>
                      <w:sz w:val="21"/>
                      <w:szCs w:val="21"/>
                      <w:lang w:val="en-US" w:eastAsia="zh-CN" w:bidi="ar-SA"/>
                      <w14:textFill>
                        <w14:solidFill>
                          <w14:schemeClr w14:val="tx1"/>
                        </w14:solidFill>
                      </w14:textFill>
                    </w:rPr>
                    <w:t>9236</w:t>
                  </w:r>
                </w:p>
              </w:tc>
              <w:tc>
                <w:tcPr>
                  <w:tcW w:w="645" w:type="pct"/>
                  <w:noWrap w:val="0"/>
                  <w:vAlign w:val="center"/>
                </w:tcPr>
                <w:p>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color w:val="000000" w:themeColor="text1"/>
                      <w:sz w:val="21"/>
                      <w:szCs w:val="21"/>
                      <w:lang w:val="en-US" w:eastAsia="zh-CN" w:bidi="ar-SA"/>
                      <w14:textFill>
                        <w14:solidFill>
                          <w14:schemeClr w14:val="tx1"/>
                        </w14:solidFill>
                      </w14:textFill>
                    </w:rPr>
                  </w:pPr>
                  <w:r>
                    <w:rPr>
                      <w:rFonts w:hint="eastAsia" w:ascii="Times New Roman" w:hAnsi="Times New Roman" w:cs="Times New Roman"/>
                      <w:color w:val="000000" w:themeColor="text1"/>
                      <w:sz w:val="21"/>
                      <w:szCs w:val="21"/>
                      <w:lang w:val="en-US" w:eastAsia="zh-CN" w:bidi="ar-SA"/>
                      <w14:textFill>
                        <w14:solidFill>
                          <w14:schemeClr w14:val="tx1"/>
                        </w14:solidFill>
                      </w14:textFill>
                    </w:rPr>
                    <w:t>9607</w:t>
                  </w:r>
                </w:p>
              </w:tc>
            </w:tr>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0" w:type="dxa"/>
                  <w:bottom w:w="0" w:type="dxa"/>
                  <w:right w:w="0" w:type="dxa"/>
                </w:tblCellMar>
              </w:tblPrEx>
              <w:trPr>
                <w:trHeight w:val="340" w:hRule="atLeast"/>
                <w:jc w:val="center"/>
              </w:trPr>
              <w:tc>
                <w:tcPr>
                  <w:tcW w:w="388" w:type="pct"/>
                  <w:vMerge w:val="restart"/>
                  <w:noWrap w:val="0"/>
                  <w:vAlign w:val="center"/>
                </w:tcPr>
                <w:p>
                  <w:pPr>
                    <w:keepNext w:val="0"/>
                    <w:keepLines w:val="0"/>
                    <w:widowControl/>
                    <w:suppressLineNumbers w:val="0"/>
                    <w:spacing w:before="0" w:beforeAutospacing="0" w:after="0" w:afterAutospacing="0" w:line="264" w:lineRule="auto"/>
                    <w:ind w:left="0" w:leftChars="0" w:right="0" w:rightChars="0"/>
                    <w:jc w:val="center"/>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Fonts w:hint="eastAsia" w:ascii="Times New Roman" w:hAnsi="Times New Roman" w:cs="Times New Roman"/>
                      <w:color w:val="000000" w:themeColor="text1"/>
                      <w:sz w:val="21"/>
                      <w:szCs w:val="21"/>
                      <w:lang w:val="en-US" w:eastAsia="zh-CN"/>
                      <w14:textFill>
                        <w14:solidFill>
                          <w14:schemeClr w14:val="tx1"/>
                        </w14:solidFill>
                      </w14:textFill>
                    </w:rPr>
                    <w:t>硫酸雾</w:t>
                  </w:r>
                </w:p>
              </w:tc>
              <w:tc>
                <w:tcPr>
                  <w:tcW w:w="707" w:type="pct"/>
                  <w:gridSpan w:val="2"/>
                  <w:noWrap w:val="0"/>
                  <w:vAlign w:val="center"/>
                </w:tcPr>
                <w:p>
                  <w:pPr>
                    <w:keepNext w:val="0"/>
                    <w:keepLines w:val="0"/>
                    <w:widowControl/>
                    <w:suppressLineNumbers w:val="0"/>
                    <w:spacing w:before="0" w:beforeAutospacing="0" w:after="0" w:afterAutospacing="0"/>
                    <w:ind w:left="0" w:leftChars="0" w:right="0" w:rightChars="0"/>
                    <w:jc w:val="center"/>
                    <w:rPr>
                      <w:rFonts w:hint="eastAsia" w:ascii="Times New Roman" w:hAnsi="Times New Roman" w:eastAsia="宋体" w:cs="Times New Roman"/>
                      <w:color w:val="000000" w:themeColor="text1"/>
                      <w:sz w:val="21"/>
                      <w:szCs w:val="21"/>
                      <w:lang w:val="en-US" w:eastAsia="zh-CN"/>
                      <w14:textFill>
                        <w14:solidFill>
                          <w14:schemeClr w14:val="tx1"/>
                        </w14:solidFill>
                      </w14:textFill>
                    </w:rPr>
                  </w:pPr>
                  <w:r>
                    <w:rPr>
                      <w:rFonts w:hint="default" w:ascii="Times New Roman" w:hAnsi="Times New Roman" w:eastAsia="宋体" w:cs="Times New Roman"/>
                      <w:color w:val="000000" w:themeColor="text1"/>
                      <w:sz w:val="21"/>
                      <w:szCs w:val="21"/>
                      <w14:textFill>
                        <w14:solidFill>
                          <w14:schemeClr w14:val="tx1"/>
                        </w14:solidFill>
                      </w14:textFill>
                    </w:rPr>
                    <w:t>浓度（mg/m</w:t>
                  </w:r>
                  <w:r>
                    <w:rPr>
                      <w:rFonts w:hint="default" w:ascii="Times New Roman" w:hAnsi="Times New Roman" w:eastAsia="宋体" w:cs="Times New Roman"/>
                      <w:color w:val="000000" w:themeColor="text1"/>
                      <w:sz w:val="21"/>
                      <w:szCs w:val="21"/>
                      <w:vertAlign w:val="superscript"/>
                      <w14:textFill>
                        <w14:solidFill>
                          <w14:schemeClr w14:val="tx1"/>
                        </w14:solidFill>
                      </w14:textFill>
                    </w:rPr>
                    <w:t>3</w:t>
                  </w:r>
                  <w:r>
                    <w:rPr>
                      <w:rFonts w:hint="default" w:ascii="Times New Roman" w:hAnsi="Times New Roman" w:eastAsia="宋体" w:cs="Times New Roman"/>
                      <w:color w:val="000000" w:themeColor="text1"/>
                      <w:sz w:val="21"/>
                      <w:szCs w:val="21"/>
                      <w14:textFill>
                        <w14:solidFill>
                          <w14:schemeClr w14:val="tx1"/>
                        </w14:solidFill>
                      </w14:textFill>
                    </w:rPr>
                    <w:t>）</w:t>
                  </w:r>
                </w:p>
              </w:tc>
              <w:tc>
                <w:tcPr>
                  <w:tcW w:w="630" w:type="pct"/>
                  <w:noWrap w:val="0"/>
                  <w:vAlign w:val="center"/>
                </w:tcPr>
                <w:p>
                  <w:pPr>
                    <w:keepNext w:val="0"/>
                    <w:keepLines w:val="0"/>
                    <w:widowControl/>
                    <w:suppressLineNumbers w:val="0"/>
                    <w:spacing w:before="0" w:beforeAutospacing="0" w:after="0" w:afterAutospacing="0"/>
                    <w:ind w:left="0" w:right="0"/>
                    <w:jc w:val="center"/>
                    <w:rPr>
                      <w:rFonts w:hint="eastAsia" w:ascii="Times New Roman" w:hAnsi="Times New Roman" w:eastAsia="宋体" w:cs="Times New Roman"/>
                      <w:color w:val="000000" w:themeColor="text1"/>
                      <w:sz w:val="21"/>
                      <w:szCs w:val="21"/>
                      <w:lang w:val="en-US" w:eastAsia="zh-CN"/>
                      <w14:textFill>
                        <w14:solidFill>
                          <w14:schemeClr w14:val="tx1"/>
                        </w14:solidFill>
                      </w14:textFill>
                    </w:rPr>
                  </w:pPr>
                  <w:r>
                    <w:rPr>
                      <w:rFonts w:hint="eastAsia" w:ascii="Times New Roman" w:hAnsi="Times New Roman" w:cs="Times New Roman"/>
                      <w:color w:val="000000" w:themeColor="text1"/>
                      <w:szCs w:val="21"/>
                      <w:lang w:val="en-US" w:eastAsia="zh-CN"/>
                      <w14:textFill>
                        <w14:solidFill>
                          <w14:schemeClr w14:val="tx1"/>
                        </w14:solidFill>
                      </w14:textFill>
                    </w:rPr>
                    <w:t>ND</w:t>
                  </w:r>
                </w:p>
              </w:tc>
              <w:tc>
                <w:tcPr>
                  <w:tcW w:w="658" w:type="pct"/>
                  <w:noWrap w:val="0"/>
                  <w:vAlign w:val="center"/>
                </w:tcPr>
                <w:p>
                  <w:pPr>
                    <w:keepNext w:val="0"/>
                    <w:keepLines w:val="0"/>
                    <w:widowControl/>
                    <w:suppressLineNumbers w:val="0"/>
                    <w:spacing w:before="0" w:beforeAutospacing="0" w:after="0" w:afterAutospacing="0"/>
                    <w:ind w:left="0" w:right="0"/>
                    <w:jc w:val="center"/>
                    <w:rPr>
                      <w:rFonts w:hint="eastAsia" w:ascii="Times New Roman" w:hAnsi="Times New Roman" w:eastAsia="宋体" w:cs="Times New Roman"/>
                      <w:color w:val="000000" w:themeColor="text1"/>
                      <w:sz w:val="21"/>
                      <w:szCs w:val="21"/>
                      <w:lang w:val="en-US" w:eastAsia="zh-CN"/>
                      <w14:textFill>
                        <w14:solidFill>
                          <w14:schemeClr w14:val="tx1"/>
                        </w14:solidFill>
                      </w14:textFill>
                    </w:rPr>
                  </w:pPr>
                  <w:r>
                    <w:rPr>
                      <w:rFonts w:hint="eastAsia" w:ascii="Times New Roman" w:hAnsi="Times New Roman" w:cs="Times New Roman"/>
                      <w:color w:val="000000" w:themeColor="text1"/>
                      <w:szCs w:val="21"/>
                      <w:lang w:val="en-US" w:eastAsia="zh-CN"/>
                      <w14:textFill>
                        <w14:solidFill>
                          <w14:schemeClr w14:val="tx1"/>
                        </w14:solidFill>
                      </w14:textFill>
                    </w:rPr>
                    <w:t>ND</w:t>
                  </w:r>
                </w:p>
              </w:tc>
              <w:tc>
                <w:tcPr>
                  <w:tcW w:w="602" w:type="pct"/>
                  <w:noWrap w:val="0"/>
                  <w:vAlign w:val="center"/>
                </w:tcPr>
                <w:p>
                  <w:pPr>
                    <w:keepNext w:val="0"/>
                    <w:keepLines w:val="0"/>
                    <w:widowControl/>
                    <w:suppressLineNumbers w:val="0"/>
                    <w:spacing w:before="0" w:beforeAutospacing="0" w:after="0" w:afterAutospacing="0"/>
                    <w:ind w:left="0" w:right="0"/>
                    <w:jc w:val="center"/>
                    <w:rPr>
                      <w:rFonts w:hint="eastAsia" w:ascii="Times New Roman" w:hAnsi="Times New Roman" w:eastAsia="宋体" w:cs="Times New Roman"/>
                      <w:color w:val="000000" w:themeColor="text1"/>
                      <w:sz w:val="21"/>
                      <w:szCs w:val="21"/>
                      <w:lang w:val="en-US" w:eastAsia="zh-CN"/>
                      <w14:textFill>
                        <w14:solidFill>
                          <w14:schemeClr w14:val="tx1"/>
                        </w14:solidFill>
                      </w14:textFill>
                    </w:rPr>
                  </w:pPr>
                  <w:r>
                    <w:rPr>
                      <w:rFonts w:hint="eastAsia" w:ascii="Times New Roman" w:hAnsi="Times New Roman" w:cs="Times New Roman"/>
                      <w:color w:val="000000" w:themeColor="text1"/>
                      <w:szCs w:val="21"/>
                      <w:lang w:val="en-US" w:eastAsia="zh-CN"/>
                      <w14:textFill>
                        <w14:solidFill>
                          <w14:schemeClr w14:val="tx1"/>
                        </w14:solidFill>
                      </w14:textFill>
                    </w:rPr>
                    <w:t>ND</w:t>
                  </w:r>
                </w:p>
              </w:tc>
              <w:tc>
                <w:tcPr>
                  <w:tcW w:w="615" w:type="pct"/>
                  <w:noWrap w:val="0"/>
                  <w:vAlign w:val="center"/>
                </w:tcPr>
                <w:p>
                  <w:pPr>
                    <w:keepNext w:val="0"/>
                    <w:keepLines w:val="0"/>
                    <w:widowControl/>
                    <w:suppressLineNumbers w:val="0"/>
                    <w:spacing w:before="0" w:beforeAutospacing="0" w:after="0" w:afterAutospacing="0"/>
                    <w:ind w:left="0" w:right="0"/>
                    <w:jc w:val="center"/>
                    <w:rPr>
                      <w:rFonts w:hint="eastAsia" w:ascii="Times New Roman" w:hAnsi="Times New Roman" w:eastAsia="宋体" w:cs="Times New Roman"/>
                      <w:color w:val="000000" w:themeColor="text1"/>
                      <w:sz w:val="21"/>
                      <w:szCs w:val="21"/>
                      <w:lang w:val="en-US" w:eastAsia="zh-CN"/>
                      <w14:textFill>
                        <w14:solidFill>
                          <w14:schemeClr w14:val="tx1"/>
                        </w14:solidFill>
                      </w14:textFill>
                    </w:rPr>
                  </w:pPr>
                  <w:r>
                    <w:rPr>
                      <w:rFonts w:hint="eastAsia" w:ascii="Times New Roman" w:hAnsi="Times New Roman" w:cs="Times New Roman"/>
                      <w:color w:val="000000" w:themeColor="text1"/>
                      <w:szCs w:val="21"/>
                      <w:lang w:val="en-US" w:eastAsia="zh-CN"/>
                      <w14:textFill>
                        <w14:solidFill>
                          <w14:schemeClr w14:val="tx1"/>
                        </w14:solidFill>
                      </w14:textFill>
                    </w:rPr>
                    <w:t>ND</w:t>
                  </w:r>
                </w:p>
              </w:tc>
              <w:tc>
                <w:tcPr>
                  <w:tcW w:w="745" w:type="pct"/>
                  <w:noWrap w:val="0"/>
                  <w:vAlign w:val="center"/>
                </w:tcPr>
                <w:p>
                  <w:pPr>
                    <w:keepNext w:val="0"/>
                    <w:keepLines w:val="0"/>
                    <w:widowControl/>
                    <w:suppressLineNumbers w:val="0"/>
                    <w:spacing w:before="0" w:beforeAutospacing="0" w:after="0" w:afterAutospacing="0"/>
                    <w:ind w:left="0" w:right="0"/>
                    <w:jc w:val="center"/>
                    <w:rPr>
                      <w:rFonts w:hint="eastAsia" w:ascii="Times New Roman" w:hAnsi="Times New Roman" w:eastAsia="宋体" w:cs="Times New Roman"/>
                      <w:color w:val="000000" w:themeColor="text1"/>
                      <w:sz w:val="21"/>
                      <w:szCs w:val="21"/>
                      <w:lang w:val="en-US" w:eastAsia="zh-CN"/>
                      <w14:textFill>
                        <w14:solidFill>
                          <w14:schemeClr w14:val="tx1"/>
                        </w14:solidFill>
                      </w14:textFill>
                    </w:rPr>
                  </w:pPr>
                  <w:r>
                    <w:rPr>
                      <w:rFonts w:hint="eastAsia" w:ascii="Times New Roman" w:hAnsi="Times New Roman" w:cs="Times New Roman"/>
                      <w:color w:val="000000" w:themeColor="text1"/>
                      <w:szCs w:val="21"/>
                      <w:lang w:val="en-US" w:eastAsia="zh-CN"/>
                      <w14:textFill>
                        <w14:solidFill>
                          <w14:schemeClr w14:val="tx1"/>
                        </w14:solidFill>
                      </w14:textFill>
                    </w:rPr>
                    <w:t>ND</w:t>
                  </w:r>
                </w:p>
              </w:tc>
              <w:tc>
                <w:tcPr>
                  <w:tcW w:w="651" w:type="pct"/>
                  <w:gridSpan w:val="2"/>
                  <w:noWrap w:val="0"/>
                  <w:vAlign w:val="center"/>
                </w:tcPr>
                <w:p>
                  <w:pPr>
                    <w:keepNext w:val="0"/>
                    <w:keepLines w:val="0"/>
                    <w:widowControl/>
                    <w:suppressLineNumbers w:val="0"/>
                    <w:spacing w:before="0" w:beforeAutospacing="0" w:after="0" w:afterAutospacing="0"/>
                    <w:ind w:left="0" w:right="0"/>
                    <w:jc w:val="center"/>
                    <w:rPr>
                      <w:rFonts w:hint="eastAsia" w:ascii="Times New Roman" w:hAnsi="Times New Roman" w:eastAsia="宋体" w:cs="Times New Roman"/>
                      <w:color w:val="000000" w:themeColor="text1"/>
                      <w:sz w:val="21"/>
                      <w:szCs w:val="21"/>
                      <w:lang w:val="en-US" w:eastAsia="zh-CN"/>
                      <w14:textFill>
                        <w14:solidFill>
                          <w14:schemeClr w14:val="tx1"/>
                        </w14:solidFill>
                      </w14:textFill>
                    </w:rPr>
                  </w:pPr>
                  <w:r>
                    <w:rPr>
                      <w:rFonts w:hint="eastAsia" w:ascii="Times New Roman" w:hAnsi="Times New Roman" w:cs="Times New Roman"/>
                      <w:color w:val="000000" w:themeColor="text1"/>
                      <w:szCs w:val="21"/>
                      <w:lang w:val="en-US" w:eastAsia="zh-CN"/>
                      <w14:textFill>
                        <w14:solidFill>
                          <w14:schemeClr w14:val="tx1"/>
                        </w14:solidFill>
                      </w14:textFill>
                    </w:rPr>
                    <w:t>ND</w:t>
                  </w:r>
                </w:p>
              </w:tc>
            </w:tr>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0" w:type="dxa"/>
                  <w:bottom w:w="0" w:type="dxa"/>
                  <w:right w:w="0" w:type="dxa"/>
                </w:tblCellMar>
              </w:tblPrEx>
              <w:trPr>
                <w:trHeight w:val="340" w:hRule="atLeast"/>
                <w:jc w:val="center"/>
              </w:trPr>
              <w:tc>
                <w:tcPr>
                  <w:tcW w:w="388" w:type="pct"/>
                  <w:vMerge w:val="continue"/>
                  <w:noWrap w:val="0"/>
                  <w:vAlign w:val="center"/>
                </w:tcPr>
                <w:p>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color w:val="000000" w:themeColor="text1"/>
                      <w:sz w:val="21"/>
                      <w:szCs w:val="21"/>
                      <w14:textFill>
                        <w14:solidFill>
                          <w14:schemeClr w14:val="tx1"/>
                        </w14:solidFill>
                      </w14:textFill>
                    </w:rPr>
                  </w:pPr>
                </w:p>
              </w:tc>
              <w:tc>
                <w:tcPr>
                  <w:tcW w:w="707" w:type="pct"/>
                  <w:gridSpan w:val="2"/>
                  <w:noWrap w:val="0"/>
                  <w:vAlign w:val="center"/>
                </w:tcPr>
                <w:p>
                  <w:pPr>
                    <w:keepNext w:val="0"/>
                    <w:keepLines w:val="0"/>
                    <w:widowControl/>
                    <w:suppressLineNumbers w:val="0"/>
                    <w:spacing w:before="0" w:beforeAutospacing="0" w:after="0" w:afterAutospacing="0"/>
                    <w:ind w:left="0" w:leftChars="0" w:right="0" w:rightChars="0"/>
                    <w:jc w:val="center"/>
                    <w:rPr>
                      <w:rFonts w:hint="eastAsia" w:ascii="Times New Roman" w:hAnsi="Times New Roman" w:eastAsia="宋体" w:cs="Times New Roman"/>
                      <w:color w:val="000000" w:themeColor="text1"/>
                      <w:sz w:val="21"/>
                      <w:szCs w:val="21"/>
                      <w:lang w:val="en-US" w:eastAsia="zh-CN"/>
                      <w14:textFill>
                        <w14:solidFill>
                          <w14:schemeClr w14:val="tx1"/>
                        </w14:solidFill>
                      </w14:textFill>
                    </w:rPr>
                  </w:pPr>
                  <w:r>
                    <w:rPr>
                      <w:rFonts w:hint="default" w:ascii="Times New Roman" w:hAnsi="Times New Roman" w:eastAsia="宋体" w:cs="Times New Roman"/>
                      <w:color w:val="000000" w:themeColor="text1"/>
                      <w:sz w:val="21"/>
                      <w:szCs w:val="21"/>
                      <w14:textFill>
                        <w14:solidFill>
                          <w14:schemeClr w14:val="tx1"/>
                        </w14:solidFill>
                      </w14:textFill>
                    </w:rPr>
                    <w:t>速率（kg/h）</w:t>
                  </w:r>
                </w:p>
              </w:tc>
              <w:tc>
                <w:tcPr>
                  <w:tcW w:w="630" w:type="pct"/>
                  <w:noWrap w:val="0"/>
                  <w:vAlign w:val="center"/>
                </w:tcPr>
                <w:p>
                  <w:pPr>
                    <w:keepNext w:val="0"/>
                    <w:keepLines w:val="0"/>
                    <w:widowControl/>
                    <w:suppressLineNumbers w:val="0"/>
                    <w:spacing w:before="0" w:beforeAutospacing="0" w:after="0" w:afterAutospacing="0"/>
                    <w:ind w:left="0" w:right="0"/>
                    <w:jc w:val="center"/>
                    <w:rPr>
                      <w:rFonts w:hint="eastAsia" w:ascii="Times New Roman" w:hAnsi="Times New Roman" w:eastAsia="宋体" w:cs="Times New Roman"/>
                      <w:color w:val="000000" w:themeColor="text1"/>
                      <w:sz w:val="21"/>
                      <w:szCs w:val="21"/>
                      <w:lang w:val="en-US" w:eastAsia="zh-CN"/>
                      <w14:textFill>
                        <w14:solidFill>
                          <w14:schemeClr w14:val="tx1"/>
                        </w14:solidFill>
                      </w14:textFill>
                    </w:rPr>
                  </w:pPr>
                  <w:r>
                    <w:rPr>
                      <w:rFonts w:hint="eastAsia" w:ascii="Times New Roman" w:hAnsi="Times New Roman" w:cs="Times New Roman"/>
                      <w:color w:val="000000" w:themeColor="text1"/>
                      <w:szCs w:val="21"/>
                      <w:lang w:val="en-US" w:eastAsia="zh-CN"/>
                      <w14:textFill>
                        <w14:solidFill>
                          <w14:schemeClr w14:val="tx1"/>
                        </w14:solidFill>
                      </w14:textFill>
                    </w:rPr>
                    <w:t>ND</w:t>
                  </w:r>
                </w:p>
              </w:tc>
              <w:tc>
                <w:tcPr>
                  <w:tcW w:w="658" w:type="pct"/>
                  <w:noWrap w:val="0"/>
                  <w:vAlign w:val="center"/>
                </w:tcPr>
                <w:p>
                  <w:pPr>
                    <w:keepNext w:val="0"/>
                    <w:keepLines w:val="0"/>
                    <w:widowControl/>
                    <w:suppressLineNumbers w:val="0"/>
                    <w:spacing w:before="0" w:beforeAutospacing="0" w:after="0" w:afterAutospacing="0"/>
                    <w:ind w:left="0" w:right="0"/>
                    <w:jc w:val="center"/>
                    <w:rPr>
                      <w:rFonts w:hint="eastAsia" w:ascii="Times New Roman" w:hAnsi="Times New Roman" w:eastAsia="宋体" w:cs="Times New Roman"/>
                      <w:color w:val="000000" w:themeColor="text1"/>
                      <w:sz w:val="21"/>
                      <w:szCs w:val="21"/>
                      <w:lang w:val="en-US" w:eastAsia="zh-CN"/>
                      <w14:textFill>
                        <w14:solidFill>
                          <w14:schemeClr w14:val="tx1"/>
                        </w14:solidFill>
                      </w14:textFill>
                    </w:rPr>
                  </w:pPr>
                  <w:r>
                    <w:rPr>
                      <w:rFonts w:hint="eastAsia" w:ascii="Times New Roman" w:hAnsi="Times New Roman" w:cs="Times New Roman"/>
                      <w:color w:val="000000" w:themeColor="text1"/>
                      <w:szCs w:val="21"/>
                      <w:lang w:val="en-US" w:eastAsia="zh-CN"/>
                      <w14:textFill>
                        <w14:solidFill>
                          <w14:schemeClr w14:val="tx1"/>
                        </w14:solidFill>
                      </w14:textFill>
                    </w:rPr>
                    <w:t>ND</w:t>
                  </w:r>
                </w:p>
              </w:tc>
              <w:tc>
                <w:tcPr>
                  <w:tcW w:w="602" w:type="pct"/>
                  <w:noWrap w:val="0"/>
                  <w:vAlign w:val="center"/>
                </w:tcPr>
                <w:p>
                  <w:pPr>
                    <w:keepNext w:val="0"/>
                    <w:keepLines w:val="0"/>
                    <w:widowControl/>
                    <w:suppressLineNumbers w:val="0"/>
                    <w:spacing w:before="0" w:beforeAutospacing="0" w:after="0" w:afterAutospacing="0"/>
                    <w:ind w:left="0" w:right="0"/>
                    <w:jc w:val="center"/>
                    <w:rPr>
                      <w:rFonts w:hint="eastAsia" w:ascii="Times New Roman" w:hAnsi="Times New Roman" w:eastAsia="宋体" w:cs="Times New Roman"/>
                      <w:color w:val="000000" w:themeColor="text1"/>
                      <w:sz w:val="21"/>
                      <w:szCs w:val="21"/>
                      <w:lang w:val="en-US" w:eastAsia="zh-CN"/>
                      <w14:textFill>
                        <w14:solidFill>
                          <w14:schemeClr w14:val="tx1"/>
                        </w14:solidFill>
                      </w14:textFill>
                    </w:rPr>
                  </w:pPr>
                  <w:r>
                    <w:rPr>
                      <w:rFonts w:hint="eastAsia" w:ascii="Times New Roman" w:hAnsi="Times New Roman" w:cs="Times New Roman"/>
                      <w:color w:val="000000" w:themeColor="text1"/>
                      <w:szCs w:val="21"/>
                      <w:lang w:val="en-US" w:eastAsia="zh-CN"/>
                      <w14:textFill>
                        <w14:solidFill>
                          <w14:schemeClr w14:val="tx1"/>
                        </w14:solidFill>
                      </w14:textFill>
                    </w:rPr>
                    <w:t>ND</w:t>
                  </w:r>
                </w:p>
              </w:tc>
              <w:tc>
                <w:tcPr>
                  <w:tcW w:w="615" w:type="pct"/>
                  <w:noWrap w:val="0"/>
                  <w:vAlign w:val="center"/>
                </w:tcPr>
                <w:p>
                  <w:pPr>
                    <w:keepNext w:val="0"/>
                    <w:keepLines w:val="0"/>
                    <w:widowControl/>
                    <w:suppressLineNumbers w:val="0"/>
                    <w:spacing w:before="0" w:beforeAutospacing="0" w:after="0" w:afterAutospacing="0"/>
                    <w:ind w:left="0" w:right="0"/>
                    <w:jc w:val="center"/>
                    <w:rPr>
                      <w:rFonts w:hint="eastAsia" w:ascii="Times New Roman" w:hAnsi="Times New Roman" w:eastAsia="宋体" w:cs="Times New Roman"/>
                      <w:color w:val="000000" w:themeColor="text1"/>
                      <w:sz w:val="21"/>
                      <w:szCs w:val="21"/>
                      <w:lang w:val="en-US" w:eastAsia="zh-CN"/>
                      <w14:textFill>
                        <w14:solidFill>
                          <w14:schemeClr w14:val="tx1"/>
                        </w14:solidFill>
                      </w14:textFill>
                    </w:rPr>
                  </w:pPr>
                  <w:r>
                    <w:rPr>
                      <w:rFonts w:hint="eastAsia" w:ascii="Times New Roman" w:hAnsi="Times New Roman" w:cs="Times New Roman"/>
                      <w:color w:val="000000" w:themeColor="text1"/>
                      <w:szCs w:val="21"/>
                      <w:lang w:val="en-US" w:eastAsia="zh-CN"/>
                      <w14:textFill>
                        <w14:solidFill>
                          <w14:schemeClr w14:val="tx1"/>
                        </w14:solidFill>
                      </w14:textFill>
                    </w:rPr>
                    <w:t>ND</w:t>
                  </w:r>
                </w:p>
              </w:tc>
              <w:tc>
                <w:tcPr>
                  <w:tcW w:w="745" w:type="pct"/>
                  <w:noWrap w:val="0"/>
                  <w:vAlign w:val="center"/>
                </w:tcPr>
                <w:p>
                  <w:pPr>
                    <w:keepNext w:val="0"/>
                    <w:keepLines w:val="0"/>
                    <w:widowControl/>
                    <w:suppressLineNumbers w:val="0"/>
                    <w:spacing w:before="0" w:beforeAutospacing="0" w:after="0" w:afterAutospacing="0"/>
                    <w:ind w:left="0" w:right="0"/>
                    <w:jc w:val="center"/>
                    <w:rPr>
                      <w:rFonts w:hint="eastAsia" w:ascii="Times New Roman" w:hAnsi="Times New Roman" w:eastAsia="宋体" w:cs="Times New Roman"/>
                      <w:color w:val="000000" w:themeColor="text1"/>
                      <w:sz w:val="21"/>
                      <w:szCs w:val="21"/>
                      <w:lang w:val="en-US" w:eastAsia="zh-CN"/>
                      <w14:textFill>
                        <w14:solidFill>
                          <w14:schemeClr w14:val="tx1"/>
                        </w14:solidFill>
                      </w14:textFill>
                    </w:rPr>
                  </w:pPr>
                  <w:r>
                    <w:rPr>
                      <w:rFonts w:hint="eastAsia" w:ascii="Times New Roman" w:hAnsi="Times New Roman" w:cs="Times New Roman"/>
                      <w:color w:val="000000" w:themeColor="text1"/>
                      <w:szCs w:val="21"/>
                      <w:lang w:val="en-US" w:eastAsia="zh-CN"/>
                      <w14:textFill>
                        <w14:solidFill>
                          <w14:schemeClr w14:val="tx1"/>
                        </w14:solidFill>
                      </w14:textFill>
                    </w:rPr>
                    <w:t>ND</w:t>
                  </w:r>
                </w:p>
              </w:tc>
              <w:tc>
                <w:tcPr>
                  <w:tcW w:w="651" w:type="pct"/>
                  <w:gridSpan w:val="2"/>
                  <w:noWrap w:val="0"/>
                  <w:vAlign w:val="center"/>
                </w:tcPr>
                <w:p>
                  <w:pPr>
                    <w:keepNext w:val="0"/>
                    <w:keepLines w:val="0"/>
                    <w:widowControl/>
                    <w:suppressLineNumbers w:val="0"/>
                    <w:spacing w:before="0" w:beforeAutospacing="0" w:after="0" w:afterAutospacing="0"/>
                    <w:ind w:left="0" w:right="0"/>
                    <w:jc w:val="center"/>
                    <w:rPr>
                      <w:rFonts w:hint="eastAsia" w:ascii="Times New Roman" w:hAnsi="Times New Roman" w:eastAsia="宋体" w:cs="Times New Roman"/>
                      <w:color w:val="000000" w:themeColor="text1"/>
                      <w:sz w:val="21"/>
                      <w:szCs w:val="21"/>
                      <w:lang w:val="en-US" w:eastAsia="zh-CN"/>
                      <w14:textFill>
                        <w14:solidFill>
                          <w14:schemeClr w14:val="tx1"/>
                        </w14:solidFill>
                      </w14:textFill>
                    </w:rPr>
                  </w:pPr>
                  <w:r>
                    <w:rPr>
                      <w:rFonts w:hint="eastAsia" w:ascii="Times New Roman" w:hAnsi="Times New Roman" w:cs="Times New Roman"/>
                      <w:color w:val="000000" w:themeColor="text1"/>
                      <w:szCs w:val="21"/>
                      <w:lang w:val="en-US" w:eastAsia="zh-CN"/>
                      <w14:textFill>
                        <w14:solidFill>
                          <w14:schemeClr w14:val="tx1"/>
                        </w14:solidFill>
                      </w14:textFill>
                    </w:rPr>
                    <w:t>ND</w:t>
                  </w:r>
                </w:p>
              </w:tc>
            </w:tr>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0" w:type="dxa"/>
                  <w:bottom w:w="0" w:type="dxa"/>
                  <w:right w:w="0" w:type="dxa"/>
                </w:tblCellMar>
              </w:tblPrEx>
              <w:trPr>
                <w:trHeight w:val="340" w:hRule="atLeast"/>
                <w:jc w:val="center"/>
              </w:trPr>
              <w:tc>
                <w:tcPr>
                  <w:tcW w:w="388" w:type="pct"/>
                  <w:vMerge w:val="continue"/>
                  <w:noWrap w:val="0"/>
                  <w:vAlign w:val="center"/>
                </w:tcPr>
                <w:p>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color w:val="000000" w:themeColor="text1"/>
                      <w:sz w:val="21"/>
                      <w:szCs w:val="21"/>
                      <w14:textFill>
                        <w14:solidFill>
                          <w14:schemeClr w14:val="tx1"/>
                        </w14:solidFill>
                      </w14:textFill>
                    </w:rPr>
                  </w:pPr>
                </w:p>
              </w:tc>
              <w:tc>
                <w:tcPr>
                  <w:tcW w:w="279" w:type="pct"/>
                  <w:noWrap w:val="0"/>
                  <w:vAlign w:val="center"/>
                </w:tcPr>
                <w:p>
                  <w:pPr>
                    <w:keepNext w:val="0"/>
                    <w:keepLines w:val="0"/>
                    <w:widowControl/>
                    <w:suppressLineNumbers w:val="0"/>
                    <w:spacing w:before="0" w:beforeAutospacing="0" w:after="0" w:afterAutospacing="0"/>
                    <w:ind w:left="0" w:leftChars="0" w:right="0" w:rightChars="0"/>
                    <w:jc w:val="center"/>
                    <w:rPr>
                      <w:rFonts w:hint="eastAsia" w:ascii="Times New Roman" w:hAnsi="Times New Roman" w:eastAsia="宋体" w:cs="Times New Roman"/>
                      <w:color w:val="000000" w:themeColor="text1"/>
                      <w:sz w:val="21"/>
                      <w:szCs w:val="21"/>
                      <w:lang w:val="en-US" w:eastAsia="zh-CN"/>
                      <w14:textFill>
                        <w14:solidFill>
                          <w14:schemeClr w14:val="tx1"/>
                        </w14:solidFill>
                      </w14:textFill>
                    </w:rPr>
                  </w:pPr>
                  <w:r>
                    <w:rPr>
                      <w:rFonts w:hint="eastAsia" w:ascii="Times New Roman" w:hAnsi="Times New Roman" w:eastAsia="宋体" w:cs="Times New Roman"/>
                      <w:color w:val="000000" w:themeColor="text1"/>
                      <w:sz w:val="21"/>
                      <w:szCs w:val="21"/>
                      <w:lang w:val="en-US" w:eastAsia="zh-CN"/>
                      <w14:textFill>
                        <w14:solidFill>
                          <w14:schemeClr w14:val="tx1"/>
                        </w14:solidFill>
                      </w14:textFill>
                    </w:rPr>
                    <w:t>标准</w:t>
                  </w:r>
                </w:p>
              </w:tc>
              <w:tc>
                <w:tcPr>
                  <w:tcW w:w="428" w:type="pct"/>
                  <w:noWrap w:val="0"/>
                  <w:vAlign w:val="center"/>
                </w:tcPr>
                <w:p>
                  <w:pPr>
                    <w:keepNext w:val="0"/>
                    <w:keepLines w:val="0"/>
                    <w:widowControl/>
                    <w:suppressLineNumbers w:val="0"/>
                    <w:spacing w:before="0" w:beforeAutospacing="0" w:after="0" w:afterAutospacing="0"/>
                    <w:ind w:left="0" w:leftChars="0" w:right="0" w:rightChars="0"/>
                    <w:jc w:val="center"/>
                    <w:rPr>
                      <w:rFonts w:hint="eastAsia" w:ascii="Times New Roman" w:hAnsi="Times New Roman" w:eastAsia="宋体" w:cs="Times New Roman"/>
                      <w:color w:val="000000" w:themeColor="text1"/>
                      <w:sz w:val="21"/>
                      <w:szCs w:val="21"/>
                      <w:lang w:val="en-US" w:eastAsia="zh-CN"/>
                      <w14:textFill>
                        <w14:solidFill>
                          <w14:schemeClr w14:val="tx1"/>
                        </w14:solidFill>
                      </w14:textFill>
                    </w:rPr>
                  </w:pPr>
                  <w:r>
                    <w:rPr>
                      <w:rFonts w:hint="default" w:ascii="Times New Roman" w:hAnsi="Times New Roman" w:eastAsia="宋体" w:cs="Times New Roman"/>
                      <w:color w:val="000000" w:themeColor="text1"/>
                      <w:sz w:val="21"/>
                      <w:szCs w:val="21"/>
                      <w14:textFill>
                        <w14:solidFill>
                          <w14:schemeClr w14:val="tx1"/>
                        </w14:solidFill>
                      </w14:textFill>
                    </w:rPr>
                    <w:t>浓度mg/m</w:t>
                  </w:r>
                  <w:r>
                    <w:rPr>
                      <w:rFonts w:hint="default" w:ascii="Times New Roman" w:hAnsi="Times New Roman" w:eastAsia="宋体" w:cs="Times New Roman"/>
                      <w:color w:val="000000" w:themeColor="text1"/>
                      <w:sz w:val="21"/>
                      <w:szCs w:val="21"/>
                      <w:vertAlign w:val="superscript"/>
                      <w14:textFill>
                        <w14:solidFill>
                          <w14:schemeClr w14:val="tx1"/>
                        </w14:solidFill>
                      </w14:textFill>
                    </w:rPr>
                    <w:t>3</w:t>
                  </w:r>
                </w:p>
              </w:tc>
              <w:tc>
                <w:tcPr>
                  <w:tcW w:w="3904" w:type="pct"/>
                  <w:gridSpan w:val="7"/>
                  <w:noWrap w:val="0"/>
                  <w:vAlign w:val="center"/>
                </w:tcPr>
                <w:p>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Fonts w:hint="eastAsia" w:ascii="Times New Roman" w:hAnsi="Times New Roman" w:cs="Times New Roman"/>
                      <w:color w:val="000000" w:themeColor="text1"/>
                      <w:sz w:val="21"/>
                      <w:szCs w:val="21"/>
                      <w:lang w:val="en-US" w:eastAsia="zh-CN"/>
                      <w14:textFill>
                        <w14:solidFill>
                          <w14:schemeClr w14:val="tx1"/>
                        </w14:solidFill>
                      </w14:textFill>
                    </w:rPr>
                    <w:t>30</w:t>
                  </w:r>
                </w:p>
              </w:tc>
            </w:tr>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0" w:type="dxa"/>
                  <w:bottom w:w="0" w:type="dxa"/>
                  <w:right w:w="0" w:type="dxa"/>
                </w:tblCellMar>
              </w:tblPrEx>
              <w:trPr>
                <w:trHeight w:val="340" w:hRule="atLeast"/>
                <w:jc w:val="center"/>
              </w:trPr>
              <w:tc>
                <w:tcPr>
                  <w:tcW w:w="388" w:type="pct"/>
                  <w:vMerge w:val="continue"/>
                  <w:noWrap w:val="0"/>
                  <w:vAlign w:val="center"/>
                </w:tcPr>
                <w:p>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color w:val="000000" w:themeColor="text1"/>
                      <w:sz w:val="21"/>
                      <w:szCs w:val="21"/>
                      <w14:textFill>
                        <w14:solidFill>
                          <w14:schemeClr w14:val="tx1"/>
                        </w14:solidFill>
                      </w14:textFill>
                    </w:rPr>
                  </w:pPr>
                </w:p>
              </w:tc>
              <w:tc>
                <w:tcPr>
                  <w:tcW w:w="707" w:type="pct"/>
                  <w:gridSpan w:val="2"/>
                  <w:noWrap w:val="0"/>
                  <w:vAlign w:val="center"/>
                </w:tcPr>
                <w:p>
                  <w:pPr>
                    <w:keepNext w:val="0"/>
                    <w:keepLines w:val="0"/>
                    <w:widowControl/>
                    <w:suppressLineNumbers w:val="0"/>
                    <w:spacing w:before="0" w:beforeAutospacing="0" w:after="0" w:afterAutospacing="0"/>
                    <w:ind w:left="0" w:leftChars="0" w:right="0" w:rightChars="0"/>
                    <w:jc w:val="center"/>
                    <w:rPr>
                      <w:rFonts w:hint="eastAsia" w:ascii="Times New Roman" w:hAnsi="Times New Roman" w:eastAsia="宋体" w:cs="Times New Roman"/>
                      <w:color w:val="000000" w:themeColor="text1"/>
                      <w:sz w:val="21"/>
                      <w:szCs w:val="21"/>
                      <w:lang w:val="en-US" w:eastAsia="zh-CN"/>
                      <w14:textFill>
                        <w14:solidFill>
                          <w14:schemeClr w14:val="tx1"/>
                        </w14:solidFill>
                      </w14:textFill>
                    </w:rPr>
                  </w:pPr>
                  <w:r>
                    <w:rPr>
                      <w:rFonts w:hint="eastAsia" w:ascii="Times New Roman" w:hAnsi="Times New Roman" w:eastAsia="宋体" w:cs="Times New Roman"/>
                      <w:color w:val="000000" w:themeColor="text1"/>
                      <w:sz w:val="21"/>
                      <w:szCs w:val="21"/>
                      <w:lang w:val="en-US" w:eastAsia="zh-CN"/>
                      <w14:textFill>
                        <w14:solidFill>
                          <w14:schemeClr w14:val="tx1"/>
                        </w14:solidFill>
                      </w14:textFill>
                    </w:rPr>
                    <w:t>达标情况</w:t>
                  </w:r>
                </w:p>
              </w:tc>
              <w:tc>
                <w:tcPr>
                  <w:tcW w:w="3904" w:type="pct"/>
                  <w:gridSpan w:val="7"/>
                  <w:noWrap w:val="0"/>
                  <w:vAlign w:val="center"/>
                </w:tcPr>
                <w:p>
                  <w:pPr>
                    <w:keepNext w:val="0"/>
                    <w:keepLines w:val="0"/>
                    <w:widowControl/>
                    <w:suppressLineNumbers w:val="0"/>
                    <w:spacing w:before="0" w:beforeAutospacing="0" w:after="0" w:afterAutospacing="0"/>
                    <w:ind w:left="0" w:right="0"/>
                    <w:jc w:val="center"/>
                    <w:rPr>
                      <w:rFonts w:hint="eastAsia" w:ascii="Times New Roman" w:hAnsi="Times New Roman" w:eastAsia="宋体" w:cs="Times New Roman"/>
                      <w:color w:val="000000" w:themeColor="text1"/>
                      <w:sz w:val="21"/>
                      <w:szCs w:val="21"/>
                      <w:lang w:val="en-US" w:eastAsia="zh-CN"/>
                      <w14:textFill>
                        <w14:solidFill>
                          <w14:schemeClr w14:val="tx1"/>
                        </w14:solidFill>
                      </w14:textFill>
                    </w:rPr>
                  </w:pPr>
                  <w:r>
                    <w:rPr>
                      <w:rFonts w:hint="eastAsia" w:ascii="Times New Roman" w:hAnsi="Times New Roman" w:eastAsia="宋体" w:cs="Times New Roman"/>
                      <w:color w:val="000000" w:themeColor="text1"/>
                      <w:sz w:val="21"/>
                      <w:szCs w:val="21"/>
                      <w:lang w:val="en-US" w:eastAsia="zh-CN"/>
                      <w14:textFill>
                        <w14:solidFill>
                          <w14:schemeClr w14:val="tx1"/>
                        </w14:solidFill>
                      </w14:textFill>
                    </w:rPr>
                    <w:t>达标</w:t>
                  </w:r>
                </w:p>
              </w:tc>
            </w:tr>
          </w:tbl>
          <w:p>
            <w:pPr>
              <w:keepNext w:val="0"/>
              <w:keepLines w:val="0"/>
              <w:widowControl/>
              <w:suppressLineNumbers w:val="0"/>
              <w:spacing w:before="0" w:beforeAutospacing="0" w:after="0" w:afterAutospacing="0" w:line="360" w:lineRule="auto"/>
              <w:ind w:left="0" w:right="0"/>
              <w:jc w:val="center"/>
              <w:rPr>
                <w:rFonts w:hint="eastAsia" w:ascii="Times New Roman" w:hAnsi="宋体" w:eastAsia="宋体" w:cs="Times New Roman"/>
                <w:b/>
                <w:bCs/>
                <w:color w:val="000000" w:themeColor="text1"/>
                <w:sz w:val="24"/>
                <w:szCs w:val="24"/>
                <w:lang w:eastAsia="zh-CN"/>
                <w14:textFill>
                  <w14:solidFill>
                    <w14:schemeClr w14:val="tx1"/>
                  </w14:solidFill>
                </w14:textFill>
              </w:rPr>
            </w:pPr>
            <w:r>
              <w:rPr>
                <w:rFonts w:hint="eastAsia" w:ascii="Times New Roman" w:hAnsi="宋体" w:eastAsia="宋体" w:cs="Times New Roman"/>
                <w:b/>
                <w:bCs/>
                <w:color w:val="000000" w:themeColor="text1"/>
                <w:sz w:val="24"/>
                <w:szCs w:val="24"/>
                <w:lang w:eastAsia="zh-CN"/>
                <w14:textFill>
                  <w14:solidFill>
                    <w14:schemeClr w14:val="tx1"/>
                  </w14:solidFill>
                </w14:textFill>
              </w:rPr>
              <w:t>表</w:t>
            </w:r>
            <w:r>
              <w:rPr>
                <w:rFonts w:hint="eastAsia" w:ascii="Times New Roman" w:hAnsi="宋体" w:eastAsia="宋体" w:cs="Times New Roman"/>
                <w:b/>
                <w:bCs/>
                <w:color w:val="000000" w:themeColor="text1"/>
                <w:sz w:val="24"/>
                <w:szCs w:val="24"/>
                <w:lang w:val="en-US" w:eastAsia="zh-CN"/>
                <w14:textFill>
                  <w14:solidFill>
                    <w14:schemeClr w14:val="tx1"/>
                  </w14:solidFill>
                </w14:textFill>
              </w:rPr>
              <w:t>7.</w:t>
            </w:r>
            <w:r>
              <w:rPr>
                <w:rFonts w:hint="eastAsia" w:ascii="Times New Roman" w:hAnsi="宋体" w:cs="Times New Roman"/>
                <w:b/>
                <w:bCs/>
                <w:color w:val="000000" w:themeColor="text1"/>
                <w:sz w:val="24"/>
                <w:szCs w:val="24"/>
                <w:lang w:val="en-US" w:eastAsia="zh-CN"/>
                <w14:textFill>
                  <w14:solidFill>
                    <w14:schemeClr w14:val="tx1"/>
                  </w14:solidFill>
                </w14:textFill>
              </w:rPr>
              <w:t>1</w:t>
            </w:r>
            <w:r>
              <w:rPr>
                <w:rFonts w:hint="eastAsia" w:ascii="Times New Roman" w:hAnsi="宋体" w:eastAsia="宋体" w:cs="Times New Roman"/>
                <w:b/>
                <w:bCs/>
                <w:color w:val="000000" w:themeColor="text1"/>
                <w:sz w:val="24"/>
                <w:szCs w:val="24"/>
                <w:lang w:val="en-US" w:eastAsia="zh-CN"/>
                <w14:textFill>
                  <w14:solidFill>
                    <w14:schemeClr w14:val="tx1"/>
                  </w14:solidFill>
                </w14:textFill>
              </w:rPr>
              <w:t>.2-</w:t>
            </w:r>
            <w:r>
              <w:rPr>
                <w:rFonts w:hint="eastAsia" w:ascii="Times New Roman" w:hAnsi="宋体" w:cs="Times New Roman"/>
                <w:b/>
                <w:bCs/>
                <w:color w:val="000000" w:themeColor="text1"/>
                <w:sz w:val="24"/>
                <w:szCs w:val="24"/>
                <w:lang w:val="en-US" w:eastAsia="zh-CN"/>
                <w14:textFill>
                  <w14:solidFill>
                    <w14:schemeClr w14:val="tx1"/>
                  </w14:solidFill>
                </w14:textFill>
              </w:rPr>
              <w:t>3</w:t>
            </w:r>
            <w:r>
              <w:rPr>
                <w:rFonts w:hint="eastAsia" w:ascii="Times New Roman" w:hAnsi="宋体" w:eastAsia="宋体" w:cs="Times New Roman"/>
                <w:b/>
                <w:bCs/>
                <w:color w:val="000000" w:themeColor="text1"/>
                <w:sz w:val="24"/>
                <w:szCs w:val="24"/>
                <w:lang w:eastAsia="zh-CN"/>
                <w14:textFill>
                  <w14:solidFill>
                    <w14:schemeClr w14:val="tx1"/>
                  </w14:solidFill>
                </w14:textFill>
              </w:rPr>
              <w:t xml:space="preserve"> </w:t>
            </w:r>
            <w:r>
              <w:rPr>
                <w:rFonts w:hint="eastAsia" w:ascii="Times New Roman" w:hAnsi="宋体" w:eastAsia="宋体" w:cs="Times New Roman"/>
                <w:b/>
                <w:bCs/>
                <w:color w:val="000000" w:themeColor="text1"/>
                <w:sz w:val="24"/>
                <w:szCs w:val="24"/>
                <w:lang w:val="en-US" w:eastAsia="zh-CN"/>
                <w14:textFill>
                  <w14:solidFill>
                    <w14:schemeClr w14:val="tx1"/>
                  </w14:solidFill>
                </w14:textFill>
              </w:rPr>
              <w:t xml:space="preserve">  </w:t>
            </w:r>
            <w:r>
              <w:rPr>
                <w:rFonts w:hint="eastAsia" w:ascii="Times New Roman" w:hAnsi="宋体" w:cs="Times New Roman"/>
                <w:b/>
                <w:bCs/>
                <w:color w:val="000000" w:themeColor="text1"/>
                <w:sz w:val="24"/>
                <w:szCs w:val="24"/>
                <w:lang w:val="en-US" w:eastAsia="zh-CN"/>
                <w14:textFill>
                  <w14:solidFill>
                    <w14:schemeClr w14:val="tx1"/>
                  </w14:solidFill>
                </w14:textFill>
              </w:rPr>
              <w:t>FQ-2</w:t>
            </w:r>
            <w:r>
              <w:rPr>
                <w:rFonts w:hint="eastAsia" w:ascii="Times New Roman" w:hAnsi="宋体" w:eastAsia="宋体" w:cs="Times New Roman"/>
                <w:b/>
                <w:bCs/>
                <w:color w:val="000000" w:themeColor="text1"/>
                <w:sz w:val="24"/>
                <w:szCs w:val="24"/>
                <w:lang w:eastAsia="zh-CN"/>
                <w14:textFill>
                  <w14:solidFill>
                    <w14:schemeClr w14:val="tx1"/>
                  </w14:solidFill>
                </w14:textFill>
              </w:rPr>
              <w:t>排气筒</w:t>
            </w:r>
            <w:r>
              <w:rPr>
                <w:rFonts w:hint="eastAsia" w:ascii="Times New Roman" w:hAnsi="宋体" w:cs="Times New Roman"/>
                <w:b/>
                <w:bCs/>
                <w:color w:val="000000" w:themeColor="text1"/>
                <w:sz w:val="24"/>
                <w:szCs w:val="24"/>
                <w:lang w:val="en-US" w:eastAsia="zh-CN"/>
                <w14:textFill>
                  <w14:solidFill>
                    <w14:schemeClr w14:val="tx1"/>
                  </w14:solidFill>
                </w14:textFill>
              </w:rPr>
              <w:t>出口</w:t>
            </w:r>
            <w:r>
              <w:rPr>
                <w:rFonts w:hint="eastAsia" w:ascii="Times New Roman" w:hAnsi="宋体" w:eastAsia="宋体" w:cs="Times New Roman"/>
                <w:b/>
                <w:bCs/>
                <w:color w:val="000000" w:themeColor="text1"/>
                <w:sz w:val="24"/>
                <w:szCs w:val="24"/>
                <w:lang w:eastAsia="zh-CN"/>
                <w14:textFill>
                  <w14:solidFill>
                    <w14:schemeClr w14:val="tx1"/>
                  </w14:solidFill>
                </w14:textFill>
              </w:rPr>
              <w:t>废气监测结果及评价表</w:t>
            </w:r>
          </w:p>
          <w:tbl>
            <w:tblPr>
              <w:tblStyle w:val="32"/>
              <w:tblW w:w="4918" w:type="pct"/>
              <w:jc w:val="center"/>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Layout w:type="fixed"/>
              <w:tblCellMar>
                <w:top w:w="0" w:type="dxa"/>
                <w:left w:w="0" w:type="dxa"/>
                <w:bottom w:w="0" w:type="dxa"/>
                <w:right w:w="0" w:type="dxa"/>
              </w:tblCellMar>
            </w:tblPr>
            <w:tblGrid>
              <w:gridCol w:w="721"/>
              <w:gridCol w:w="519"/>
              <w:gridCol w:w="795"/>
              <w:gridCol w:w="1171"/>
              <w:gridCol w:w="1223"/>
              <w:gridCol w:w="1119"/>
              <w:gridCol w:w="1142"/>
              <w:gridCol w:w="1385"/>
              <w:gridCol w:w="11"/>
              <w:gridCol w:w="1198"/>
            </w:tblGrid>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0" w:type="dxa"/>
                  <w:bottom w:w="0" w:type="dxa"/>
                  <w:right w:w="0" w:type="dxa"/>
                </w:tblCellMar>
              </w:tblPrEx>
              <w:trPr>
                <w:trHeight w:val="340" w:hRule="atLeast"/>
                <w:jc w:val="center"/>
              </w:trPr>
              <w:tc>
                <w:tcPr>
                  <w:tcW w:w="1095" w:type="pct"/>
                  <w:gridSpan w:val="3"/>
                  <w:vMerge w:val="restart"/>
                  <w:noWrap w:val="0"/>
                  <w:vAlign w:val="center"/>
                </w:tcPr>
                <w:p>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b/>
                      <w:color w:val="000000" w:themeColor="text1"/>
                      <w:sz w:val="21"/>
                      <w:szCs w:val="21"/>
                      <w14:textFill>
                        <w14:solidFill>
                          <w14:schemeClr w14:val="tx1"/>
                        </w14:solidFill>
                      </w14:textFill>
                    </w:rPr>
                  </w:pPr>
                  <w:r>
                    <w:rPr>
                      <w:rFonts w:hint="default" w:ascii="Times New Roman" w:hAnsi="Times New Roman" w:eastAsia="宋体" w:cs="Times New Roman"/>
                      <w:b/>
                      <w:color w:val="000000" w:themeColor="text1"/>
                      <w:sz w:val="21"/>
                      <w:szCs w:val="21"/>
                      <w14:textFill>
                        <w14:solidFill>
                          <w14:schemeClr w14:val="tx1"/>
                        </w14:solidFill>
                      </w14:textFill>
                    </w:rPr>
                    <w:t>监测项目</w:t>
                  </w:r>
                </w:p>
              </w:tc>
              <w:tc>
                <w:tcPr>
                  <w:tcW w:w="3904" w:type="pct"/>
                  <w:gridSpan w:val="7"/>
                  <w:noWrap w:val="0"/>
                  <w:vAlign w:val="center"/>
                </w:tcPr>
                <w:p>
                  <w:pPr>
                    <w:keepNext w:val="0"/>
                    <w:keepLines w:val="0"/>
                    <w:widowControl/>
                    <w:suppressLineNumbers w:val="0"/>
                    <w:spacing w:before="0" w:beforeAutospacing="0" w:after="0" w:afterAutospacing="0"/>
                    <w:ind w:left="0" w:right="0"/>
                    <w:jc w:val="center"/>
                    <w:rPr>
                      <w:rFonts w:hint="eastAsia" w:ascii="Times New Roman" w:hAnsi="Times New Roman" w:cs="Times New Roman"/>
                      <w:b/>
                      <w:bCs w:val="0"/>
                      <w:color w:val="000000" w:themeColor="text1"/>
                      <w:sz w:val="21"/>
                      <w:szCs w:val="21"/>
                      <w:lang w:val="en-US" w:eastAsia="zh-CN"/>
                      <w14:textFill>
                        <w14:solidFill>
                          <w14:schemeClr w14:val="tx1"/>
                        </w14:solidFill>
                      </w14:textFill>
                    </w:rPr>
                  </w:pPr>
                  <w:r>
                    <w:rPr>
                      <w:rFonts w:hint="eastAsia" w:ascii="Times New Roman" w:hAnsi="Times New Roman" w:cs="Times New Roman"/>
                      <w:b/>
                      <w:bCs w:val="0"/>
                      <w:color w:val="000000" w:themeColor="text1"/>
                      <w:sz w:val="21"/>
                      <w:szCs w:val="21"/>
                      <w:lang w:val="en-US" w:eastAsia="zh-CN"/>
                      <w14:textFill>
                        <w14:solidFill>
                          <w14:schemeClr w14:val="tx1"/>
                        </w14:solidFill>
                      </w14:textFill>
                    </w:rPr>
                    <w:t>活性炭吸附</w:t>
                  </w:r>
                </w:p>
              </w:tc>
            </w:tr>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0" w:type="dxa"/>
                  <w:bottom w:w="0" w:type="dxa"/>
                  <w:right w:w="0" w:type="dxa"/>
                </w:tblCellMar>
              </w:tblPrEx>
              <w:trPr>
                <w:trHeight w:val="340" w:hRule="atLeast"/>
                <w:jc w:val="center"/>
              </w:trPr>
              <w:tc>
                <w:tcPr>
                  <w:tcW w:w="1095" w:type="pct"/>
                  <w:gridSpan w:val="3"/>
                  <w:vMerge w:val="continue"/>
                  <w:noWrap w:val="0"/>
                  <w:vAlign w:val="center"/>
                </w:tcPr>
                <w:p>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b/>
                      <w:color w:val="000000" w:themeColor="text1"/>
                      <w:sz w:val="21"/>
                      <w:szCs w:val="21"/>
                      <w14:textFill>
                        <w14:solidFill>
                          <w14:schemeClr w14:val="tx1"/>
                        </w14:solidFill>
                      </w14:textFill>
                    </w:rPr>
                  </w:pPr>
                </w:p>
              </w:tc>
              <w:tc>
                <w:tcPr>
                  <w:tcW w:w="1891" w:type="pct"/>
                  <w:gridSpan w:val="3"/>
                  <w:noWrap w:val="0"/>
                  <w:vAlign w:val="center"/>
                </w:tcPr>
                <w:p>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b w:val="0"/>
                      <w:bCs w:val="0"/>
                      <w:color w:val="000000" w:themeColor="text1"/>
                      <w:sz w:val="21"/>
                      <w:szCs w:val="21"/>
                      <w14:textFill>
                        <w14:solidFill>
                          <w14:schemeClr w14:val="tx1"/>
                        </w14:solidFill>
                      </w14:textFill>
                    </w:rPr>
                  </w:pPr>
                  <w:r>
                    <w:rPr>
                      <w:rFonts w:hint="eastAsia" w:ascii="Times New Roman" w:hAnsi="Times New Roman" w:cs="Times New Roman"/>
                      <w:b w:val="0"/>
                      <w:bCs w:val="0"/>
                      <w:color w:val="000000" w:themeColor="text1"/>
                      <w:vertAlign w:val="baseline"/>
                      <w:lang w:val="en-US" w:eastAsia="zh-CN"/>
                      <w14:textFill>
                        <w14:solidFill>
                          <w14:schemeClr w14:val="tx1"/>
                        </w14:solidFill>
                      </w14:textFill>
                    </w:rPr>
                    <w:t>2023.12.26</w:t>
                  </w:r>
                </w:p>
              </w:tc>
              <w:tc>
                <w:tcPr>
                  <w:tcW w:w="2012" w:type="pct"/>
                  <w:gridSpan w:val="4"/>
                  <w:noWrap w:val="0"/>
                  <w:vAlign w:val="center"/>
                </w:tcPr>
                <w:p>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b w:val="0"/>
                      <w:bCs w:val="0"/>
                      <w:color w:val="000000" w:themeColor="text1"/>
                      <w:sz w:val="21"/>
                      <w:szCs w:val="21"/>
                      <w14:textFill>
                        <w14:solidFill>
                          <w14:schemeClr w14:val="tx1"/>
                        </w14:solidFill>
                      </w14:textFill>
                    </w:rPr>
                  </w:pPr>
                  <w:r>
                    <w:rPr>
                      <w:rFonts w:hint="eastAsia" w:ascii="Times New Roman" w:hAnsi="Times New Roman" w:cs="Times New Roman"/>
                      <w:b w:val="0"/>
                      <w:bCs w:val="0"/>
                      <w:color w:val="000000" w:themeColor="text1"/>
                      <w:vertAlign w:val="baseline"/>
                      <w:lang w:val="en-US" w:eastAsia="zh-CN"/>
                      <w14:textFill>
                        <w14:solidFill>
                          <w14:schemeClr w14:val="tx1"/>
                        </w14:solidFill>
                      </w14:textFill>
                    </w:rPr>
                    <w:t>2023.12.27</w:t>
                  </w:r>
                </w:p>
              </w:tc>
            </w:tr>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0" w:type="dxa"/>
                  <w:bottom w:w="0" w:type="dxa"/>
                  <w:right w:w="0" w:type="dxa"/>
                </w:tblCellMar>
              </w:tblPrEx>
              <w:trPr>
                <w:trHeight w:val="340" w:hRule="atLeast"/>
                <w:jc w:val="center"/>
              </w:trPr>
              <w:tc>
                <w:tcPr>
                  <w:tcW w:w="1095" w:type="pct"/>
                  <w:gridSpan w:val="3"/>
                  <w:vMerge w:val="continue"/>
                  <w:noWrap w:val="0"/>
                  <w:vAlign w:val="center"/>
                </w:tcPr>
                <w:p>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b/>
                      <w:color w:val="000000" w:themeColor="text1"/>
                      <w:sz w:val="21"/>
                      <w:szCs w:val="21"/>
                      <w14:textFill>
                        <w14:solidFill>
                          <w14:schemeClr w14:val="tx1"/>
                        </w14:solidFill>
                      </w14:textFill>
                    </w:rPr>
                  </w:pPr>
                </w:p>
              </w:tc>
              <w:tc>
                <w:tcPr>
                  <w:tcW w:w="630" w:type="pct"/>
                  <w:noWrap w:val="0"/>
                  <w:vAlign w:val="center"/>
                </w:tcPr>
                <w:p>
                  <w:pPr>
                    <w:keepNext w:val="0"/>
                    <w:keepLines w:val="0"/>
                    <w:widowControl/>
                    <w:suppressLineNumbers w:val="0"/>
                    <w:spacing w:before="0" w:beforeAutospacing="0" w:after="0" w:afterAutospacing="0"/>
                    <w:ind w:left="0" w:right="0"/>
                    <w:jc w:val="center"/>
                    <w:rPr>
                      <w:rFonts w:hint="eastAsia" w:ascii="Times New Roman" w:hAnsi="Times New Roman" w:eastAsia="宋体" w:cs="Times New Roman"/>
                      <w:b/>
                      <w:color w:val="000000" w:themeColor="text1"/>
                      <w:sz w:val="21"/>
                      <w:szCs w:val="21"/>
                      <w:lang w:eastAsia="zh-CN"/>
                      <w14:textFill>
                        <w14:solidFill>
                          <w14:schemeClr w14:val="tx1"/>
                        </w14:solidFill>
                      </w14:textFill>
                    </w:rPr>
                  </w:pPr>
                  <w:r>
                    <w:rPr>
                      <w:rFonts w:hint="eastAsia" w:ascii="Times New Roman" w:hAnsi="Times New Roman" w:cs="Times New Roman"/>
                      <w:b/>
                      <w:color w:val="000000" w:themeColor="text1"/>
                      <w:sz w:val="21"/>
                      <w:szCs w:val="21"/>
                      <w:lang w:val="en-US" w:eastAsia="zh-CN"/>
                      <w14:textFill>
                        <w14:solidFill>
                          <w14:schemeClr w14:val="tx1"/>
                        </w14:solidFill>
                      </w14:textFill>
                    </w:rPr>
                    <w:t>1</w:t>
                  </w:r>
                </w:p>
              </w:tc>
              <w:tc>
                <w:tcPr>
                  <w:tcW w:w="658" w:type="pct"/>
                  <w:noWrap w:val="0"/>
                  <w:vAlign w:val="center"/>
                </w:tcPr>
                <w:p>
                  <w:pPr>
                    <w:keepNext w:val="0"/>
                    <w:keepLines w:val="0"/>
                    <w:widowControl/>
                    <w:suppressLineNumbers w:val="0"/>
                    <w:spacing w:before="0" w:beforeAutospacing="0" w:after="0" w:afterAutospacing="0"/>
                    <w:ind w:left="0" w:right="0"/>
                    <w:jc w:val="center"/>
                    <w:rPr>
                      <w:rFonts w:hint="eastAsia" w:ascii="Times New Roman" w:hAnsi="Times New Roman" w:eastAsia="宋体" w:cs="Times New Roman"/>
                      <w:b/>
                      <w:color w:val="000000" w:themeColor="text1"/>
                      <w:sz w:val="21"/>
                      <w:szCs w:val="21"/>
                      <w:lang w:eastAsia="zh-CN"/>
                      <w14:textFill>
                        <w14:solidFill>
                          <w14:schemeClr w14:val="tx1"/>
                        </w14:solidFill>
                      </w14:textFill>
                    </w:rPr>
                  </w:pPr>
                  <w:r>
                    <w:rPr>
                      <w:rFonts w:hint="eastAsia" w:ascii="Times New Roman" w:hAnsi="Times New Roman" w:cs="Times New Roman"/>
                      <w:b/>
                      <w:color w:val="000000" w:themeColor="text1"/>
                      <w:sz w:val="21"/>
                      <w:szCs w:val="21"/>
                      <w:lang w:val="en-US" w:eastAsia="zh-CN"/>
                      <w14:textFill>
                        <w14:solidFill>
                          <w14:schemeClr w14:val="tx1"/>
                        </w14:solidFill>
                      </w14:textFill>
                    </w:rPr>
                    <w:t>2</w:t>
                  </w:r>
                </w:p>
              </w:tc>
              <w:tc>
                <w:tcPr>
                  <w:tcW w:w="602" w:type="pct"/>
                  <w:noWrap w:val="0"/>
                  <w:vAlign w:val="center"/>
                </w:tcPr>
                <w:p>
                  <w:pPr>
                    <w:keepNext w:val="0"/>
                    <w:keepLines w:val="0"/>
                    <w:widowControl/>
                    <w:suppressLineNumbers w:val="0"/>
                    <w:spacing w:before="0" w:beforeAutospacing="0" w:after="0" w:afterAutospacing="0"/>
                    <w:ind w:left="0" w:right="0"/>
                    <w:jc w:val="center"/>
                    <w:rPr>
                      <w:rFonts w:hint="eastAsia" w:ascii="Times New Roman" w:hAnsi="Times New Roman" w:eastAsia="宋体" w:cs="Times New Roman"/>
                      <w:b/>
                      <w:color w:val="000000" w:themeColor="text1"/>
                      <w:sz w:val="21"/>
                      <w:szCs w:val="21"/>
                      <w:lang w:eastAsia="zh-CN"/>
                      <w14:textFill>
                        <w14:solidFill>
                          <w14:schemeClr w14:val="tx1"/>
                        </w14:solidFill>
                      </w14:textFill>
                    </w:rPr>
                  </w:pPr>
                  <w:r>
                    <w:rPr>
                      <w:rFonts w:hint="eastAsia" w:ascii="Times New Roman" w:hAnsi="Times New Roman" w:cs="Times New Roman"/>
                      <w:b/>
                      <w:color w:val="000000" w:themeColor="text1"/>
                      <w:sz w:val="21"/>
                      <w:szCs w:val="21"/>
                      <w:lang w:val="en-US" w:eastAsia="zh-CN"/>
                      <w14:textFill>
                        <w14:solidFill>
                          <w14:schemeClr w14:val="tx1"/>
                        </w14:solidFill>
                      </w14:textFill>
                    </w:rPr>
                    <w:t>3</w:t>
                  </w:r>
                </w:p>
              </w:tc>
              <w:tc>
                <w:tcPr>
                  <w:tcW w:w="615" w:type="pct"/>
                  <w:noWrap w:val="0"/>
                  <w:vAlign w:val="center"/>
                </w:tcPr>
                <w:p>
                  <w:pPr>
                    <w:keepNext w:val="0"/>
                    <w:keepLines w:val="0"/>
                    <w:widowControl/>
                    <w:suppressLineNumbers w:val="0"/>
                    <w:spacing w:before="0" w:beforeAutospacing="0" w:after="0" w:afterAutospacing="0"/>
                    <w:ind w:left="0" w:right="0"/>
                    <w:jc w:val="center"/>
                    <w:rPr>
                      <w:rFonts w:hint="eastAsia" w:ascii="Times New Roman" w:hAnsi="Times New Roman" w:eastAsia="宋体" w:cs="Times New Roman"/>
                      <w:b/>
                      <w:color w:val="000000" w:themeColor="text1"/>
                      <w:sz w:val="21"/>
                      <w:szCs w:val="21"/>
                      <w:lang w:val="en-US" w:eastAsia="zh-CN"/>
                      <w14:textFill>
                        <w14:solidFill>
                          <w14:schemeClr w14:val="tx1"/>
                        </w14:solidFill>
                      </w14:textFill>
                    </w:rPr>
                  </w:pPr>
                  <w:r>
                    <w:rPr>
                      <w:rFonts w:hint="eastAsia" w:ascii="Times New Roman" w:hAnsi="Times New Roman" w:cs="Times New Roman"/>
                      <w:b/>
                      <w:color w:val="000000" w:themeColor="text1"/>
                      <w:sz w:val="21"/>
                      <w:szCs w:val="21"/>
                      <w:lang w:val="en-US" w:eastAsia="zh-CN"/>
                      <w14:textFill>
                        <w14:solidFill>
                          <w14:schemeClr w14:val="tx1"/>
                        </w14:solidFill>
                      </w14:textFill>
                    </w:rPr>
                    <w:t>1</w:t>
                  </w:r>
                </w:p>
              </w:tc>
              <w:tc>
                <w:tcPr>
                  <w:tcW w:w="751" w:type="pct"/>
                  <w:gridSpan w:val="2"/>
                  <w:noWrap w:val="0"/>
                  <w:vAlign w:val="center"/>
                </w:tcPr>
                <w:p>
                  <w:pPr>
                    <w:keepNext w:val="0"/>
                    <w:keepLines w:val="0"/>
                    <w:widowControl/>
                    <w:suppressLineNumbers w:val="0"/>
                    <w:spacing w:before="0" w:beforeAutospacing="0" w:after="0" w:afterAutospacing="0"/>
                    <w:ind w:left="0" w:right="0"/>
                    <w:jc w:val="center"/>
                    <w:rPr>
                      <w:rFonts w:hint="eastAsia" w:ascii="Times New Roman" w:hAnsi="Times New Roman" w:eastAsia="宋体" w:cs="Times New Roman"/>
                      <w:b/>
                      <w:color w:val="000000" w:themeColor="text1"/>
                      <w:sz w:val="21"/>
                      <w:szCs w:val="21"/>
                      <w:lang w:eastAsia="zh-CN"/>
                      <w14:textFill>
                        <w14:solidFill>
                          <w14:schemeClr w14:val="tx1"/>
                        </w14:solidFill>
                      </w14:textFill>
                    </w:rPr>
                  </w:pPr>
                  <w:r>
                    <w:rPr>
                      <w:rFonts w:hint="eastAsia" w:ascii="Times New Roman" w:hAnsi="Times New Roman" w:cs="Times New Roman"/>
                      <w:b/>
                      <w:color w:val="000000" w:themeColor="text1"/>
                      <w:sz w:val="21"/>
                      <w:szCs w:val="21"/>
                      <w:lang w:val="en-US" w:eastAsia="zh-CN"/>
                      <w14:textFill>
                        <w14:solidFill>
                          <w14:schemeClr w14:val="tx1"/>
                        </w14:solidFill>
                      </w14:textFill>
                    </w:rPr>
                    <w:t>2</w:t>
                  </w:r>
                </w:p>
              </w:tc>
              <w:tc>
                <w:tcPr>
                  <w:tcW w:w="645" w:type="pct"/>
                  <w:noWrap w:val="0"/>
                  <w:vAlign w:val="center"/>
                </w:tcPr>
                <w:p>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b/>
                      <w:color w:val="000000" w:themeColor="text1"/>
                      <w:sz w:val="21"/>
                      <w:szCs w:val="21"/>
                      <w14:textFill>
                        <w14:solidFill>
                          <w14:schemeClr w14:val="tx1"/>
                        </w14:solidFill>
                      </w14:textFill>
                    </w:rPr>
                  </w:pPr>
                  <w:r>
                    <w:rPr>
                      <w:rFonts w:hint="eastAsia" w:ascii="Times New Roman" w:hAnsi="Times New Roman" w:cs="Times New Roman"/>
                      <w:b/>
                      <w:color w:val="000000" w:themeColor="text1"/>
                      <w:sz w:val="21"/>
                      <w:szCs w:val="21"/>
                      <w:lang w:val="en-US" w:eastAsia="zh-CN"/>
                      <w14:textFill>
                        <w14:solidFill>
                          <w14:schemeClr w14:val="tx1"/>
                        </w14:solidFill>
                      </w14:textFill>
                    </w:rPr>
                    <w:t>3</w:t>
                  </w:r>
                </w:p>
              </w:tc>
            </w:tr>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0" w:type="dxa"/>
                  <w:bottom w:w="0" w:type="dxa"/>
                  <w:right w:w="0" w:type="dxa"/>
                </w:tblCellMar>
              </w:tblPrEx>
              <w:trPr>
                <w:trHeight w:val="340" w:hRule="atLeast"/>
                <w:jc w:val="center"/>
              </w:trPr>
              <w:tc>
                <w:tcPr>
                  <w:tcW w:w="1095" w:type="pct"/>
                  <w:gridSpan w:val="3"/>
                  <w:noWrap w:val="0"/>
                  <w:vAlign w:val="center"/>
                </w:tcPr>
                <w:p>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color w:val="000000" w:themeColor="text1"/>
                      <w:sz w:val="21"/>
                      <w:szCs w:val="21"/>
                      <w:lang w:val="en-US" w:eastAsia="zh-CN" w:bidi="ar-SA"/>
                      <w14:textFill>
                        <w14:solidFill>
                          <w14:schemeClr w14:val="tx1"/>
                        </w14:solidFill>
                      </w14:textFill>
                    </w:rPr>
                  </w:pPr>
                  <w:r>
                    <w:rPr>
                      <w:rFonts w:hint="eastAsia" w:ascii="Times New Roman" w:hAnsi="Times New Roman" w:eastAsia="宋体" w:cs="Times New Roman"/>
                      <w:color w:val="000000" w:themeColor="text1"/>
                      <w:sz w:val="21"/>
                      <w:szCs w:val="21"/>
                      <w:lang w:val="en-US" w:eastAsia="zh-CN" w:bidi="ar-SA"/>
                      <w14:textFill>
                        <w14:solidFill>
                          <w14:schemeClr w14:val="tx1"/>
                        </w14:solidFill>
                      </w14:textFill>
                    </w:rPr>
                    <w:t>截面积（m</w:t>
                  </w:r>
                  <w:r>
                    <w:rPr>
                      <w:rFonts w:hint="eastAsia" w:ascii="Times New Roman" w:hAnsi="Times New Roman" w:eastAsia="宋体" w:cs="Times New Roman"/>
                      <w:color w:val="000000" w:themeColor="text1"/>
                      <w:sz w:val="21"/>
                      <w:szCs w:val="21"/>
                      <w:vertAlign w:val="superscript"/>
                      <w:lang w:val="en-US" w:eastAsia="zh-CN" w:bidi="ar-SA"/>
                      <w14:textFill>
                        <w14:solidFill>
                          <w14:schemeClr w14:val="tx1"/>
                        </w14:solidFill>
                      </w14:textFill>
                    </w:rPr>
                    <w:t>2</w:t>
                  </w:r>
                  <w:r>
                    <w:rPr>
                      <w:rFonts w:hint="eastAsia" w:ascii="Times New Roman" w:hAnsi="Times New Roman" w:eastAsia="宋体" w:cs="Times New Roman"/>
                      <w:color w:val="000000" w:themeColor="text1"/>
                      <w:sz w:val="21"/>
                      <w:szCs w:val="21"/>
                      <w:lang w:val="en-US" w:eastAsia="zh-CN" w:bidi="ar-SA"/>
                      <w14:textFill>
                        <w14:solidFill>
                          <w14:schemeClr w14:val="tx1"/>
                        </w14:solidFill>
                      </w14:textFill>
                    </w:rPr>
                    <w:t>）</w:t>
                  </w:r>
                </w:p>
              </w:tc>
              <w:tc>
                <w:tcPr>
                  <w:tcW w:w="3904" w:type="pct"/>
                  <w:gridSpan w:val="7"/>
                  <w:noWrap w:val="0"/>
                  <w:vAlign w:val="center"/>
                </w:tcPr>
                <w:p>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color w:val="000000" w:themeColor="text1"/>
                      <w:sz w:val="21"/>
                      <w:szCs w:val="21"/>
                      <w:lang w:val="en-US" w:eastAsia="zh-CN" w:bidi="ar-SA"/>
                      <w14:textFill>
                        <w14:solidFill>
                          <w14:schemeClr w14:val="tx1"/>
                        </w14:solidFill>
                      </w14:textFill>
                    </w:rPr>
                  </w:pPr>
                  <w:r>
                    <w:rPr>
                      <w:rFonts w:hint="eastAsia" w:ascii="Times New Roman" w:hAnsi="Times New Roman" w:cs="Times New Roman"/>
                      <w:color w:val="000000" w:themeColor="text1"/>
                      <w:sz w:val="21"/>
                      <w:szCs w:val="21"/>
                      <w:lang w:val="en-US" w:eastAsia="zh-CN" w:bidi="ar-SA"/>
                      <w14:textFill>
                        <w14:solidFill>
                          <w14:schemeClr w14:val="tx1"/>
                        </w14:solidFill>
                      </w14:textFill>
                    </w:rPr>
                    <w:t>0.709</w:t>
                  </w:r>
                </w:p>
              </w:tc>
            </w:tr>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0" w:type="dxa"/>
                  <w:bottom w:w="0" w:type="dxa"/>
                  <w:right w:w="0" w:type="dxa"/>
                </w:tblCellMar>
              </w:tblPrEx>
              <w:trPr>
                <w:trHeight w:val="340" w:hRule="atLeast"/>
                <w:jc w:val="center"/>
              </w:trPr>
              <w:tc>
                <w:tcPr>
                  <w:tcW w:w="1095" w:type="pct"/>
                  <w:gridSpan w:val="3"/>
                  <w:noWrap w:val="0"/>
                  <w:vAlign w:val="center"/>
                </w:tcPr>
                <w:p>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color w:val="000000" w:themeColor="text1"/>
                      <w:kern w:val="2"/>
                      <w:sz w:val="21"/>
                      <w:szCs w:val="21"/>
                      <w:lang w:val="en-US" w:eastAsia="zh-CN" w:bidi="ar-SA"/>
                      <w14:textFill>
                        <w14:solidFill>
                          <w14:schemeClr w14:val="tx1"/>
                        </w14:solidFill>
                      </w14:textFill>
                    </w:rPr>
                  </w:pPr>
                  <w:r>
                    <w:rPr>
                      <w:rFonts w:hint="eastAsia" w:ascii="Times New Roman" w:hAnsi="Times New Roman" w:eastAsia="宋体" w:cs="Times New Roman"/>
                      <w:color w:val="000000" w:themeColor="text1"/>
                      <w:sz w:val="21"/>
                      <w:szCs w:val="21"/>
                      <w:lang w:val="en-US" w:eastAsia="zh-CN"/>
                      <w14:textFill>
                        <w14:solidFill>
                          <w14:schemeClr w14:val="tx1"/>
                        </w14:solidFill>
                      </w14:textFill>
                    </w:rPr>
                    <w:t>含湿量</w:t>
                  </w:r>
                  <w:r>
                    <w:rPr>
                      <w:rFonts w:hint="default" w:ascii="Times New Roman" w:hAnsi="Times New Roman" w:eastAsia="宋体" w:cs="Times New Roman"/>
                      <w:color w:val="000000" w:themeColor="text1"/>
                      <w:sz w:val="21"/>
                      <w:szCs w:val="21"/>
                      <w14:textFill>
                        <w14:solidFill>
                          <w14:schemeClr w14:val="tx1"/>
                        </w14:solidFill>
                      </w14:textFill>
                    </w:rPr>
                    <w:t>（</w:t>
                  </w:r>
                  <w:r>
                    <w:rPr>
                      <w:rFonts w:hint="eastAsia" w:ascii="Times New Roman" w:hAnsi="Times New Roman" w:eastAsia="宋体" w:cs="Times New Roman"/>
                      <w:color w:val="000000" w:themeColor="text1"/>
                      <w:sz w:val="21"/>
                      <w:szCs w:val="21"/>
                      <w:lang w:val="en-US" w:eastAsia="zh-CN"/>
                      <w14:textFill>
                        <w14:solidFill>
                          <w14:schemeClr w14:val="tx1"/>
                        </w14:solidFill>
                      </w14:textFill>
                    </w:rPr>
                    <w:t>%</w:t>
                  </w:r>
                  <w:r>
                    <w:rPr>
                      <w:rFonts w:hint="default" w:ascii="Times New Roman" w:hAnsi="Times New Roman" w:eastAsia="宋体" w:cs="Times New Roman"/>
                      <w:color w:val="000000" w:themeColor="text1"/>
                      <w:sz w:val="21"/>
                      <w:szCs w:val="21"/>
                      <w14:textFill>
                        <w14:solidFill>
                          <w14:schemeClr w14:val="tx1"/>
                        </w14:solidFill>
                      </w14:textFill>
                    </w:rPr>
                    <w:t>）</w:t>
                  </w:r>
                </w:p>
              </w:tc>
              <w:tc>
                <w:tcPr>
                  <w:tcW w:w="630" w:type="pct"/>
                  <w:noWrap w:val="0"/>
                  <w:vAlign w:val="center"/>
                </w:tcPr>
                <w:p>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color w:val="000000" w:themeColor="text1"/>
                      <w:kern w:val="2"/>
                      <w:sz w:val="21"/>
                      <w:szCs w:val="21"/>
                      <w:lang w:val="en-US" w:eastAsia="zh-CN" w:bidi="ar-SA"/>
                      <w14:textFill>
                        <w14:solidFill>
                          <w14:schemeClr w14:val="tx1"/>
                        </w14:solidFill>
                      </w14:textFill>
                    </w:rPr>
                  </w:pPr>
                  <w:r>
                    <w:rPr>
                      <w:rFonts w:hint="eastAsia" w:ascii="Times New Roman" w:hAnsi="Times New Roman" w:cs="Times New Roman"/>
                      <w:color w:val="000000" w:themeColor="text1"/>
                      <w:kern w:val="2"/>
                      <w:sz w:val="21"/>
                      <w:szCs w:val="21"/>
                      <w:lang w:val="en-US" w:eastAsia="zh-CN" w:bidi="ar-SA"/>
                      <w14:textFill>
                        <w14:solidFill>
                          <w14:schemeClr w14:val="tx1"/>
                        </w14:solidFill>
                      </w14:textFill>
                    </w:rPr>
                    <w:t>3.1</w:t>
                  </w:r>
                </w:p>
              </w:tc>
              <w:tc>
                <w:tcPr>
                  <w:tcW w:w="658" w:type="pct"/>
                  <w:noWrap w:val="0"/>
                  <w:vAlign w:val="center"/>
                </w:tcPr>
                <w:p>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color w:val="000000" w:themeColor="text1"/>
                      <w:kern w:val="2"/>
                      <w:sz w:val="21"/>
                      <w:szCs w:val="21"/>
                      <w:lang w:val="en-US" w:eastAsia="zh-CN" w:bidi="ar-SA"/>
                      <w14:textFill>
                        <w14:solidFill>
                          <w14:schemeClr w14:val="tx1"/>
                        </w14:solidFill>
                      </w14:textFill>
                    </w:rPr>
                  </w:pPr>
                  <w:r>
                    <w:rPr>
                      <w:rFonts w:hint="eastAsia" w:ascii="Times New Roman" w:hAnsi="Times New Roman" w:cs="Times New Roman"/>
                      <w:color w:val="000000" w:themeColor="text1"/>
                      <w:kern w:val="2"/>
                      <w:sz w:val="21"/>
                      <w:szCs w:val="21"/>
                      <w:lang w:val="en-US" w:eastAsia="zh-CN" w:bidi="ar-SA"/>
                      <w14:textFill>
                        <w14:solidFill>
                          <w14:schemeClr w14:val="tx1"/>
                        </w14:solidFill>
                      </w14:textFill>
                    </w:rPr>
                    <w:t>3.1</w:t>
                  </w:r>
                </w:p>
              </w:tc>
              <w:tc>
                <w:tcPr>
                  <w:tcW w:w="602" w:type="pct"/>
                  <w:noWrap w:val="0"/>
                  <w:vAlign w:val="center"/>
                </w:tcPr>
                <w:p>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color w:val="000000" w:themeColor="text1"/>
                      <w:kern w:val="2"/>
                      <w:sz w:val="21"/>
                      <w:szCs w:val="21"/>
                      <w:lang w:val="en-US" w:eastAsia="zh-CN" w:bidi="ar-SA"/>
                      <w14:textFill>
                        <w14:solidFill>
                          <w14:schemeClr w14:val="tx1"/>
                        </w14:solidFill>
                      </w14:textFill>
                    </w:rPr>
                  </w:pPr>
                  <w:r>
                    <w:rPr>
                      <w:rFonts w:hint="eastAsia" w:ascii="Times New Roman" w:hAnsi="Times New Roman" w:cs="Times New Roman"/>
                      <w:color w:val="000000" w:themeColor="text1"/>
                      <w:kern w:val="2"/>
                      <w:sz w:val="21"/>
                      <w:szCs w:val="21"/>
                      <w:lang w:val="en-US" w:eastAsia="zh-CN" w:bidi="ar-SA"/>
                      <w14:textFill>
                        <w14:solidFill>
                          <w14:schemeClr w14:val="tx1"/>
                        </w14:solidFill>
                      </w14:textFill>
                    </w:rPr>
                    <w:t>3.1</w:t>
                  </w:r>
                </w:p>
              </w:tc>
              <w:tc>
                <w:tcPr>
                  <w:tcW w:w="615" w:type="pct"/>
                  <w:noWrap w:val="0"/>
                  <w:vAlign w:val="center"/>
                </w:tcPr>
                <w:p>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color w:val="000000" w:themeColor="text1"/>
                      <w:kern w:val="2"/>
                      <w:sz w:val="21"/>
                      <w:szCs w:val="21"/>
                      <w:lang w:val="en-US" w:eastAsia="zh-CN" w:bidi="ar-SA"/>
                      <w14:textFill>
                        <w14:solidFill>
                          <w14:schemeClr w14:val="tx1"/>
                        </w14:solidFill>
                      </w14:textFill>
                    </w:rPr>
                  </w:pPr>
                  <w:r>
                    <w:rPr>
                      <w:rFonts w:hint="eastAsia" w:ascii="Times New Roman" w:hAnsi="Times New Roman" w:cs="Times New Roman"/>
                      <w:color w:val="000000" w:themeColor="text1"/>
                      <w:kern w:val="2"/>
                      <w:sz w:val="21"/>
                      <w:szCs w:val="21"/>
                      <w:lang w:val="en-US" w:eastAsia="zh-CN" w:bidi="ar-SA"/>
                      <w14:textFill>
                        <w14:solidFill>
                          <w14:schemeClr w14:val="tx1"/>
                        </w14:solidFill>
                      </w14:textFill>
                    </w:rPr>
                    <w:t>3.2</w:t>
                  </w:r>
                </w:p>
              </w:tc>
              <w:tc>
                <w:tcPr>
                  <w:tcW w:w="751" w:type="pct"/>
                  <w:gridSpan w:val="2"/>
                  <w:noWrap w:val="0"/>
                  <w:vAlign w:val="center"/>
                </w:tcPr>
                <w:p>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color w:val="000000" w:themeColor="text1"/>
                      <w:kern w:val="2"/>
                      <w:sz w:val="21"/>
                      <w:szCs w:val="21"/>
                      <w:lang w:val="en-US" w:eastAsia="zh-CN" w:bidi="ar-SA"/>
                      <w14:textFill>
                        <w14:solidFill>
                          <w14:schemeClr w14:val="tx1"/>
                        </w14:solidFill>
                      </w14:textFill>
                    </w:rPr>
                  </w:pPr>
                  <w:r>
                    <w:rPr>
                      <w:rFonts w:hint="eastAsia" w:ascii="Times New Roman" w:hAnsi="Times New Roman" w:cs="Times New Roman"/>
                      <w:color w:val="000000" w:themeColor="text1"/>
                      <w:kern w:val="2"/>
                      <w:sz w:val="21"/>
                      <w:szCs w:val="21"/>
                      <w:lang w:val="en-US" w:eastAsia="zh-CN" w:bidi="ar-SA"/>
                      <w14:textFill>
                        <w14:solidFill>
                          <w14:schemeClr w14:val="tx1"/>
                        </w14:solidFill>
                      </w14:textFill>
                    </w:rPr>
                    <w:t>3.2</w:t>
                  </w:r>
                </w:p>
              </w:tc>
              <w:tc>
                <w:tcPr>
                  <w:tcW w:w="645" w:type="pct"/>
                  <w:noWrap w:val="0"/>
                  <w:vAlign w:val="center"/>
                </w:tcPr>
                <w:p>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color w:val="000000" w:themeColor="text1"/>
                      <w:kern w:val="2"/>
                      <w:sz w:val="21"/>
                      <w:szCs w:val="21"/>
                      <w:lang w:val="en-US" w:eastAsia="zh-CN" w:bidi="ar-SA"/>
                      <w14:textFill>
                        <w14:solidFill>
                          <w14:schemeClr w14:val="tx1"/>
                        </w14:solidFill>
                      </w14:textFill>
                    </w:rPr>
                  </w:pPr>
                  <w:r>
                    <w:rPr>
                      <w:rFonts w:hint="eastAsia" w:ascii="Times New Roman" w:hAnsi="Times New Roman" w:cs="Times New Roman"/>
                      <w:color w:val="000000" w:themeColor="text1"/>
                      <w:kern w:val="2"/>
                      <w:sz w:val="21"/>
                      <w:szCs w:val="21"/>
                      <w:lang w:val="en-US" w:eastAsia="zh-CN" w:bidi="ar-SA"/>
                      <w14:textFill>
                        <w14:solidFill>
                          <w14:schemeClr w14:val="tx1"/>
                        </w14:solidFill>
                      </w14:textFill>
                    </w:rPr>
                    <w:t>3.2</w:t>
                  </w:r>
                </w:p>
              </w:tc>
            </w:tr>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0" w:type="dxa"/>
                  <w:bottom w:w="0" w:type="dxa"/>
                  <w:right w:w="0" w:type="dxa"/>
                </w:tblCellMar>
              </w:tblPrEx>
              <w:trPr>
                <w:trHeight w:val="311" w:hRule="atLeast"/>
                <w:jc w:val="center"/>
              </w:trPr>
              <w:tc>
                <w:tcPr>
                  <w:tcW w:w="1095" w:type="pct"/>
                  <w:gridSpan w:val="3"/>
                  <w:noWrap w:val="0"/>
                  <w:vAlign w:val="center"/>
                </w:tcPr>
                <w:p>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color w:val="000000" w:themeColor="text1"/>
                      <w:sz w:val="21"/>
                      <w:szCs w:val="21"/>
                      <w:lang w:val="en-US" w:eastAsia="zh-CN" w:bidi="ar-SA"/>
                      <w14:textFill>
                        <w14:solidFill>
                          <w14:schemeClr w14:val="tx1"/>
                        </w14:solidFill>
                      </w14:textFill>
                    </w:rPr>
                  </w:pPr>
                  <w:r>
                    <w:rPr>
                      <w:rFonts w:hint="eastAsia" w:ascii="Times New Roman" w:hAnsi="Times New Roman" w:cs="Times New Roman"/>
                      <w:color w:val="000000" w:themeColor="text1"/>
                      <w:sz w:val="21"/>
                      <w:szCs w:val="21"/>
                      <w:lang w:val="en-US" w:eastAsia="zh-CN"/>
                      <w14:textFill>
                        <w14:solidFill>
                          <w14:schemeClr w14:val="tx1"/>
                        </w14:solidFill>
                      </w14:textFill>
                    </w:rPr>
                    <w:t>烟气温度</w:t>
                  </w:r>
                  <w:r>
                    <w:rPr>
                      <w:rFonts w:hint="default" w:ascii="Times New Roman" w:hAnsi="Times New Roman" w:eastAsia="宋体" w:cs="Times New Roman"/>
                      <w:color w:val="000000" w:themeColor="text1"/>
                      <w:sz w:val="21"/>
                      <w:szCs w:val="21"/>
                      <w14:textFill>
                        <w14:solidFill>
                          <w14:schemeClr w14:val="tx1"/>
                        </w14:solidFill>
                      </w14:textFill>
                    </w:rPr>
                    <w:t>（</w:t>
                  </w:r>
                  <w:r>
                    <w:rPr>
                      <w:rFonts w:hint="eastAsia" w:ascii="Times New Roman" w:hAnsi="Times New Roman" w:eastAsia="宋体" w:cs="Times New Roman"/>
                      <w:color w:val="000000" w:themeColor="text1"/>
                      <w:sz w:val="21"/>
                      <w:szCs w:val="21"/>
                      <w:lang w:val="en-US" w:eastAsia="zh-CN"/>
                      <w14:textFill>
                        <w14:solidFill>
                          <w14:schemeClr w14:val="tx1"/>
                        </w14:solidFill>
                      </w14:textFill>
                    </w:rPr>
                    <w:t>℃</w:t>
                  </w:r>
                  <w:r>
                    <w:rPr>
                      <w:rFonts w:hint="default" w:ascii="Times New Roman" w:hAnsi="Times New Roman" w:eastAsia="宋体" w:cs="Times New Roman"/>
                      <w:color w:val="000000" w:themeColor="text1"/>
                      <w:sz w:val="21"/>
                      <w:szCs w:val="21"/>
                      <w14:textFill>
                        <w14:solidFill>
                          <w14:schemeClr w14:val="tx1"/>
                        </w14:solidFill>
                      </w14:textFill>
                    </w:rPr>
                    <w:t>）</w:t>
                  </w:r>
                </w:p>
              </w:tc>
              <w:tc>
                <w:tcPr>
                  <w:tcW w:w="630" w:type="pct"/>
                  <w:noWrap w:val="0"/>
                  <w:vAlign w:val="center"/>
                </w:tcPr>
                <w:p>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color w:val="000000" w:themeColor="text1"/>
                      <w:sz w:val="21"/>
                      <w:szCs w:val="21"/>
                      <w:lang w:val="en-US" w:eastAsia="zh-CN" w:bidi="ar-SA"/>
                      <w14:textFill>
                        <w14:solidFill>
                          <w14:schemeClr w14:val="tx1"/>
                        </w14:solidFill>
                      </w14:textFill>
                    </w:rPr>
                  </w:pPr>
                  <w:r>
                    <w:rPr>
                      <w:rFonts w:hint="eastAsia" w:ascii="Times New Roman" w:hAnsi="Times New Roman" w:cs="Times New Roman"/>
                      <w:color w:val="000000" w:themeColor="text1"/>
                      <w:sz w:val="21"/>
                      <w:szCs w:val="21"/>
                      <w:lang w:val="en-US" w:eastAsia="zh-CN" w:bidi="ar-SA"/>
                      <w14:textFill>
                        <w14:solidFill>
                          <w14:schemeClr w14:val="tx1"/>
                        </w14:solidFill>
                      </w14:textFill>
                    </w:rPr>
                    <w:t>20.0</w:t>
                  </w:r>
                </w:p>
              </w:tc>
              <w:tc>
                <w:tcPr>
                  <w:tcW w:w="658" w:type="pct"/>
                  <w:noWrap w:val="0"/>
                  <w:vAlign w:val="center"/>
                </w:tcPr>
                <w:p>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color w:val="000000" w:themeColor="text1"/>
                      <w:sz w:val="21"/>
                      <w:szCs w:val="21"/>
                      <w:lang w:val="en-US" w:eastAsia="zh-CN" w:bidi="ar-SA"/>
                      <w14:textFill>
                        <w14:solidFill>
                          <w14:schemeClr w14:val="tx1"/>
                        </w14:solidFill>
                      </w14:textFill>
                    </w:rPr>
                  </w:pPr>
                  <w:r>
                    <w:rPr>
                      <w:rFonts w:hint="eastAsia" w:ascii="Times New Roman" w:hAnsi="Times New Roman" w:cs="Times New Roman"/>
                      <w:color w:val="000000" w:themeColor="text1"/>
                      <w:sz w:val="21"/>
                      <w:szCs w:val="21"/>
                      <w:lang w:val="en-US" w:eastAsia="zh-CN" w:bidi="ar-SA"/>
                      <w14:textFill>
                        <w14:solidFill>
                          <w14:schemeClr w14:val="tx1"/>
                        </w14:solidFill>
                      </w14:textFill>
                    </w:rPr>
                    <w:t>19.9</w:t>
                  </w:r>
                </w:p>
              </w:tc>
              <w:tc>
                <w:tcPr>
                  <w:tcW w:w="602" w:type="pct"/>
                  <w:noWrap w:val="0"/>
                  <w:vAlign w:val="center"/>
                </w:tcPr>
                <w:p>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color w:val="000000" w:themeColor="text1"/>
                      <w:sz w:val="21"/>
                      <w:szCs w:val="21"/>
                      <w:lang w:val="en-US" w:eastAsia="zh-CN" w:bidi="ar-SA"/>
                      <w14:textFill>
                        <w14:solidFill>
                          <w14:schemeClr w14:val="tx1"/>
                        </w14:solidFill>
                      </w14:textFill>
                    </w:rPr>
                  </w:pPr>
                  <w:r>
                    <w:rPr>
                      <w:rFonts w:hint="eastAsia" w:ascii="Times New Roman" w:hAnsi="Times New Roman" w:cs="Times New Roman"/>
                      <w:color w:val="000000" w:themeColor="text1"/>
                      <w:sz w:val="21"/>
                      <w:szCs w:val="21"/>
                      <w:lang w:val="en-US" w:eastAsia="zh-CN" w:bidi="ar-SA"/>
                      <w14:textFill>
                        <w14:solidFill>
                          <w14:schemeClr w14:val="tx1"/>
                        </w14:solidFill>
                      </w14:textFill>
                    </w:rPr>
                    <w:t>20.4</w:t>
                  </w:r>
                </w:p>
              </w:tc>
              <w:tc>
                <w:tcPr>
                  <w:tcW w:w="615" w:type="pct"/>
                  <w:noWrap w:val="0"/>
                  <w:vAlign w:val="center"/>
                </w:tcPr>
                <w:p>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color w:val="000000" w:themeColor="text1"/>
                      <w:sz w:val="21"/>
                      <w:szCs w:val="21"/>
                      <w:lang w:val="en-US" w:eastAsia="zh-CN" w:bidi="ar-SA"/>
                      <w14:textFill>
                        <w14:solidFill>
                          <w14:schemeClr w14:val="tx1"/>
                        </w14:solidFill>
                      </w14:textFill>
                    </w:rPr>
                  </w:pPr>
                  <w:r>
                    <w:rPr>
                      <w:rFonts w:hint="eastAsia" w:ascii="Times New Roman" w:hAnsi="Times New Roman" w:cs="Times New Roman"/>
                      <w:color w:val="000000" w:themeColor="text1"/>
                      <w:sz w:val="21"/>
                      <w:szCs w:val="21"/>
                      <w:lang w:val="en-US" w:eastAsia="zh-CN" w:bidi="ar-SA"/>
                      <w14:textFill>
                        <w14:solidFill>
                          <w14:schemeClr w14:val="tx1"/>
                        </w14:solidFill>
                      </w14:textFill>
                    </w:rPr>
                    <w:t>20.6</w:t>
                  </w:r>
                </w:p>
              </w:tc>
              <w:tc>
                <w:tcPr>
                  <w:tcW w:w="751" w:type="pct"/>
                  <w:gridSpan w:val="2"/>
                  <w:noWrap w:val="0"/>
                  <w:vAlign w:val="center"/>
                </w:tcPr>
                <w:p>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color w:val="000000" w:themeColor="text1"/>
                      <w:sz w:val="21"/>
                      <w:szCs w:val="21"/>
                      <w:lang w:val="en-US" w:eastAsia="zh-CN" w:bidi="ar-SA"/>
                      <w14:textFill>
                        <w14:solidFill>
                          <w14:schemeClr w14:val="tx1"/>
                        </w14:solidFill>
                      </w14:textFill>
                    </w:rPr>
                  </w:pPr>
                  <w:r>
                    <w:rPr>
                      <w:rFonts w:hint="eastAsia" w:ascii="Times New Roman" w:hAnsi="Times New Roman" w:cs="Times New Roman"/>
                      <w:color w:val="000000" w:themeColor="text1"/>
                      <w:sz w:val="21"/>
                      <w:szCs w:val="21"/>
                      <w:lang w:val="en-US" w:eastAsia="zh-CN" w:bidi="ar-SA"/>
                      <w14:textFill>
                        <w14:solidFill>
                          <w14:schemeClr w14:val="tx1"/>
                        </w14:solidFill>
                      </w14:textFill>
                    </w:rPr>
                    <w:t>20.4</w:t>
                  </w:r>
                </w:p>
              </w:tc>
              <w:tc>
                <w:tcPr>
                  <w:tcW w:w="645" w:type="pct"/>
                  <w:noWrap w:val="0"/>
                  <w:vAlign w:val="center"/>
                </w:tcPr>
                <w:p>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color w:val="000000" w:themeColor="text1"/>
                      <w:sz w:val="21"/>
                      <w:szCs w:val="21"/>
                      <w:lang w:val="en-US" w:eastAsia="zh-CN" w:bidi="ar-SA"/>
                      <w14:textFill>
                        <w14:solidFill>
                          <w14:schemeClr w14:val="tx1"/>
                        </w14:solidFill>
                      </w14:textFill>
                    </w:rPr>
                  </w:pPr>
                  <w:r>
                    <w:rPr>
                      <w:rFonts w:hint="eastAsia" w:ascii="Times New Roman" w:hAnsi="Times New Roman" w:cs="Times New Roman"/>
                      <w:color w:val="000000" w:themeColor="text1"/>
                      <w:sz w:val="21"/>
                      <w:szCs w:val="21"/>
                      <w:lang w:val="en-US" w:eastAsia="zh-CN" w:bidi="ar-SA"/>
                      <w14:textFill>
                        <w14:solidFill>
                          <w14:schemeClr w14:val="tx1"/>
                        </w14:solidFill>
                      </w14:textFill>
                    </w:rPr>
                    <w:t>20.9</w:t>
                  </w:r>
                </w:p>
              </w:tc>
            </w:tr>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0" w:type="dxa"/>
                  <w:bottom w:w="0" w:type="dxa"/>
                  <w:right w:w="0" w:type="dxa"/>
                </w:tblCellMar>
              </w:tblPrEx>
              <w:trPr>
                <w:trHeight w:val="340" w:hRule="atLeast"/>
                <w:jc w:val="center"/>
              </w:trPr>
              <w:tc>
                <w:tcPr>
                  <w:tcW w:w="1095" w:type="pct"/>
                  <w:gridSpan w:val="3"/>
                  <w:noWrap w:val="0"/>
                  <w:vAlign w:val="center"/>
                </w:tcPr>
                <w:p>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color w:val="000000" w:themeColor="text1"/>
                      <w:sz w:val="21"/>
                      <w:szCs w:val="21"/>
                      <w:lang w:val="en-US" w:eastAsia="zh-CN" w:bidi="ar-SA"/>
                      <w14:textFill>
                        <w14:solidFill>
                          <w14:schemeClr w14:val="tx1"/>
                        </w14:solidFill>
                      </w14:textFill>
                    </w:rPr>
                  </w:pPr>
                  <w:r>
                    <w:rPr>
                      <w:rFonts w:hint="eastAsia" w:ascii="Times New Roman" w:hAnsi="Times New Roman" w:eastAsia="宋体" w:cs="Times New Roman"/>
                      <w:color w:val="000000" w:themeColor="text1"/>
                      <w:sz w:val="21"/>
                      <w:szCs w:val="21"/>
                      <w:lang w:val="en-US" w:eastAsia="zh-CN"/>
                      <w14:textFill>
                        <w14:solidFill>
                          <w14:schemeClr w14:val="tx1"/>
                        </w14:solidFill>
                      </w14:textFill>
                    </w:rPr>
                    <w:t>烟气</w:t>
                  </w:r>
                  <w:r>
                    <w:rPr>
                      <w:rFonts w:hint="default" w:ascii="Times New Roman" w:hAnsi="Times New Roman" w:eastAsia="宋体" w:cs="Times New Roman"/>
                      <w:color w:val="000000" w:themeColor="text1"/>
                      <w:sz w:val="21"/>
                      <w:szCs w:val="21"/>
                      <w14:textFill>
                        <w14:solidFill>
                          <w14:schemeClr w14:val="tx1"/>
                        </w14:solidFill>
                      </w14:textFill>
                    </w:rPr>
                    <w:t>流速（m/s）</w:t>
                  </w:r>
                </w:p>
              </w:tc>
              <w:tc>
                <w:tcPr>
                  <w:tcW w:w="630" w:type="pct"/>
                  <w:noWrap w:val="0"/>
                  <w:vAlign w:val="center"/>
                </w:tcPr>
                <w:p>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Fonts w:hint="eastAsia" w:ascii="Times New Roman" w:hAnsi="Times New Roman" w:cs="Times New Roman"/>
                      <w:color w:val="000000" w:themeColor="text1"/>
                      <w:sz w:val="21"/>
                      <w:szCs w:val="21"/>
                      <w:lang w:val="en-US" w:eastAsia="zh-CN"/>
                      <w14:textFill>
                        <w14:solidFill>
                          <w14:schemeClr w14:val="tx1"/>
                        </w14:solidFill>
                      </w14:textFill>
                    </w:rPr>
                    <w:t>2.5</w:t>
                  </w:r>
                </w:p>
              </w:tc>
              <w:tc>
                <w:tcPr>
                  <w:tcW w:w="658" w:type="pct"/>
                  <w:noWrap w:val="0"/>
                  <w:vAlign w:val="center"/>
                </w:tcPr>
                <w:p>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Fonts w:hint="eastAsia" w:ascii="Times New Roman" w:hAnsi="Times New Roman" w:cs="Times New Roman"/>
                      <w:color w:val="000000" w:themeColor="text1"/>
                      <w:sz w:val="21"/>
                      <w:szCs w:val="21"/>
                      <w:lang w:val="en-US" w:eastAsia="zh-CN"/>
                      <w14:textFill>
                        <w14:solidFill>
                          <w14:schemeClr w14:val="tx1"/>
                        </w14:solidFill>
                      </w14:textFill>
                    </w:rPr>
                    <w:t>2.4</w:t>
                  </w:r>
                </w:p>
              </w:tc>
              <w:tc>
                <w:tcPr>
                  <w:tcW w:w="602" w:type="pct"/>
                  <w:noWrap w:val="0"/>
                  <w:vAlign w:val="center"/>
                </w:tcPr>
                <w:p>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Fonts w:hint="eastAsia" w:ascii="Times New Roman" w:hAnsi="Times New Roman" w:cs="Times New Roman"/>
                      <w:color w:val="000000" w:themeColor="text1"/>
                      <w:sz w:val="21"/>
                      <w:szCs w:val="21"/>
                      <w:lang w:val="en-US" w:eastAsia="zh-CN"/>
                      <w14:textFill>
                        <w14:solidFill>
                          <w14:schemeClr w14:val="tx1"/>
                        </w14:solidFill>
                      </w14:textFill>
                    </w:rPr>
                    <w:t>2.6</w:t>
                  </w:r>
                </w:p>
              </w:tc>
              <w:tc>
                <w:tcPr>
                  <w:tcW w:w="615" w:type="pct"/>
                  <w:noWrap w:val="0"/>
                  <w:vAlign w:val="center"/>
                </w:tcPr>
                <w:p>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Fonts w:hint="eastAsia" w:ascii="Times New Roman" w:hAnsi="Times New Roman" w:cs="Times New Roman"/>
                      <w:color w:val="000000" w:themeColor="text1"/>
                      <w:sz w:val="21"/>
                      <w:szCs w:val="21"/>
                      <w:lang w:val="en-US" w:eastAsia="zh-CN"/>
                      <w14:textFill>
                        <w14:solidFill>
                          <w14:schemeClr w14:val="tx1"/>
                        </w14:solidFill>
                      </w14:textFill>
                    </w:rPr>
                    <w:t>2.4</w:t>
                  </w:r>
                </w:p>
              </w:tc>
              <w:tc>
                <w:tcPr>
                  <w:tcW w:w="751" w:type="pct"/>
                  <w:gridSpan w:val="2"/>
                  <w:noWrap w:val="0"/>
                  <w:vAlign w:val="center"/>
                </w:tcPr>
                <w:p>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color w:val="000000" w:themeColor="text1"/>
                      <w:kern w:val="2"/>
                      <w:sz w:val="21"/>
                      <w:szCs w:val="21"/>
                      <w:lang w:val="en-US" w:eastAsia="zh-CN" w:bidi="ar-SA"/>
                      <w14:textFill>
                        <w14:solidFill>
                          <w14:schemeClr w14:val="tx1"/>
                        </w14:solidFill>
                      </w14:textFill>
                    </w:rPr>
                  </w:pPr>
                  <w:r>
                    <w:rPr>
                      <w:rFonts w:hint="eastAsia" w:ascii="Times New Roman" w:hAnsi="Times New Roman" w:cs="Times New Roman"/>
                      <w:color w:val="000000" w:themeColor="text1"/>
                      <w:sz w:val="21"/>
                      <w:szCs w:val="21"/>
                      <w:lang w:val="en-US" w:eastAsia="zh-CN"/>
                      <w14:textFill>
                        <w14:solidFill>
                          <w14:schemeClr w14:val="tx1"/>
                        </w14:solidFill>
                      </w14:textFill>
                    </w:rPr>
                    <w:t>2.5</w:t>
                  </w:r>
                </w:p>
              </w:tc>
              <w:tc>
                <w:tcPr>
                  <w:tcW w:w="645" w:type="pct"/>
                  <w:noWrap w:val="0"/>
                  <w:vAlign w:val="center"/>
                </w:tcPr>
                <w:p>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color w:val="000000" w:themeColor="text1"/>
                      <w:kern w:val="2"/>
                      <w:sz w:val="21"/>
                      <w:szCs w:val="21"/>
                      <w:lang w:val="en-US" w:eastAsia="zh-CN" w:bidi="ar-SA"/>
                      <w14:textFill>
                        <w14:solidFill>
                          <w14:schemeClr w14:val="tx1"/>
                        </w14:solidFill>
                      </w14:textFill>
                    </w:rPr>
                  </w:pPr>
                  <w:r>
                    <w:rPr>
                      <w:rFonts w:hint="eastAsia" w:ascii="Times New Roman" w:hAnsi="Times New Roman" w:cs="Times New Roman"/>
                      <w:color w:val="000000" w:themeColor="text1"/>
                      <w:sz w:val="21"/>
                      <w:szCs w:val="21"/>
                      <w:lang w:val="en-US" w:eastAsia="zh-CN"/>
                      <w14:textFill>
                        <w14:solidFill>
                          <w14:schemeClr w14:val="tx1"/>
                        </w14:solidFill>
                      </w14:textFill>
                    </w:rPr>
                    <w:t>2.6</w:t>
                  </w:r>
                </w:p>
              </w:tc>
            </w:tr>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0" w:type="dxa"/>
                  <w:bottom w:w="0" w:type="dxa"/>
                  <w:right w:w="0" w:type="dxa"/>
                </w:tblCellMar>
              </w:tblPrEx>
              <w:trPr>
                <w:trHeight w:val="340" w:hRule="atLeast"/>
                <w:jc w:val="center"/>
              </w:trPr>
              <w:tc>
                <w:tcPr>
                  <w:tcW w:w="1095" w:type="pct"/>
                  <w:gridSpan w:val="3"/>
                  <w:noWrap w:val="0"/>
                  <w:vAlign w:val="center"/>
                </w:tcPr>
                <w:p>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color w:val="000000" w:themeColor="text1"/>
                      <w:sz w:val="21"/>
                      <w:szCs w:val="21"/>
                      <w:lang w:val="en-US" w:eastAsia="zh-CN" w:bidi="ar-SA"/>
                      <w14:textFill>
                        <w14:solidFill>
                          <w14:schemeClr w14:val="tx1"/>
                        </w14:solidFill>
                      </w14:textFill>
                    </w:rPr>
                  </w:pPr>
                  <w:r>
                    <w:rPr>
                      <w:rFonts w:hint="default" w:ascii="Times New Roman" w:hAnsi="Times New Roman" w:eastAsia="宋体" w:cs="Times New Roman"/>
                      <w:color w:val="000000" w:themeColor="text1"/>
                      <w:sz w:val="21"/>
                      <w:szCs w:val="21"/>
                      <w14:textFill>
                        <w14:solidFill>
                          <w14:schemeClr w14:val="tx1"/>
                        </w14:solidFill>
                      </w14:textFill>
                    </w:rPr>
                    <w:t>标</w:t>
                  </w:r>
                  <w:r>
                    <w:rPr>
                      <w:rFonts w:hint="eastAsia" w:ascii="Times New Roman" w:hAnsi="Times New Roman" w:eastAsia="宋体" w:cs="Times New Roman"/>
                      <w:color w:val="000000" w:themeColor="text1"/>
                      <w:sz w:val="21"/>
                      <w:szCs w:val="21"/>
                      <w:lang w:val="en-US" w:eastAsia="zh-CN"/>
                      <w14:textFill>
                        <w14:solidFill>
                          <w14:schemeClr w14:val="tx1"/>
                        </w14:solidFill>
                      </w14:textFill>
                    </w:rPr>
                    <w:t>干烟气流</w:t>
                  </w:r>
                  <w:r>
                    <w:rPr>
                      <w:rFonts w:hint="default" w:ascii="Times New Roman" w:hAnsi="Times New Roman" w:eastAsia="宋体" w:cs="Times New Roman"/>
                      <w:color w:val="000000" w:themeColor="text1"/>
                      <w:sz w:val="21"/>
                      <w:szCs w:val="21"/>
                      <w14:textFill>
                        <w14:solidFill>
                          <w14:schemeClr w14:val="tx1"/>
                        </w14:solidFill>
                      </w14:textFill>
                    </w:rPr>
                    <w:t>量（</w:t>
                  </w:r>
                  <w:r>
                    <w:rPr>
                      <w:rFonts w:hint="eastAsia" w:ascii="Times New Roman" w:hAnsi="Times New Roman" w:eastAsia="宋体" w:cs="Times New Roman"/>
                      <w:color w:val="000000" w:themeColor="text1"/>
                      <w:sz w:val="21"/>
                      <w:szCs w:val="21"/>
                      <w:lang w:val="en-US" w:eastAsia="zh-CN"/>
                      <w14:textFill>
                        <w14:solidFill>
                          <w14:schemeClr w14:val="tx1"/>
                        </w14:solidFill>
                      </w14:textFill>
                    </w:rPr>
                    <w:t>N</w:t>
                  </w:r>
                  <w:r>
                    <w:rPr>
                      <w:rFonts w:hint="default" w:ascii="Times New Roman" w:hAnsi="Times New Roman" w:eastAsia="宋体" w:cs="Times New Roman"/>
                      <w:color w:val="000000" w:themeColor="text1"/>
                      <w:sz w:val="21"/>
                      <w:szCs w:val="21"/>
                      <w14:textFill>
                        <w14:solidFill>
                          <w14:schemeClr w14:val="tx1"/>
                        </w14:solidFill>
                      </w14:textFill>
                    </w:rPr>
                    <w:t>m</w:t>
                  </w:r>
                  <w:r>
                    <w:rPr>
                      <w:rFonts w:hint="default" w:ascii="Times New Roman" w:hAnsi="Times New Roman" w:eastAsia="宋体" w:cs="Times New Roman"/>
                      <w:color w:val="000000" w:themeColor="text1"/>
                      <w:sz w:val="21"/>
                      <w:szCs w:val="21"/>
                      <w:vertAlign w:val="superscript"/>
                      <w14:textFill>
                        <w14:solidFill>
                          <w14:schemeClr w14:val="tx1"/>
                        </w14:solidFill>
                      </w14:textFill>
                    </w:rPr>
                    <w:t>3</w:t>
                  </w:r>
                  <w:r>
                    <w:rPr>
                      <w:rFonts w:hint="default" w:ascii="Times New Roman" w:hAnsi="Times New Roman" w:eastAsia="宋体" w:cs="Times New Roman"/>
                      <w:color w:val="000000" w:themeColor="text1"/>
                      <w:sz w:val="21"/>
                      <w:szCs w:val="21"/>
                      <w14:textFill>
                        <w14:solidFill>
                          <w14:schemeClr w14:val="tx1"/>
                        </w14:solidFill>
                      </w14:textFill>
                    </w:rPr>
                    <w:t>/h）</w:t>
                  </w:r>
                </w:p>
              </w:tc>
              <w:tc>
                <w:tcPr>
                  <w:tcW w:w="630" w:type="pct"/>
                  <w:noWrap w:val="0"/>
                  <w:vAlign w:val="center"/>
                </w:tcPr>
                <w:p>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color w:val="000000" w:themeColor="text1"/>
                      <w:sz w:val="21"/>
                      <w:szCs w:val="21"/>
                      <w:lang w:val="en-US" w:eastAsia="zh-CN" w:bidi="ar-SA"/>
                      <w14:textFill>
                        <w14:solidFill>
                          <w14:schemeClr w14:val="tx1"/>
                        </w14:solidFill>
                      </w14:textFill>
                    </w:rPr>
                  </w:pPr>
                  <w:r>
                    <w:rPr>
                      <w:rFonts w:hint="eastAsia" w:ascii="Times New Roman" w:hAnsi="Times New Roman" w:cs="Times New Roman"/>
                      <w:color w:val="000000" w:themeColor="text1"/>
                      <w:sz w:val="21"/>
                      <w:szCs w:val="21"/>
                      <w:lang w:val="en-US" w:eastAsia="zh-CN" w:bidi="ar-SA"/>
                      <w14:textFill>
                        <w14:solidFill>
                          <w14:schemeClr w14:val="tx1"/>
                        </w14:solidFill>
                      </w14:textFill>
                    </w:rPr>
                    <w:t>5867</w:t>
                  </w:r>
                </w:p>
              </w:tc>
              <w:tc>
                <w:tcPr>
                  <w:tcW w:w="658" w:type="pct"/>
                  <w:noWrap w:val="0"/>
                  <w:vAlign w:val="center"/>
                </w:tcPr>
                <w:p>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color w:val="000000" w:themeColor="text1"/>
                      <w:sz w:val="21"/>
                      <w:szCs w:val="21"/>
                      <w:lang w:val="en-US" w:eastAsia="zh-CN" w:bidi="ar-SA"/>
                      <w14:textFill>
                        <w14:solidFill>
                          <w14:schemeClr w14:val="tx1"/>
                        </w14:solidFill>
                      </w14:textFill>
                    </w:rPr>
                  </w:pPr>
                  <w:r>
                    <w:rPr>
                      <w:rFonts w:hint="eastAsia" w:ascii="Times New Roman" w:hAnsi="Times New Roman" w:cs="Times New Roman"/>
                      <w:color w:val="000000" w:themeColor="text1"/>
                      <w:sz w:val="21"/>
                      <w:szCs w:val="21"/>
                      <w:lang w:val="en-US" w:eastAsia="zh-CN" w:bidi="ar-SA"/>
                      <w14:textFill>
                        <w14:solidFill>
                          <w14:schemeClr w14:val="tx1"/>
                        </w14:solidFill>
                      </w14:textFill>
                    </w:rPr>
                    <w:t>5634</w:t>
                  </w:r>
                </w:p>
              </w:tc>
              <w:tc>
                <w:tcPr>
                  <w:tcW w:w="602" w:type="pct"/>
                  <w:noWrap w:val="0"/>
                  <w:vAlign w:val="center"/>
                </w:tcPr>
                <w:p>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color w:val="000000" w:themeColor="text1"/>
                      <w:sz w:val="21"/>
                      <w:szCs w:val="21"/>
                      <w:lang w:val="en-US" w:eastAsia="zh-CN" w:bidi="ar-SA"/>
                      <w14:textFill>
                        <w14:solidFill>
                          <w14:schemeClr w14:val="tx1"/>
                        </w14:solidFill>
                      </w14:textFill>
                    </w:rPr>
                  </w:pPr>
                  <w:r>
                    <w:rPr>
                      <w:rFonts w:hint="eastAsia" w:ascii="Times New Roman" w:hAnsi="Times New Roman" w:cs="Times New Roman"/>
                      <w:color w:val="000000" w:themeColor="text1"/>
                      <w:sz w:val="21"/>
                      <w:szCs w:val="21"/>
                      <w:lang w:val="en-US" w:eastAsia="zh-CN" w:bidi="ar-SA"/>
                      <w14:textFill>
                        <w14:solidFill>
                          <w14:schemeClr w14:val="tx1"/>
                        </w14:solidFill>
                      </w14:textFill>
                    </w:rPr>
                    <w:t>6093</w:t>
                  </w:r>
                </w:p>
              </w:tc>
              <w:tc>
                <w:tcPr>
                  <w:tcW w:w="615" w:type="pct"/>
                  <w:noWrap w:val="0"/>
                  <w:vAlign w:val="center"/>
                </w:tcPr>
                <w:p>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color w:val="000000" w:themeColor="text1"/>
                      <w:sz w:val="21"/>
                      <w:szCs w:val="21"/>
                      <w:lang w:val="en-US" w:eastAsia="zh-CN" w:bidi="ar-SA"/>
                      <w14:textFill>
                        <w14:solidFill>
                          <w14:schemeClr w14:val="tx1"/>
                        </w14:solidFill>
                      </w14:textFill>
                    </w:rPr>
                  </w:pPr>
                  <w:r>
                    <w:rPr>
                      <w:rFonts w:hint="eastAsia" w:ascii="Times New Roman" w:hAnsi="Times New Roman" w:cs="Times New Roman"/>
                      <w:color w:val="000000" w:themeColor="text1"/>
                      <w:sz w:val="21"/>
                      <w:szCs w:val="21"/>
                      <w:lang w:val="en-US" w:eastAsia="zh-CN" w:bidi="ar-SA"/>
                      <w14:textFill>
                        <w14:solidFill>
                          <w14:schemeClr w14:val="tx1"/>
                        </w14:solidFill>
                      </w14:textFill>
                    </w:rPr>
                    <w:t>5634</w:t>
                  </w:r>
                </w:p>
              </w:tc>
              <w:tc>
                <w:tcPr>
                  <w:tcW w:w="751" w:type="pct"/>
                  <w:gridSpan w:val="2"/>
                  <w:noWrap w:val="0"/>
                  <w:vAlign w:val="center"/>
                </w:tcPr>
                <w:p>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color w:val="000000" w:themeColor="text1"/>
                      <w:sz w:val="21"/>
                      <w:szCs w:val="21"/>
                      <w:lang w:val="en-US" w:eastAsia="zh-CN" w:bidi="ar-SA"/>
                      <w14:textFill>
                        <w14:solidFill>
                          <w14:schemeClr w14:val="tx1"/>
                        </w14:solidFill>
                      </w14:textFill>
                    </w:rPr>
                  </w:pPr>
                  <w:r>
                    <w:rPr>
                      <w:rFonts w:hint="eastAsia" w:ascii="Times New Roman" w:hAnsi="Times New Roman" w:cs="Times New Roman"/>
                      <w:color w:val="000000" w:themeColor="text1"/>
                      <w:sz w:val="21"/>
                      <w:szCs w:val="21"/>
                      <w:lang w:val="en-US" w:eastAsia="zh-CN" w:bidi="ar-SA"/>
                      <w14:textFill>
                        <w14:solidFill>
                          <w14:schemeClr w14:val="tx1"/>
                        </w14:solidFill>
                      </w14:textFill>
                    </w:rPr>
                    <w:t>5872</w:t>
                  </w:r>
                </w:p>
              </w:tc>
              <w:tc>
                <w:tcPr>
                  <w:tcW w:w="645" w:type="pct"/>
                  <w:noWrap w:val="0"/>
                  <w:vAlign w:val="center"/>
                </w:tcPr>
                <w:p>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color w:val="000000" w:themeColor="text1"/>
                      <w:sz w:val="21"/>
                      <w:szCs w:val="21"/>
                      <w:lang w:val="en-US" w:eastAsia="zh-CN" w:bidi="ar-SA"/>
                      <w14:textFill>
                        <w14:solidFill>
                          <w14:schemeClr w14:val="tx1"/>
                        </w14:solidFill>
                      </w14:textFill>
                    </w:rPr>
                  </w:pPr>
                  <w:r>
                    <w:rPr>
                      <w:rFonts w:hint="eastAsia" w:ascii="Times New Roman" w:hAnsi="Times New Roman" w:cs="Times New Roman"/>
                      <w:color w:val="000000" w:themeColor="text1"/>
                      <w:sz w:val="21"/>
                      <w:szCs w:val="21"/>
                      <w:lang w:val="en-US" w:eastAsia="zh-CN" w:bidi="ar-SA"/>
                      <w14:textFill>
                        <w14:solidFill>
                          <w14:schemeClr w14:val="tx1"/>
                        </w14:solidFill>
                      </w14:textFill>
                    </w:rPr>
                    <w:t>6097</w:t>
                  </w:r>
                </w:p>
              </w:tc>
            </w:tr>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0" w:type="dxa"/>
                  <w:bottom w:w="0" w:type="dxa"/>
                  <w:right w:w="0" w:type="dxa"/>
                </w:tblCellMar>
              </w:tblPrEx>
              <w:trPr>
                <w:trHeight w:val="340" w:hRule="atLeast"/>
                <w:jc w:val="center"/>
              </w:trPr>
              <w:tc>
                <w:tcPr>
                  <w:tcW w:w="388" w:type="pct"/>
                  <w:vMerge w:val="restart"/>
                  <w:noWrap w:val="0"/>
                  <w:vAlign w:val="center"/>
                </w:tcPr>
                <w:p>
                  <w:pPr>
                    <w:keepNext w:val="0"/>
                    <w:keepLines w:val="0"/>
                    <w:widowControl/>
                    <w:suppressLineNumbers w:val="0"/>
                    <w:spacing w:before="0" w:beforeAutospacing="0" w:after="0" w:afterAutospacing="0" w:line="264" w:lineRule="auto"/>
                    <w:ind w:left="0" w:leftChars="0" w:right="0" w:rightChars="0"/>
                    <w:jc w:val="center"/>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Fonts w:hint="eastAsia" w:ascii="Times New Roman" w:hAnsi="Times New Roman" w:cs="Times New Roman"/>
                      <w:color w:val="000000" w:themeColor="text1"/>
                      <w:sz w:val="21"/>
                      <w:szCs w:val="21"/>
                      <w:lang w:val="en-US" w:eastAsia="zh-CN"/>
                      <w14:textFill>
                        <w14:solidFill>
                          <w14:schemeClr w14:val="tx1"/>
                        </w14:solidFill>
                      </w14:textFill>
                    </w:rPr>
                    <w:t>非甲烷总烃</w:t>
                  </w:r>
                </w:p>
              </w:tc>
              <w:tc>
                <w:tcPr>
                  <w:tcW w:w="707" w:type="pct"/>
                  <w:gridSpan w:val="2"/>
                  <w:noWrap w:val="0"/>
                  <w:vAlign w:val="center"/>
                </w:tcPr>
                <w:p>
                  <w:pPr>
                    <w:keepNext w:val="0"/>
                    <w:keepLines w:val="0"/>
                    <w:widowControl/>
                    <w:suppressLineNumbers w:val="0"/>
                    <w:spacing w:before="0" w:beforeAutospacing="0" w:after="0" w:afterAutospacing="0"/>
                    <w:ind w:left="0" w:leftChars="0" w:right="0" w:rightChars="0"/>
                    <w:jc w:val="center"/>
                    <w:rPr>
                      <w:rFonts w:hint="eastAsia" w:ascii="Times New Roman" w:hAnsi="Times New Roman" w:eastAsia="宋体" w:cs="Times New Roman"/>
                      <w:color w:val="000000" w:themeColor="text1"/>
                      <w:sz w:val="21"/>
                      <w:szCs w:val="21"/>
                      <w:lang w:val="en-US" w:eastAsia="zh-CN"/>
                      <w14:textFill>
                        <w14:solidFill>
                          <w14:schemeClr w14:val="tx1"/>
                        </w14:solidFill>
                      </w14:textFill>
                    </w:rPr>
                  </w:pPr>
                  <w:r>
                    <w:rPr>
                      <w:rFonts w:hint="default" w:ascii="Times New Roman" w:hAnsi="Times New Roman" w:eastAsia="宋体" w:cs="Times New Roman"/>
                      <w:color w:val="000000" w:themeColor="text1"/>
                      <w:sz w:val="21"/>
                      <w:szCs w:val="21"/>
                      <w14:textFill>
                        <w14:solidFill>
                          <w14:schemeClr w14:val="tx1"/>
                        </w14:solidFill>
                      </w14:textFill>
                    </w:rPr>
                    <w:t>浓度（mg/m</w:t>
                  </w:r>
                  <w:r>
                    <w:rPr>
                      <w:rFonts w:hint="default" w:ascii="Times New Roman" w:hAnsi="Times New Roman" w:eastAsia="宋体" w:cs="Times New Roman"/>
                      <w:color w:val="000000" w:themeColor="text1"/>
                      <w:sz w:val="21"/>
                      <w:szCs w:val="21"/>
                      <w:vertAlign w:val="superscript"/>
                      <w14:textFill>
                        <w14:solidFill>
                          <w14:schemeClr w14:val="tx1"/>
                        </w14:solidFill>
                      </w14:textFill>
                    </w:rPr>
                    <w:t>3</w:t>
                  </w:r>
                  <w:r>
                    <w:rPr>
                      <w:rFonts w:hint="default" w:ascii="Times New Roman" w:hAnsi="Times New Roman" w:eastAsia="宋体" w:cs="Times New Roman"/>
                      <w:color w:val="000000" w:themeColor="text1"/>
                      <w:sz w:val="21"/>
                      <w:szCs w:val="21"/>
                      <w14:textFill>
                        <w14:solidFill>
                          <w14:schemeClr w14:val="tx1"/>
                        </w14:solidFill>
                      </w14:textFill>
                    </w:rPr>
                    <w:t>）</w:t>
                  </w:r>
                </w:p>
              </w:tc>
              <w:tc>
                <w:tcPr>
                  <w:tcW w:w="630" w:type="pct"/>
                  <w:noWrap w:val="0"/>
                  <w:vAlign w:val="center"/>
                </w:tcPr>
                <w:p>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Fonts w:hint="eastAsia" w:ascii="Times New Roman" w:hAnsi="Times New Roman" w:cs="Times New Roman"/>
                      <w:color w:val="000000" w:themeColor="text1"/>
                      <w:szCs w:val="21"/>
                      <w:lang w:val="en-US" w:eastAsia="zh-CN"/>
                      <w14:textFill>
                        <w14:solidFill>
                          <w14:schemeClr w14:val="tx1"/>
                        </w14:solidFill>
                      </w14:textFill>
                    </w:rPr>
                    <w:t>0.91</w:t>
                  </w:r>
                </w:p>
              </w:tc>
              <w:tc>
                <w:tcPr>
                  <w:tcW w:w="658" w:type="pct"/>
                  <w:noWrap w:val="0"/>
                  <w:vAlign w:val="center"/>
                </w:tcPr>
                <w:p>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Fonts w:hint="eastAsia" w:ascii="Times New Roman" w:hAnsi="Times New Roman" w:cs="Times New Roman"/>
                      <w:color w:val="000000" w:themeColor="text1"/>
                      <w:szCs w:val="21"/>
                      <w:lang w:val="en-US" w:eastAsia="zh-CN"/>
                      <w14:textFill>
                        <w14:solidFill>
                          <w14:schemeClr w14:val="tx1"/>
                        </w14:solidFill>
                      </w14:textFill>
                    </w:rPr>
                    <w:t>0.99</w:t>
                  </w:r>
                </w:p>
              </w:tc>
              <w:tc>
                <w:tcPr>
                  <w:tcW w:w="602" w:type="pct"/>
                  <w:noWrap w:val="0"/>
                  <w:vAlign w:val="center"/>
                </w:tcPr>
                <w:p>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Fonts w:hint="eastAsia" w:ascii="Times New Roman" w:hAnsi="Times New Roman" w:cs="Times New Roman"/>
                      <w:color w:val="000000" w:themeColor="text1"/>
                      <w:szCs w:val="21"/>
                      <w:lang w:val="en-US" w:eastAsia="zh-CN"/>
                      <w14:textFill>
                        <w14:solidFill>
                          <w14:schemeClr w14:val="tx1"/>
                        </w14:solidFill>
                      </w14:textFill>
                    </w:rPr>
                    <w:t>0.82</w:t>
                  </w:r>
                </w:p>
              </w:tc>
              <w:tc>
                <w:tcPr>
                  <w:tcW w:w="615" w:type="pct"/>
                  <w:noWrap w:val="0"/>
                  <w:vAlign w:val="center"/>
                </w:tcPr>
                <w:p>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Fonts w:hint="eastAsia" w:ascii="Times New Roman" w:hAnsi="Times New Roman" w:cs="Times New Roman"/>
                      <w:color w:val="000000" w:themeColor="text1"/>
                      <w:szCs w:val="21"/>
                      <w:lang w:val="en-US" w:eastAsia="zh-CN"/>
                      <w14:textFill>
                        <w14:solidFill>
                          <w14:schemeClr w14:val="tx1"/>
                        </w14:solidFill>
                      </w14:textFill>
                    </w:rPr>
                    <w:t>0.83</w:t>
                  </w:r>
                </w:p>
              </w:tc>
              <w:tc>
                <w:tcPr>
                  <w:tcW w:w="745" w:type="pct"/>
                  <w:noWrap w:val="0"/>
                  <w:vAlign w:val="center"/>
                </w:tcPr>
                <w:p>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Fonts w:hint="eastAsia" w:ascii="Times New Roman" w:hAnsi="Times New Roman" w:cs="Times New Roman"/>
                      <w:color w:val="000000" w:themeColor="text1"/>
                      <w:szCs w:val="21"/>
                      <w:lang w:val="en-US" w:eastAsia="zh-CN"/>
                      <w14:textFill>
                        <w14:solidFill>
                          <w14:schemeClr w14:val="tx1"/>
                        </w14:solidFill>
                      </w14:textFill>
                    </w:rPr>
                    <w:t>0.74</w:t>
                  </w:r>
                </w:p>
              </w:tc>
              <w:tc>
                <w:tcPr>
                  <w:tcW w:w="651" w:type="pct"/>
                  <w:gridSpan w:val="2"/>
                  <w:noWrap w:val="0"/>
                  <w:vAlign w:val="center"/>
                </w:tcPr>
                <w:p>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Fonts w:hint="eastAsia" w:ascii="Times New Roman" w:hAnsi="Times New Roman" w:cs="Times New Roman"/>
                      <w:color w:val="000000" w:themeColor="text1"/>
                      <w:szCs w:val="21"/>
                      <w:lang w:val="en-US" w:eastAsia="zh-CN"/>
                      <w14:textFill>
                        <w14:solidFill>
                          <w14:schemeClr w14:val="tx1"/>
                        </w14:solidFill>
                      </w14:textFill>
                    </w:rPr>
                    <w:t>0.90</w:t>
                  </w:r>
                </w:p>
              </w:tc>
            </w:tr>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0" w:type="dxa"/>
                  <w:bottom w:w="0" w:type="dxa"/>
                  <w:right w:w="0" w:type="dxa"/>
                </w:tblCellMar>
              </w:tblPrEx>
              <w:trPr>
                <w:trHeight w:val="340" w:hRule="atLeast"/>
                <w:jc w:val="center"/>
              </w:trPr>
              <w:tc>
                <w:tcPr>
                  <w:tcW w:w="388" w:type="pct"/>
                  <w:vMerge w:val="continue"/>
                  <w:noWrap w:val="0"/>
                  <w:vAlign w:val="center"/>
                </w:tcPr>
                <w:p>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color w:val="000000" w:themeColor="text1"/>
                      <w:sz w:val="21"/>
                      <w:szCs w:val="21"/>
                      <w14:textFill>
                        <w14:solidFill>
                          <w14:schemeClr w14:val="tx1"/>
                        </w14:solidFill>
                      </w14:textFill>
                    </w:rPr>
                  </w:pPr>
                </w:p>
              </w:tc>
              <w:tc>
                <w:tcPr>
                  <w:tcW w:w="707" w:type="pct"/>
                  <w:gridSpan w:val="2"/>
                  <w:noWrap w:val="0"/>
                  <w:vAlign w:val="center"/>
                </w:tcPr>
                <w:p>
                  <w:pPr>
                    <w:keepNext w:val="0"/>
                    <w:keepLines w:val="0"/>
                    <w:widowControl/>
                    <w:suppressLineNumbers w:val="0"/>
                    <w:spacing w:before="0" w:beforeAutospacing="0" w:after="0" w:afterAutospacing="0"/>
                    <w:ind w:left="0" w:leftChars="0" w:right="0" w:rightChars="0"/>
                    <w:jc w:val="center"/>
                    <w:rPr>
                      <w:rFonts w:hint="eastAsia" w:ascii="Times New Roman" w:hAnsi="Times New Roman" w:eastAsia="宋体" w:cs="Times New Roman"/>
                      <w:color w:val="000000" w:themeColor="text1"/>
                      <w:sz w:val="21"/>
                      <w:szCs w:val="21"/>
                      <w:lang w:val="en-US" w:eastAsia="zh-CN"/>
                      <w14:textFill>
                        <w14:solidFill>
                          <w14:schemeClr w14:val="tx1"/>
                        </w14:solidFill>
                      </w14:textFill>
                    </w:rPr>
                  </w:pPr>
                  <w:r>
                    <w:rPr>
                      <w:rFonts w:hint="default" w:ascii="Times New Roman" w:hAnsi="Times New Roman" w:eastAsia="宋体" w:cs="Times New Roman"/>
                      <w:color w:val="000000" w:themeColor="text1"/>
                      <w:sz w:val="21"/>
                      <w:szCs w:val="21"/>
                      <w14:textFill>
                        <w14:solidFill>
                          <w14:schemeClr w14:val="tx1"/>
                        </w14:solidFill>
                      </w14:textFill>
                    </w:rPr>
                    <w:t>速率（kg/h）</w:t>
                  </w:r>
                </w:p>
              </w:tc>
              <w:tc>
                <w:tcPr>
                  <w:tcW w:w="630" w:type="pct"/>
                  <w:noWrap w:val="0"/>
                  <w:vAlign w:val="center"/>
                </w:tcPr>
                <w:p>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Fonts w:hint="eastAsia" w:ascii="Times New Roman" w:hAnsi="Times New Roman" w:cs="Times New Roman"/>
                      <w:color w:val="000000" w:themeColor="text1"/>
                      <w:szCs w:val="21"/>
                      <w:lang w:val="en-US" w:eastAsia="zh-CN"/>
                      <w14:textFill>
                        <w14:solidFill>
                          <w14:schemeClr w14:val="tx1"/>
                        </w14:solidFill>
                      </w14:textFill>
                    </w:rPr>
                    <w:t>0.005</w:t>
                  </w:r>
                </w:p>
              </w:tc>
              <w:tc>
                <w:tcPr>
                  <w:tcW w:w="658" w:type="pct"/>
                  <w:noWrap w:val="0"/>
                  <w:vAlign w:val="center"/>
                </w:tcPr>
                <w:p>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Fonts w:hint="eastAsia" w:ascii="Times New Roman" w:hAnsi="Times New Roman" w:cs="Times New Roman"/>
                      <w:color w:val="000000" w:themeColor="text1"/>
                      <w:szCs w:val="21"/>
                      <w:lang w:val="en-US" w:eastAsia="zh-CN"/>
                      <w14:textFill>
                        <w14:solidFill>
                          <w14:schemeClr w14:val="tx1"/>
                        </w14:solidFill>
                      </w14:textFill>
                    </w:rPr>
                    <w:t>0.006</w:t>
                  </w:r>
                </w:p>
              </w:tc>
              <w:tc>
                <w:tcPr>
                  <w:tcW w:w="602" w:type="pct"/>
                  <w:noWrap w:val="0"/>
                  <w:vAlign w:val="center"/>
                </w:tcPr>
                <w:p>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Fonts w:hint="eastAsia" w:ascii="Times New Roman" w:hAnsi="Times New Roman" w:cs="Times New Roman"/>
                      <w:color w:val="000000" w:themeColor="text1"/>
                      <w:szCs w:val="21"/>
                      <w:lang w:val="en-US" w:eastAsia="zh-CN"/>
                      <w14:textFill>
                        <w14:solidFill>
                          <w14:schemeClr w14:val="tx1"/>
                        </w14:solidFill>
                      </w14:textFill>
                    </w:rPr>
                    <w:t>0.005</w:t>
                  </w:r>
                </w:p>
              </w:tc>
              <w:tc>
                <w:tcPr>
                  <w:tcW w:w="615" w:type="pct"/>
                  <w:noWrap w:val="0"/>
                  <w:vAlign w:val="center"/>
                </w:tcPr>
                <w:p>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Fonts w:hint="eastAsia" w:ascii="Times New Roman" w:hAnsi="Times New Roman" w:cs="Times New Roman"/>
                      <w:color w:val="000000" w:themeColor="text1"/>
                      <w:szCs w:val="21"/>
                      <w:lang w:val="en-US" w:eastAsia="zh-CN"/>
                      <w14:textFill>
                        <w14:solidFill>
                          <w14:schemeClr w14:val="tx1"/>
                        </w14:solidFill>
                      </w14:textFill>
                    </w:rPr>
                    <w:t>0.005</w:t>
                  </w:r>
                </w:p>
              </w:tc>
              <w:tc>
                <w:tcPr>
                  <w:tcW w:w="745" w:type="pct"/>
                  <w:noWrap w:val="0"/>
                  <w:vAlign w:val="center"/>
                </w:tcPr>
                <w:p>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Fonts w:hint="eastAsia" w:ascii="Times New Roman" w:hAnsi="Times New Roman" w:cs="Times New Roman"/>
                      <w:color w:val="000000" w:themeColor="text1"/>
                      <w:szCs w:val="21"/>
                      <w:lang w:val="en-US" w:eastAsia="zh-CN"/>
                      <w14:textFill>
                        <w14:solidFill>
                          <w14:schemeClr w14:val="tx1"/>
                        </w14:solidFill>
                      </w14:textFill>
                    </w:rPr>
                    <w:t>0.004</w:t>
                  </w:r>
                </w:p>
              </w:tc>
              <w:tc>
                <w:tcPr>
                  <w:tcW w:w="651" w:type="pct"/>
                  <w:gridSpan w:val="2"/>
                  <w:noWrap w:val="0"/>
                  <w:vAlign w:val="center"/>
                </w:tcPr>
                <w:p>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Fonts w:hint="eastAsia" w:ascii="Times New Roman" w:hAnsi="Times New Roman" w:cs="Times New Roman"/>
                      <w:color w:val="000000" w:themeColor="text1"/>
                      <w:szCs w:val="21"/>
                      <w:lang w:val="en-US" w:eastAsia="zh-CN"/>
                      <w14:textFill>
                        <w14:solidFill>
                          <w14:schemeClr w14:val="tx1"/>
                        </w14:solidFill>
                      </w14:textFill>
                    </w:rPr>
                    <w:t>0.005</w:t>
                  </w:r>
                </w:p>
              </w:tc>
            </w:tr>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0" w:type="dxa"/>
                  <w:bottom w:w="0" w:type="dxa"/>
                  <w:right w:w="0" w:type="dxa"/>
                </w:tblCellMar>
              </w:tblPrEx>
              <w:trPr>
                <w:trHeight w:val="340" w:hRule="atLeast"/>
                <w:jc w:val="center"/>
              </w:trPr>
              <w:tc>
                <w:tcPr>
                  <w:tcW w:w="388" w:type="pct"/>
                  <w:vMerge w:val="continue"/>
                  <w:noWrap w:val="0"/>
                  <w:vAlign w:val="center"/>
                </w:tcPr>
                <w:p>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color w:val="000000" w:themeColor="text1"/>
                      <w:sz w:val="21"/>
                      <w:szCs w:val="21"/>
                      <w14:textFill>
                        <w14:solidFill>
                          <w14:schemeClr w14:val="tx1"/>
                        </w14:solidFill>
                      </w14:textFill>
                    </w:rPr>
                  </w:pPr>
                </w:p>
              </w:tc>
              <w:tc>
                <w:tcPr>
                  <w:tcW w:w="279" w:type="pct"/>
                  <w:vMerge w:val="restart"/>
                  <w:noWrap w:val="0"/>
                  <w:vAlign w:val="center"/>
                </w:tcPr>
                <w:p>
                  <w:pPr>
                    <w:keepNext w:val="0"/>
                    <w:keepLines w:val="0"/>
                    <w:widowControl/>
                    <w:suppressLineNumbers w:val="0"/>
                    <w:spacing w:before="0" w:beforeAutospacing="0" w:after="0" w:afterAutospacing="0"/>
                    <w:ind w:left="0" w:leftChars="0" w:right="0" w:rightChars="0"/>
                    <w:jc w:val="center"/>
                    <w:rPr>
                      <w:rFonts w:hint="eastAsia" w:ascii="Times New Roman" w:hAnsi="Times New Roman" w:eastAsia="宋体" w:cs="Times New Roman"/>
                      <w:color w:val="000000" w:themeColor="text1"/>
                      <w:sz w:val="21"/>
                      <w:szCs w:val="21"/>
                      <w:lang w:val="en-US" w:eastAsia="zh-CN"/>
                      <w14:textFill>
                        <w14:solidFill>
                          <w14:schemeClr w14:val="tx1"/>
                        </w14:solidFill>
                      </w14:textFill>
                    </w:rPr>
                  </w:pPr>
                  <w:r>
                    <w:rPr>
                      <w:rFonts w:hint="eastAsia" w:ascii="Times New Roman" w:hAnsi="Times New Roman" w:eastAsia="宋体" w:cs="Times New Roman"/>
                      <w:color w:val="000000" w:themeColor="text1"/>
                      <w:sz w:val="21"/>
                      <w:szCs w:val="21"/>
                      <w:lang w:val="en-US" w:eastAsia="zh-CN"/>
                      <w14:textFill>
                        <w14:solidFill>
                          <w14:schemeClr w14:val="tx1"/>
                        </w14:solidFill>
                      </w14:textFill>
                    </w:rPr>
                    <w:t>标准</w:t>
                  </w:r>
                </w:p>
              </w:tc>
              <w:tc>
                <w:tcPr>
                  <w:tcW w:w="428" w:type="pct"/>
                  <w:noWrap w:val="0"/>
                  <w:vAlign w:val="center"/>
                </w:tcPr>
                <w:p>
                  <w:pPr>
                    <w:keepNext w:val="0"/>
                    <w:keepLines w:val="0"/>
                    <w:widowControl/>
                    <w:suppressLineNumbers w:val="0"/>
                    <w:spacing w:before="0" w:beforeAutospacing="0" w:after="0" w:afterAutospacing="0"/>
                    <w:ind w:left="0" w:leftChars="0" w:right="0" w:rightChars="0"/>
                    <w:jc w:val="center"/>
                    <w:rPr>
                      <w:rFonts w:hint="eastAsia" w:ascii="Times New Roman" w:hAnsi="Times New Roman" w:eastAsia="宋体" w:cs="Times New Roman"/>
                      <w:color w:val="000000" w:themeColor="text1"/>
                      <w:sz w:val="21"/>
                      <w:szCs w:val="21"/>
                      <w:lang w:val="en-US" w:eastAsia="zh-CN"/>
                      <w14:textFill>
                        <w14:solidFill>
                          <w14:schemeClr w14:val="tx1"/>
                        </w14:solidFill>
                      </w14:textFill>
                    </w:rPr>
                  </w:pPr>
                  <w:r>
                    <w:rPr>
                      <w:rFonts w:hint="default" w:ascii="Times New Roman" w:hAnsi="Times New Roman" w:eastAsia="宋体" w:cs="Times New Roman"/>
                      <w:color w:val="000000" w:themeColor="text1"/>
                      <w:sz w:val="21"/>
                      <w:szCs w:val="21"/>
                      <w14:textFill>
                        <w14:solidFill>
                          <w14:schemeClr w14:val="tx1"/>
                        </w14:solidFill>
                      </w14:textFill>
                    </w:rPr>
                    <w:t>浓度mg/m</w:t>
                  </w:r>
                  <w:r>
                    <w:rPr>
                      <w:rFonts w:hint="default" w:ascii="Times New Roman" w:hAnsi="Times New Roman" w:eastAsia="宋体" w:cs="Times New Roman"/>
                      <w:color w:val="000000" w:themeColor="text1"/>
                      <w:sz w:val="21"/>
                      <w:szCs w:val="21"/>
                      <w:vertAlign w:val="superscript"/>
                      <w14:textFill>
                        <w14:solidFill>
                          <w14:schemeClr w14:val="tx1"/>
                        </w14:solidFill>
                      </w14:textFill>
                    </w:rPr>
                    <w:t>3</w:t>
                  </w:r>
                </w:p>
              </w:tc>
              <w:tc>
                <w:tcPr>
                  <w:tcW w:w="3904" w:type="pct"/>
                  <w:gridSpan w:val="7"/>
                  <w:noWrap w:val="0"/>
                  <w:vAlign w:val="center"/>
                </w:tcPr>
                <w:p>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Fonts w:hint="eastAsia" w:ascii="Times New Roman" w:hAnsi="Times New Roman" w:cs="Times New Roman"/>
                      <w:color w:val="000000" w:themeColor="text1"/>
                      <w:sz w:val="21"/>
                      <w:szCs w:val="21"/>
                      <w:lang w:val="en-US" w:eastAsia="zh-CN"/>
                      <w14:textFill>
                        <w14:solidFill>
                          <w14:schemeClr w14:val="tx1"/>
                        </w14:solidFill>
                      </w14:textFill>
                    </w:rPr>
                    <w:t>60</w:t>
                  </w:r>
                </w:p>
              </w:tc>
            </w:tr>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0" w:type="dxa"/>
                  <w:bottom w:w="0" w:type="dxa"/>
                  <w:right w:w="0" w:type="dxa"/>
                </w:tblCellMar>
              </w:tblPrEx>
              <w:trPr>
                <w:trHeight w:val="340" w:hRule="atLeast"/>
                <w:jc w:val="center"/>
              </w:trPr>
              <w:tc>
                <w:tcPr>
                  <w:tcW w:w="388" w:type="pct"/>
                  <w:vMerge w:val="continue"/>
                  <w:noWrap w:val="0"/>
                  <w:vAlign w:val="center"/>
                </w:tcPr>
                <w:p>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color w:val="000000" w:themeColor="text1"/>
                      <w:sz w:val="21"/>
                      <w:szCs w:val="21"/>
                      <w14:textFill>
                        <w14:solidFill>
                          <w14:schemeClr w14:val="tx1"/>
                        </w14:solidFill>
                      </w14:textFill>
                    </w:rPr>
                  </w:pPr>
                </w:p>
              </w:tc>
              <w:tc>
                <w:tcPr>
                  <w:tcW w:w="279" w:type="pct"/>
                  <w:vMerge w:val="continue"/>
                  <w:noWrap w:val="0"/>
                  <w:vAlign w:val="center"/>
                </w:tcPr>
                <w:p>
                  <w:pPr>
                    <w:keepNext w:val="0"/>
                    <w:keepLines w:val="0"/>
                    <w:widowControl/>
                    <w:suppressLineNumbers w:val="0"/>
                    <w:spacing w:before="0" w:beforeAutospacing="0" w:after="0" w:afterAutospacing="0"/>
                    <w:ind w:left="0" w:leftChars="0" w:right="0" w:rightChars="0"/>
                    <w:jc w:val="center"/>
                    <w:rPr>
                      <w:rFonts w:hint="eastAsia" w:ascii="Times New Roman" w:hAnsi="Times New Roman" w:eastAsia="宋体" w:cs="Times New Roman"/>
                      <w:color w:val="000000" w:themeColor="text1"/>
                      <w:sz w:val="21"/>
                      <w:szCs w:val="21"/>
                      <w:lang w:val="en-US" w:eastAsia="zh-CN"/>
                      <w14:textFill>
                        <w14:solidFill>
                          <w14:schemeClr w14:val="tx1"/>
                        </w14:solidFill>
                      </w14:textFill>
                    </w:rPr>
                  </w:pPr>
                </w:p>
              </w:tc>
              <w:tc>
                <w:tcPr>
                  <w:tcW w:w="428" w:type="pct"/>
                  <w:noWrap w:val="0"/>
                  <w:vAlign w:val="center"/>
                </w:tcPr>
                <w:p>
                  <w:pPr>
                    <w:keepNext w:val="0"/>
                    <w:keepLines w:val="0"/>
                    <w:widowControl/>
                    <w:suppressLineNumbers w:val="0"/>
                    <w:spacing w:before="0" w:beforeAutospacing="0" w:after="0" w:afterAutospacing="0"/>
                    <w:ind w:left="0" w:leftChars="0" w:right="0" w:rightChars="0"/>
                    <w:jc w:val="center"/>
                    <w:rPr>
                      <w:rFonts w:hint="default" w:ascii="Times New Roman" w:hAnsi="Times New Roman" w:eastAsia="宋体" w:cs="Times New Roman"/>
                      <w:color w:val="000000" w:themeColor="text1"/>
                      <w:sz w:val="21"/>
                      <w:szCs w:val="21"/>
                      <w14:textFill>
                        <w14:solidFill>
                          <w14:schemeClr w14:val="tx1"/>
                        </w14:solidFill>
                      </w14:textFill>
                    </w:rPr>
                  </w:pPr>
                  <w:r>
                    <w:rPr>
                      <w:rFonts w:hint="default" w:ascii="Times New Roman" w:hAnsi="Times New Roman" w:eastAsia="宋体" w:cs="Times New Roman"/>
                      <w:color w:val="000000" w:themeColor="text1"/>
                      <w:sz w:val="21"/>
                      <w:szCs w:val="21"/>
                      <w14:textFill>
                        <w14:solidFill>
                          <w14:schemeClr w14:val="tx1"/>
                        </w14:solidFill>
                      </w14:textFill>
                    </w:rPr>
                    <w:t>速率（kg/h）</w:t>
                  </w:r>
                </w:p>
              </w:tc>
              <w:tc>
                <w:tcPr>
                  <w:tcW w:w="3904" w:type="pct"/>
                  <w:gridSpan w:val="7"/>
                  <w:noWrap w:val="0"/>
                  <w:vAlign w:val="center"/>
                </w:tcPr>
                <w:p>
                  <w:pPr>
                    <w:keepNext w:val="0"/>
                    <w:keepLines w:val="0"/>
                    <w:widowControl/>
                    <w:suppressLineNumbers w:val="0"/>
                    <w:spacing w:before="0" w:beforeAutospacing="0" w:after="0" w:afterAutospacing="0"/>
                    <w:ind w:left="0" w:right="0"/>
                    <w:jc w:val="center"/>
                    <w:rPr>
                      <w:rFonts w:hint="default" w:ascii="Times New Roman" w:hAnsi="Times New Roman" w:cs="Times New Roman"/>
                      <w:color w:val="000000" w:themeColor="text1"/>
                      <w:sz w:val="21"/>
                      <w:szCs w:val="21"/>
                      <w:lang w:val="en-US" w:eastAsia="zh-CN"/>
                      <w14:textFill>
                        <w14:solidFill>
                          <w14:schemeClr w14:val="tx1"/>
                        </w14:solidFill>
                      </w14:textFill>
                    </w:rPr>
                  </w:pPr>
                  <w:r>
                    <w:rPr>
                      <w:rFonts w:hint="eastAsia" w:ascii="Times New Roman" w:hAnsi="Times New Roman" w:cs="Times New Roman"/>
                      <w:color w:val="000000" w:themeColor="text1"/>
                      <w:sz w:val="21"/>
                      <w:szCs w:val="21"/>
                      <w:lang w:val="en-US" w:eastAsia="zh-CN"/>
                      <w14:textFill>
                        <w14:solidFill>
                          <w14:schemeClr w14:val="tx1"/>
                        </w14:solidFill>
                      </w14:textFill>
                    </w:rPr>
                    <w:t>3</w:t>
                  </w:r>
                </w:p>
              </w:tc>
            </w:tr>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0" w:type="dxa"/>
                  <w:bottom w:w="0" w:type="dxa"/>
                  <w:right w:w="0" w:type="dxa"/>
                </w:tblCellMar>
              </w:tblPrEx>
              <w:trPr>
                <w:trHeight w:val="340" w:hRule="atLeast"/>
                <w:jc w:val="center"/>
              </w:trPr>
              <w:tc>
                <w:tcPr>
                  <w:tcW w:w="388" w:type="pct"/>
                  <w:vMerge w:val="continue"/>
                  <w:noWrap w:val="0"/>
                  <w:vAlign w:val="center"/>
                </w:tcPr>
                <w:p>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color w:val="000000" w:themeColor="text1"/>
                      <w:sz w:val="21"/>
                      <w:szCs w:val="21"/>
                      <w14:textFill>
                        <w14:solidFill>
                          <w14:schemeClr w14:val="tx1"/>
                        </w14:solidFill>
                      </w14:textFill>
                    </w:rPr>
                  </w:pPr>
                </w:p>
              </w:tc>
              <w:tc>
                <w:tcPr>
                  <w:tcW w:w="707" w:type="pct"/>
                  <w:gridSpan w:val="2"/>
                  <w:noWrap w:val="0"/>
                  <w:vAlign w:val="center"/>
                </w:tcPr>
                <w:p>
                  <w:pPr>
                    <w:keepNext w:val="0"/>
                    <w:keepLines w:val="0"/>
                    <w:widowControl/>
                    <w:suppressLineNumbers w:val="0"/>
                    <w:spacing w:before="0" w:beforeAutospacing="0" w:after="0" w:afterAutospacing="0"/>
                    <w:ind w:left="0" w:leftChars="0" w:right="0" w:rightChars="0"/>
                    <w:jc w:val="center"/>
                    <w:rPr>
                      <w:rFonts w:hint="eastAsia" w:ascii="Times New Roman" w:hAnsi="Times New Roman" w:eastAsia="宋体" w:cs="Times New Roman"/>
                      <w:color w:val="000000" w:themeColor="text1"/>
                      <w:sz w:val="21"/>
                      <w:szCs w:val="21"/>
                      <w:lang w:val="en-US" w:eastAsia="zh-CN"/>
                      <w14:textFill>
                        <w14:solidFill>
                          <w14:schemeClr w14:val="tx1"/>
                        </w14:solidFill>
                      </w14:textFill>
                    </w:rPr>
                  </w:pPr>
                  <w:r>
                    <w:rPr>
                      <w:rFonts w:hint="eastAsia" w:ascii="Times New Roman" w:hAnsi="Times New Roman" w:eastAsia="宋体" w:cs="Times New Roman"/>
                      <w:color w:val="000000" w:themeColor="text1"/>
                      <w:sz w:val="21"/>
                      <w:szCs w:val="21"/>
                      <w:lang w:val="en-US" w:eastAsia="zh-CN"/>
                      <w14:textFill>
                        <w14:solidFill>
                          <w14:schemeClr w14:val="tx1"/>
                        </w14:solidFill>
                      </w14:textFill>
                    </w:rPr>
                    <w:t>达标情况</w:t>
                  </w:r>
                </w:p>
              </w:tc>
              <w:tc>
                <w:tcPr>
                  <w:tcW w:w="3904" w:type="pct"/>
                  <w:gridSpan w:val="7"/>
                  <w:noWrap w:val="0"/>
                  <w:vAlign w:val="center"/>
                </w:tcPr>
                <w:p>
                  <w:pPr>
                    <w:keepNext w:val="0"/>
                    <w:keepLines w:val="0"/>
                    <w:widowControl/>
                    <w:suppressLineNumbers w:val="0"/>
                    <w:spacing w:before="0" w:beforeAutospacing="0" w:after="0" w:afterAutospacing="0"/>
                    <w:ind w:left="0" w:right="0"/>
                    <w:jc w:val="center"/>
                    <w:rPr>
                      <w:rFonts w:hint="eastAsia" w:ascii="Times New Roman" w:hAnsi="Times New Roman" w:eastAsia="宋体" w:cs="Times New Roman"/>
                      <w:color w:val="000000" w:themeColor="text1"/>
                      <w:sz w:val="21"/>
                      <w:szCs w:val="21"/>
                      <w:lang w:val="en-US" w:eastAsia="zh-CN"/>
                      <w14:textFill>
                        <w14:solidFill>
                          <w14:schemeClr w14:val="tx1"/>
                        </w14:solidFill>
                      </w14:textFill>
                    </w:rPr>
                  </w:pPr>
                  <w:r>
                    <w:rPr>
                      <w:rFonts w:hint="eastAsia" w:ascii="Times New Roman" w:hAnsi="Times New Roman" w:eastAsia="宋体" w:cs="Times New Roman"/>
                      <w:color w:val="000000" w:themeColor="text1"/>
                      <w:sz w:val="21"/>
                      <w:szCs w:val="21"/>
                      <w:lang w:val="en-US" w:eastAsia="zh-CN"/>
                      <w14:textFill>
                        <w14:solidFill>
                          <w14:schemeClr w14:val="tx1"/>
                        </w14:solidFill>
                      </w14:textFill>
                    </w:rPr>
                    <w:t>达标</w:t>
                  </w:r>
                </w:p>
              </w:tc>
            </w:tr>
          </w:tbl>
          <w:p>
            <w:pPr>
              <w:keepNext w:val="0"/>
              <w:keepLines w:val="0"/>
              <w:widowControl/>
              <w:suppressLineNumbers w:val="0"/>
              <w:spacing w:before="0" w:beforeAutospacing="0" w:after="0" w:afterAutospacing="0" w:line="360" w:lineRule="auto"/>
              <w:ind w:left="0" w:right="0" w:firstLine="480" w:firstLineChars="200"/>
              <w:rPr>
                <w:rFonts w:hint="eastAsia" w:ascii="Times New Roman" w:hAnsi="Times New Roman" w:eastAsia="宋体" w:cs="Times New Roman"/>
                <w:color w:val="000000" w:themeColor="text1"/>
                <w:kern w:val="2"/>
                <w:sz w:val="24"/>
                <w:szCs w:val="24"/>
                <w:lang w:val="en-US" w:eastAsia="zh-CN" w:bidi="ar-SA"/>
                <w14:textFill>
                  <w14:solidFill>
                    <w14:schemeClr w14:val="tx1"/>
                  </w14:solidFill>
                </w14:textFill>
              </w:rPr>
            </w:pPr>
            <w:r>
              <w:rPr>
                <w:rFonts w:hint="default" w:ascii="Times New Roman" w:hAnsi="Times New Roman" w:eastAsia="宋体" w:cs="Times New Roman"/>
                <w:color w:val="000000" w:themeColor="text1"/>
                <w:kern w:val="2"/>
                <w:sz w:val="24"/>
                <w:szCs w:val="24"/>
                <w:lang w:val="en-US" w:eastAsia="zh-CN" w:bidi="ar-SA"/>
                <w14:textFill>
                  <w14:solidFill>
                    <w14:schemeClr w14:val="tx1"/>
                  </w14:solidFill>
                </w14:textFill>
              </w:rPr>
              <w:t>本次监测结果表明：</w:t>
            </w:r>
            <w:r>
              <w:rPr>
                <w:rFonts w:hint="eastAsia" w:ascii="Times New Roman" w:hAnsi="Times New Roman" w:eastAsia="宋体" w:cs="Times New Roman"/>
                <w:color w:val="000000" w:themeColor="text1"/>
                <w:kern w:val="2"/>
                <w:sz w:val="24"/>
                <w:szCs w:val="24"/>
                <w:lang w:val="en-US" w:eastAsia="zh-CN" w:bidi="ar-SA"/>
                <w14:textFill>
                  <w14:solidFill>
                    <w14:schemeClr w14:val="tx1"/>
                  </w14:solidFill>
                </w14:textFill>
              </w:rPr>
              <w:t>硫酸雾</w:t>
            </w:r>
            <w:r>
              <w:rPr>
                <w:rFonts w:hint="default" w:ascii="Times New Roman" w:hAnsi="Times New Roman" w:eastAsia="宋体" w:cs="Times New Roman"/>
                <w:color w:val="000000" w:themeColor="text1"/>
                <w:kern w:val="2"/>
                <w:sz w:val="24"/>
                <w:szCs w:val="24"/>
                <w:lang w:val="en-US" w:eastAsia="zh-CN" w:bidi="ar-SA"/>
                <w14:textFill>
                  <w14:solidFill>
                    <w14:schemeClr w14:val="tx1"/>
                  </w14:solidFill>
                </w14:textFill>
              </w:rPr>
              <w:t>经</w:t>
            </w:r>
            <w:r>
              <w:rPr>
                <w:rFonts w:hint="eastAsia" w:ascii="Times New Roman" w:hAnsi="Times New Roman" w:eastAsia="宋体" w:cs="Times New Roman"/>
                <w:color w:val="000000" w:themeColor="text1"/>
                <w:kern w:val="2"/>
                <w:sz w:val="24"/>
                <w:szCs w:val="24"/>
                <w:lang w:val="en-US" w:eastAsia="zh-CN" w:bidi="ar-SA"/>
                <w14:textFill>
                  <w14:solidFill>
                    <w14:schemeClr w14:val="tx1"/>
                  </w14:solidFill>
                </w14:textFill>
              </w:rPr>
              <w:t>碱性喷淋</w:t>
            </w:r>
            <w:r>
              <w:rPr>
                <w:rFonts w:hint="default" w:ascii="Times New Roman" w:hAnsi="Times New Roman" w:eastAsia="宋体" w:cs="Times New Roman"/>
                <w:color w:val="000000" w:themeColor="text1"/>
                <w:kern w:val="2"/>
                <w:sz w:val="24"/>
                <w:szCs w:val="24"/>
                <w:lang w:val="en-US" w:eastAsia="zh-CN" w:bidi="ar-SA"/>
                <w14:textFill>
                  <w14:solidFill>
                    <w14:schemeClr w14:val="tx1"/>
                  </w14:solidFill>
                </w14:textFill>
              </w:rPr>
              <w:t>处理以后</w:t>
            </w:r>
            <w:r>
              <w:rPr>
                <w:rFonts w:hint="eastAsia" w:ascii="Times New Roman" w:hAnsi="Times New Roman" w:eastAsia="宋体" w:cs="Times New Roman"/>
                <w:color w:val="000000" w:themeColor="text1"/>
                <w:kern w:val="2"/>
                <w:sz w:val="24"/>
                <w:szCs w:val="24"/>
                <w:lang w:val="en-US" w:eastAsia="zh-CN" w:bidi="ar-SA"/>
                <w14:textFill>
                  <w14:solidFill>
                    <w14:schemeClr w14:val="tx1"/>
                  </w14:solidFill>
                </w14:textFill>
              </w:rPr>
              <w:t>满足《电镀污染物综合排放标准》（GB21900-2008）表5标准和</w:t>
            </w:r>
            <w:r>
              <w:rPr>
                <w:rFonts w:hint="eastAsia" w:ascii="Times New Roman" w:hAnsi="Times New Roman" w:cs="Times New Roman"/>
                <w:color w:val="000000" w:themeColor="text1"/>
                <w:kern w:val="2"/>
                <w:sz w:val="24"/>
                <w:szCs w:val="24"/>
                <w:lang w:val="en-US" w:eastAsia="zh-CN" w:bidi="ar-SA"/>
                <w14:textFill>
                  <w14:solidFill>
                    <w14:schemeClr w14:val="tx1"/>
                  </w14:solidFill>
                </w14:textFill>
              </w:rPr>
              <w:t>《大气污染物综合排放标准》(DB32/4041-2021)</w:t>
            </w:r>
            <w:r>
              <w:rPr>
                <w:rFonts w:hint="eastAsia" w:ascii="Times New Roman" w:hAnsi="Times New Roman" w:eastAsia="宋体" w:cs="Times New Roman"/>
                <w:color w:val="000000" w:themeColor="text1"/>
                <w:kern w:val="2"/>
                <w:sz w:val="24"/>
                <w:szCs w:val="24"/>
                <w:lang w:val="en-US" w:eastAsia="zh-CN" w:bidi="ar-SA"/>
                <w14:textFill>
                  <w14:solidFill>
                    <w14:schemeClr w14:val="tx1"/>
                  </w14:solidFill>
                </w14:textFill>
              </w:rPr>
              <w:t>表</w:t>
            </w:r>
            <w:r>
              <w:rPr>
                <w:rFonts w:hint="eastAsia" w:ascii="Times New Roman" w:hAnsi="Times New Roman" w:cs="Times New Roman"/>
                <w:color w:val="000000" w:themeColor="text1"/>
                <w:kern w:val="2"/>
                <w:sz w:val="24"/>
                <w:szCs w:val="24"/>
                <w:lang w:val="en-US" w:eastAsia="zh-CN" w:bidi="ar-SA"/>
                <w14:textFill>
                  <w14:solidFill>
                    <w14:schemeClr w14:val="tx1"/>
                  </w14:solidFill>
                </w14:textFill>
              </w:rPr>
              <w:t>3</w:t>
            </w:r>
            <w:r>
              <w:rPr>
                <w:rFonts w:hint="eastAsia" w:ascii="Times New Roman" w:hAnsi="Times New Roman" w:eastAsia="宋体" w:cs="Times New Roman"/>
                <w:color w:val="000000" w:themeColor="text1"/>
                <w:kern w:val="2"/>
                <w:sz w:val="24"/>
                <w:szCs w:val="24"/>
                <w:lang w:val="en-US" w:eastAsia="zh-CN" w:bidi="ar-SA"/>
                <w14:textFill>
                  <w14:solidFill>
                    <w14:schemeClr w14:val="tx1"/>
                  </w14:solidFill>
                </w14:textFill>
              </w:rPr>
              <w:t>标准；非甲烷总烃</w:t>
            </w:r>
            <w:r>
              <w:rPr>
                <w:rFonts w:hint="default" w:ascii="Times New Roman" w:hAnsi="Times New Roman" w:eastAsia="宋体" w:cs="Times New Roman"/>
                <w:color w:val="000000" w:themeColor="text1"/>
                <w:kern w:val="2"/>
                <w:sz w:val="24"/>
                <w:szCs w:val="24"/>
                <w:lang w:val="en-US" w:eastAsia="zh-CN" w:bidi="ar-SA"/>
                <w14:textFill>
                  <w14:solidFill>
                    <w14:schemeClr w14:val="tx1"/>
                  </w14:solidFill>
                </w14:textFill>
              </w:rPr>
              <w:t>经</w:t>
            </w:r>
            <w:r>
              <w:rPr>
                <w:rFonts w:hint="eastAsia" w:ascii="Times New Roman" w:hAnsi="Times New Roman" w:cs="Times New Roman"/>
                <w:color w:val="000000" w:themeColor="text1"/>
                <w:kern w:val="2"/>
                <w:sz w:val="24"/>
                <w:szCs w:val="24"/>
                <w:lang w:val="en-US" w:eastAsia="zh-CN" w:bidi="ar-SA"/>
                <w14:textFill>
                  <w14:solidFill>
                    <w14:schemeClr w14:val="tx1"/>
                  </w14:solidFill>
                </w14:textFill>
              </w:rPr>
              <w:t>二级活性炭</w:t>
            </w:r>
            <w:r>
              <w:rPr>
                <w:rFonts w:hint="default" w:ascii="Times New Roman" w:hAnsi="Times New Roman" w:eastAsia="宋体" w:cs="Times New Roman"/>
                <w:color w:val="000000" w:themeColor="text1"/>
                <w:kern w:val="2"/>
                <w:sz w:val="24"/>
                <w:szCs w:val="24"/>
                <w:lang w:val="en-US" w:eastAsia="zh-CN" w:bidi="ar-SA"/>
                <w14:textFill>
                  <w14:solidFill>
                    <w14:schemeClr w14:val="tx1"/>
                  </w14:solidFill>
                </w14:textFill>
              </w:rPr>
              <w:t>处理以后</w:t>
            </w:r>
            <w:r>
              <w:rPr>
                <w:rFonts w:hint="eastAsia" w:ascii="Times New Roman" w:hAnsi="Times New Roman" w:eastAsia="宋体" w:cs="Times New Roman"/>
                <w:color w:val="000000" w:themeColor="text1"/>
                <w:kern w:val="2"/>
                <w:sz w:val="24"/>
                <w:szCs w:val="24"/>
                <w:lang w:val="en-US" w:eastAsia="zh-CN" w:bidi="ar-SA"/>
                <w14:textFill>
                  <w14:solidFill>
                    <w14:schemeClr w14:val="tx1"/>
                  </w14:solidFill>
                </w14:textFill>
              </w:rPr>
              <w:t>满足</w:t>
            </w:r>
            <w:r>
              <w:rPr>
                <w:rFonts w:hint="eastAsia" w:ascii="Times New Roman" w:hAnsi="Times New Roman" w:cs="Times New Roman"/>
                <w:color w:val="000000" w:themeColor="text1"/>
                <w:kern w:val="2"/>
                <w:sz w:val="24"/>
                <w:szCs w:val="24"/>
                <w:lang w:val="en-US" w:eastAsia="zh-CN" w:bidi="ar-SA"/>
                <w14:textFill>
                  <w14:solidFill>
                    <w14:schemeClr w14:val="tx1"/>
                  </w14:solidFill>
                </w14:textFill>
              </w:rPr>
              <w:t>《大气污染物综合排放标准》(DB32/4041-2021)</w:t>
            </w:r>
            <w:r>
              <w:rPr>
                <w:rFonts w:hint="eastAsia" w:ascii="Times New Roman" w:hAnsi="Times New Roman" w:eastAsia="宋体" w:cs="Times New Roman"/>
                <w:color w:val="000000" w:themeColor="text1"/>
                <w:kern w:val="2"/>
                <w:sz w:val="24"/>
                <w:szCs w:val="24"/>
                <w:lang w:val="en-US" w:eastAsia="zh-CN" w:bidi="ar-SA"/>
                <w14:textFill>
                  <w14:solidFill>
                    <w14:schemeClr w14:val="tx1"/>
                  </w14:solidFill>
                </w14:textFill>
              </w:rPr>
              <w:t>表</w:t>
            </w:r>
            <w:r>
              <w:rPr>
                <w:rFonts w:hint="eastAsia" w:ascii="Times New Roman" w:hAnsi="Times New Roman" w:cs="Times New Roman"/>
                <w:color w:val="000000" w:themeColor="text1"/>
                <w:kern w:val="2"/>
                <w:sz w:val="24"/>
                <w:szCs w:val="24"/>
                <w:lang w:val="en-US" w:eastAsia="zh-CN" w:bidi="ar-SA"/>
                <w14:textFill>
                  <w14:solidFill>
                    <w14:schemeClr w14:val="tx1"/>
                  </w14:solidFill>
                </w14:textFill>
              </w:rPr>
              <w:t>1</w:t>
            </w:r>
            <w:r>
              <w:rPr>
                <w:rFonts w:hint="eastAsia" w:ascii="Times New Roman" w:hAnsi="Times New Roman" w:eastAsia="宋体" w:cs="Times New Roman"/>
                <w:color w:val="000000" w:themeColor="text1"/>
                <w:kern w:val="2"/>
                <w:sz w:val="24"/>
                <w:szCs w:val="24"/>
                <w:lang w:val="en-US" w:eastAsia="zh-CN" w:bidi="ar-SA"/>
                <w14:textFill>
                  <w14:solidFill>
                    <w14:schemeClr w14:val="tx1"/>
                  </w14:solidFill>
                </w14:textFill>
              </w:rPr>
              <w:t>标准。</w:t>
            </w:r>
          </w:p>
          <w:p>
            <w:pPr>
              <w:keepNext w:val="0"/>
              <w:keepLines w:val="0"/>
              <w:widowControl/>
              <w:suppressLineNumbers w:val="0"/>
              <w:spacing w:before="0" w:beforeAutospacing="0" w:after="0" w:afterAutospacing="0" w:line="360" w:lineRule="auto"/>
              <w:ind w:left="0" w:right="0"/>
              <w:rPr>
                <w:rFonts w:hint="default" w:ascii="Times New Roman" w:hAnsi="Times New Roman" w:eastAsia="宋体" w:cs="Times New Roman"/>
                <w:b/>
                <w:bCs/>
                <w:color w:val="000000" w:themeColor="text1"/>
                <w14:textFill>
                  <w14:solidFill>
                    <w14:schemeClr w14:val="tx1"/>
                  </w14:solidFill>
                </w14:textFill>
              </w:rPr>
            </w:pPr>
            <w:r>
              <w:rPr>
                <w:rFonts w:hint="default" w:ascii="Times New Roman" w:hAnsi="Times New Roman" w:cs="Times New Roman"/>
                <w:b/>
                <w:bCs/>
                <w:color w:val="000000" w:themeColor="text1"/>
                <w:sz w:val="24"/>
                <w:szCs w:val="24"/>
                <w:lang w:val="en-US" w:eastAsia="zh-CN"/>
                <w14:textFill>
                  <w14:solidFill>
                    <w14:schemeClr w14:val="tx1"/>
                  </w14:solidFill>
                </w14:textFill>
              </w:rPr>
              <w:t>7.2.</w:t>
            </w:r>
            <w:r>
              <w:rPr>
                <w:rFonts w:hint="eastAsia" w:ascii="Times New Roman" w:hAnsi="Times New Roman" w:cs="Times New Roman"/>
                <w:b/>
                <w:bCs/>
                <w:color w:val="000000" w:themeColor="text1"/>
                <w:sz w:val="24"/>
                <w:szCs w:val="24"/>
                <w:lang w:val="en-US" w:eastAsia="zh-CN"/>
                <w14:textFill>
                  <w14:solidFill>
                    <w14:schemeClr w14:val="tx1"/>
                  </w14:solidFill>
                </w14:textFill>
              </w:rPr>
              <w:t>3</w:t>
            </w:r>
            <w:r>
              <w:rPr>
                <w:rFonts w:hint="default" w:ascii="Times New Roman" w:hAnsi="Times New Roman" w:eastAsia="宋体" w:cs="Times New Roman"/>
                <w:b/>
                <w:bCs/>
                <w:color w:val="000000" w:themeColor="text1"/>
                <w:sz w:val="24"/>
                <w:szCs w:val="24"/>
                <w14:textFill>
                  <w14:solidFill>
                    <w14:schemeClr w14:val="tx1"/>
                  </w14:solidFill>
                </w14:textFill>
              </w:rPr>
              <w:t>噪声监测结果见表</w:t>
            </w:r>
            <w:r>
              <w:rPr>
                <w:rFonts w:hint="default" w:ascii="Times New Roman" w:hAnsi="Times New Roman" w:eastAsia="宋体" w:cs="Times New Roman"/>
                <w:b/>
                <w:bCs/>
                <w:color w:val="000000" w:themeColor="text1"/>
                <w:sz w:val="24"/>
                <w:szCs w:val="24"/>
                <w:lang w:val="en-US" w:eastAsia="zh-CN"/>
                <w14:textFill>
                  <w14:solidFill>
                    <w14:schemeClr w14:val="tx1"/>
                  </w14:solidFill>
                </w14:textFill>
              </w:rPr>
              <w:t>7.2</w:t>
            </w:r>
            <w:r>
              <w:rPr>
                <w:rFonts w:hint="eastAsia" w:ascii="Times New Roman" w:hAnsi="Times New Roman" w:cs="Times New Roman"/>
                <w:b/>
                <w:bCs/>
                <w:color w:val="000000" w:themeColor="text1"/>
                <w:sz w:val="24"/>
                <w:szCs w:val="24"/>
                <w:lang w:val="en-US" w:eastAsia="zh-CN"/>
                <w14:textFill>
                  <w14:solidFill>
                    <w14:schemeClr w14:val="tx1"/>
                  </w14:solidFill>
                </w14:textFill>
              </w:rPr>
              <w:t>.3</w:t>
            </w:r>
            <w:r>
              <w:rPr>
                <w:rFonts w:hint="default" w:ascii="Times New Roman" w:hAnsi="Times New Roman" w:eastAsia="宋体" w:cs="Times New Roman"/>
                <w:b/>
                <w:bCs/>
                <w:color w:val="000000" w:themeColor="text1"/>
                <w:sz w:val="24"/>
                <w:szCs w:val="24"/>
                <w14:textFill>
                  <w14:solidFill>
                    <w14:schemeClr w14:val="tx1"/>
                  </w14:solidFill>
                </w14:textFill>
              </w:rPr>
              <w:t>。</w:t>
            </w:r>
          </w:p>
          <w:p>
            <w:pPr>
              <w:keepNext w:val="0"/>
              <w:keepLines w:val="0"/>
              <w:pageBreakBefore w:val="0"/>
              <w:widowControl/>
              <w:suppressLineNumbers w:val="0"/>
              <w:kinsoku/>
              <w:wordWrap/>
              <w:overflowPunct/>
              <w:topLinePunct w:val="0"/>
              <w:autoSpaceDE/>
              <w:autoSpaceDN/>
              <w:bidi w:val="0"/>
              <w:adjustRightInd w:val="0"/>
              <w:snapToGrid/>
              <w:spacing w:before="0" w:beforeAutospacing="0" w:after="0" w:afterAutospacing="0" w:line="360" w:lineRule="auto"/>
              <w:ind w:left="0" w:right="0"/>
              <w:jc w:val="center"/>
              <w:textAlignment w:val="auto"/>
              <w:rPr>
                <w:rFonts w:hint="default" w:ascii="Times New Roman" w:hAnsi="Times New Roman" w:eastAsia="宋体" w:cs="Times New Roman"/>
                <w:b/>
                <w:bCs/>
                <w:color w:val="000000" w:themeColor="text1"/>
                <w14:textFill>
                  <w14:solidFill>
                    <w14:schemeClr w14:val="tx1"/>
                  </w14:solidFill>
                </w14:textFill>
              </w:rPr>
            </w:pPr>
            <w:r>
              <w:rPr>
                <w:rFonts w:hint="default" w:ascii="Times New Roman" w:hAnsi="Times New Roman" w:eastAsia="宋体" w:cs="Times New Roman"/>
                <w:b/>
                <w:bCs/>
                <w:color w:val="000000" w:themeColor="text1"/>
                <w:sz w:val="24"/>
                <w:szCs w:val="24"/>
                <w14:textFill>
                  <w14:solidFill>
                    <w14:schemeClr w14:val="tx1"/>
                  </w14:solidFill>
                </w14:textFill>
              </w:rPr>
              <w:t>表</w:t>
            </w:r>
            <w:r>
              <w:rPr>
                <w:rFonts w:hint="default" w:ascii="Times New Roman" w:hAnsi="Times New Roman" w:eastAsia="宋体" w:cs="Times New Roman"/>
                <w:b/>
                <w:bCs/>
                <w:color w:val="000000" w:themeColor="text1"/>
                <w:sz w:val="24"/>
                <w:szCs w:val="24"/>
                <w:lang w:val="en-US" w:eastAsia="zh-CN"/>
                <w14:textFill>
                  <w14:solidFill>
                    <w14:schemeClr w14:val="tx1"/>
                  </w14:solidFill>
                </w14:textFill>
              </w:rPr>
              <w:t>7.2.3</w:t>
            </w:r>
            <w:r>
              <w:rPr>
                <w:rFonts w:hint="default" w:ascii="Times New Roman" w:hAnsi="Times New Roman" w:eastAsia="宋体" w:cs="Times New Roman"/>
                <w:b/>
                <w:bCs/>
                <w:color w:val="000000" w:themeColor="text1"/>
                <w:sz w:val="24"/>
                <w:szCs w:val="24"/>
                <w14:textFill>
                  <w14:solidFill>
                    <w14:schemeClr w14:val="tx1"/>
                  </w14:solidFill>
                </w14:textFill>
              </w:rPr>
              <w:t>厂界噪声监测结果</w:t>
            </w:r>
            <w:r>
              <w:rPr>
                <w:rFonts w:hint="default" w:ascii="Times New Roman" w:hAnsi="Times New Roman" w:cs="Times New Roman"/>
                <w:b/>
                <w:bCs/>
                <w:color w:val="000000" w:themeColor="text1"/>
                <w:sz w:val="24"/>
                <w:szCs w:val="24"/>
                <w:lang w:eastAsia="zh-CN"/>
                <w14:textFill>
                  <w14:solidFill>
                    <w14:schemeClr w14:val="tx1"/>
                  </w14:solidFill>
                </w14:textFill>
              </w:rPr>
              <w:t>（</w:t>
            </w:r>
            <w:r>
              <w:rPr>
                <w:rFonts w:hint="default" w:ascii="Times New Roman" w:hAnsi="Times New Roman" w:eastAsia="宋体" w:cs="Times New Roman"/>
                <w:b/>
                <w:bCs/>
                <w:color w:val="000000" w:themeColor="text1"/>
                <w:sz w:val="24"/>
                <w:szCs w:val="24"/>
                <w14:textFill>
                  <w14:solidFill>
                    <w14:schemeClr w14:val="tx1"/>
                  </w14:solidFill>
                </w14:textFill>
              </w:rPr>
              <w:t>单位：dB（A）</w:t>
            </w:r>
            <w:r>
              <w:rPr>
                <w:rFonts w:hint="default" w:ascii="Times New Roman" w:hAnsi="Times New Roman" w:cs="Times New Roman"/>
                <w:b/>
                <w:bCs/>
                <w:color w:val="000000" w:themeColor="text1"/>
                <w:sz w:val="24"/>
                <w:szCs w:val="24"/>
                <w:lang w:eastAsia="zh-CN"/>
                <w14:textFill>
                  <w14:solidFill>
                    <w14:schemeClr w14:val="tx1"/>
                  </w14:solidFill>
                </w14:textFill>
              </w:rPr>
              <w:t>）</w:t>
            </w:r>
          </w:p>
          <w:tbl>
            <w:tblPr>
              <w:tblStyle w:val="33"/>
              <w:tblW w:w="9296" w:type="dxa"/>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1567"/>
              <w:gridCol w:w="1664"/>
              <w:gridCol w:w="1800"/>
              <w:gridCol w:w="2018"/>
              <w:gridCol w:w="2247"/>
            </w:tblGrid>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567" w:type="dxa"/>
                  <w:tcBorders>
                    <w:tl2br w:val="nil"/>
                    <w:tr2bl w:val="nil"/>
                  </w:tcBorders>
                  <w:noWrap w:val="0"/>
                  <w:vAlign w:val="center"/>
                </w:tcPr>
                <w:p>
                  <w:pPr>
                    <w:keepNext w:val="0"/>
                    <w:keepLines w:val="0"/>
                    <w:widowControl/>
                    <w:suppressLineNumbers w:val="0"/>
                    <w:spacing w:before="0" w:beforeAutospacing="0" w:after="0" w:afterAutospacing="0"/>
                    <w:ind w:left="0" w:right="0"/>
                    <w:jc w:val="center"/>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cs="Times New Roman"/>
                      <w:color w:val="000000" w:themeColor="text1"/>
                      <w14:textFill>
                        <w14:solidFill>
                          <w14:schemeClr w14:val="tx1"/>
                        </w14:solidFill>
                      </w14:textFill>
                    </w:rPr>
                    <w:t>监测日期</w:t>
                  </w:r>
                </w:p>
              </w:tc>
              <w:tc>
                <w:tcPr>
                  <w:tcW w:w="7729" w:type="dxa"/>
                  <w:gridSpan w:val="4"/>
                  <w:tcBorders>
                    <w:tl2br w:val="nil"/>
                    <w:tr2bl w:val="nil"/>
                  </w:tcBorders>
                  <w:noWrap w:val="0"/>
                  <w:vAlign w:val="center"/>
                </w:tcPr>
                <w:p>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color w:val="000000" w:themeColor="text1"/>
                      <w:lang w:val="en-US" w:eastAsia="zh-CN"/>
                      <w14:textFill>
                        <w14:solidFill>
                          <w14:schemeClr w14:val="tx1"/>
                        </w14:solidFill>
                      </w14:textFill>
                    </w:rPr>
                  </w:pPr>
                  <w:r>
                    <w:rPr>
                      <w:rFonts w:hint="eastAsia" w:ascii="Times New Roman" w:hAnsi="Times New Roman" w:cs="Times New Roman"/>
                      <w:color w:val="000000" w:themeColor="text1"/>
                      <w:lang w:val="en-US" w:eastAsia="zh-CN"/>
                      <w14:textFill>
                        <w14:solidFill>
                          <w14:schemeClr w14:val="tx1"/>
                        </w14:solidFill>
                      </w14:textFill>
                    </w:rPr>
                    <w:t>2023.12.26</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567" w:type="dxa"/>
                  <w:tcBorders>
                    <w:tl2br w:val="nil"/>
                    <w:tr2bl w:val="nil"/>
                  </w:tcBorders>
                  <w:noWrap w:val="0"/>
                  <w:vAlign w:val="center"/>
                </w:tcPr>
                <w:p>
                  <w:pPr>
                    <w:keepNext w:val="0"/>
                    <w:keepLines w:val="0"/>
                    <w:widowControl/>
                    <w:suppressLineNumbers w:val="0"/>
                    <w:spacing w:before="0" w:beforeAutospacing="0" w:after="0" w:afterAutospacing="0"/>
                    <w:ind w:left="0" w:right="0"/>
                    <w:jc w:val="center"/>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cs="Times New Roman"/>
                      <w:color w:val="000000" w:themeColor="text1"/>
                      <w14:textFill>
                        <w14:solidFill>
                          <w14:schemeClr w14:val="tx1"/>
                        </w14:solidFill>
                      </w14:textFill>
                    </w:rPr>
                    <w:t>监测点位</w:t>
                  </w:r>
                </w:p>
              </w:tc>
              <w:tc>
                <w:tcPr>
                  <w:tcW w:w="1664" w:type="dxa"/>
                  <w:tcBorders>
                    <w:tl2br w:val="nil"/>
                    <w:tr2bl w:val="nil"/>
                  </w:tcBorders>
                  <w:noWrap w:val="0"/>
                  <w:vAlign w:val="center"/>
                </w:tcPr>
                <w:p>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color w:val="000000" w:themeColor="text1"/>
                      <w:lang w:val="en-US" w:eastAsia="zh-CN"/>
                      <w14:textFill>
                        <w14:solidFill>
                          <w14:schemeClr w14:val="tx1"/>
                        </w14:solidFill>
                      </w14:textFill>
                    </w:rPr>
                  </w:pPr>
                  <w:r>
                    <w:rPr>
                      <w:rFonts w:hint="eastAsia" w:ascii="Times New Roman" w:hAnsi="Times New Roman" w:cs="Times New Roman"/>
                      <w:color w:val="000000" w:themeColor="text1"/>
                      <w:lang w:val="en-US" w:eastAsia="zh-CN"/>
                      <w14:textFill>
                        <w14:solidFill>
                          <w14:schemeClr w14:val="tx1"/>
                        </w14:solidFill>
                      </w14:textFill>
                    </w:rPr>
                    <w:t>厂界东侧外1米</w:t>
                  </w:r>
                </w:p>
              </w:tc>
              <w:tc>
                <w:tcPr>
                  <w:tcW w:w="1800" w:type="dxa"/>
                  <w:tcBorders>
                    <w:tl2br w:val="nil"/>
                    <w:tr2bl w:val="nil"/>
                  </w:tcBorders>
                  <w:noWrap w:val="0"/>
                  <w:vAlign w:val="center"/>
                </w:tcPr>
                <w:p>
                  <w:pPr>
                    <w:keepNext w:val="0"/>
                    <w:keepLines w:val="0"/>
                    <w:widowControl/>
                    <w:suppressLineNumbers w:val="0"/>
                    <w:spacing w:before="0" w:beforeAutospacing="0" w:after="0" w:afterAutospacing="0"/>
                    <w:ind w:left="0" w:right="0"/>
                    <w:jc w:val="center"/>
                    <w:rPr>
                      <w:rFonts w:hint="default" w:ascii="Times New Roman" w:hAnsi="Times New Roman" w:cs="Times New Roman"/>
                      <w:color w:val="000000" w:themeColor="text1"/>
                      <w14:textFill>
                        <w14:solidFill>
                          <w14:schemeClr w14:val="tx1"/>
                        </w14:solidFill>
                      </w14:textFill>
                    </w:rPr>
                  </w:pPr>
                  <w:r>
                    <w:rPr>
                      <w:rFonts w:hint="eastAsia" w:ascii="Times New Roman" w:hAnsi="Times New Roman" w:cs="Times New Roman"/>
                      <w:color w:val="000000" w:themeColor="text1"/>
                      <w:lang w:val="en-US" w:eastAsia="zh-CN"/>
                      <w14:textFill>
                        <w14:solidFill>
                          <w14:schemeClr w14:val="tx1"/>
                        </w14:solidFill>
                      </w14:textFill>
                    </w:rPr>
                    <w:t>厂界南侧外1米</w:t>
                  </w:r>
                </w:p>
              </w:tc>
              <w:tc>
                <w:tcPr>
                  <w:tcW w:w="2018" w:type="dxa"/>
                  <w:tcBorders>
                    <w:tl2br w:val="nil"/>
                    <w:tr2bl w:val="nil"/>
                  </w:tcBorders>
                  <w:noWrap w:val="0"/>
                  <w:vAlign w:val="center"/>
                </w:tcPr>
                <w:p>
                  <w:pPr>
                    <w:keepNext w:val="0"/>
                    <w:keepLines w:val="0"/>
                    <w:widowControl/>
                    <w:suppressLineNumbers w:val="0"/>
                    <w:spacing w:before="0" w:beforeAutospacing="0" w:after="0" w:afterAutospacing="0"/>
                    <w:ind w:left="0" w:right="0"/>
                    <w:jc w:val="center"/>
                    <w:rPr>
                      <w:rFonts w:hint="default" w:ascii="Times New Roman" w:hAnsi="Times New Roman" w:cs="Times New Roman"/>
                      <w:color w:val="000000" w:themeColor="text1"/>
                      <w14:textFill>
                        <w14:solidFill>
                          <w14:schemeClr w14:val="tx1"/>
                        </w14:solidFill>
                      </w14:textFill>
                    </w:rPr>
                  </w:pPr>
                  <w:r>
                    <w:rPr>
                      <w:rFonts w:hint="eastAsia" w:ascii="Times New Roman" w:hAnsi="Times New Roman" w:cs="Times New Roman"/>
                      <w:color w:val="000000" w:themeColor="text1"/>
                      <w:lang w:val="en-US" w:eastAsia="zh-CN"/>
                      <w14:textFill>
                        <w14:solidFill>
                          <w14:schemeClr w14:val="tx1"/>
                        </w14:solidFill>
                      </w14:textFill>
                    </w:rPr>
                    <w:t>厂界西侧外1米</w:t>
                  </w:r>
                </w:p>
              </w:tc>
              <w:tc>
                <w:tcPr>
                  <w:tcW w:w="2247" w:type="dxa"/>
                  <w:tcBorders>
                    <w:tl2br w:val="nil"/>
                    <w:tr2bl w:val="nil"/>
                  </w:tcBorders>
                  <w:noWrap w:val="0"/>
                  <w:vAlign w:val="center"/>
                </w:tcPr>
                <w:p>
                  <w:pPr>
                    <w:keepNext w:val="0"/>
                    <w:keepLines w:val="0"/>
                    <w:widowControl/>
                    <w:suppressLineNumbers w:val="0"/>
                    <w:spacing w:before="0" w:beforeAutospacing="0" w:after="0" w:afterAutospacing="0"/>
                    <w:ind w:left="0" w:right="0"/>
                    <w:jc w:val="center"/>
                    <w:rPr>
                      <w:rFonts w:hint="default" w:ascii="Times New Roman" w:hAnsi="Times New Roman" w:cs="Times New Roman"/>
                      <w:color w:val="000000" w:themeColor="text1"/>
                      <w14:textFill>
                        <w14:solidFill>
                          <w14:schemeClr w14:val="tx1"/>
                        </w14:solidFill>
                      </w14:textFill>
                    </w:rPr>
                  </w:pPr>
                  <w:r>
                    <w:rPr>
                      <w:rFonts w:hint="eastAsia" w:ascii="Times New Roman" w:hAnsi="Times New Roman" w:cs="Times New Roman"/>
                      <w:color w:val="000000" w:themeColor="text1"/>
                      <w:lang w:val="en-US" w:eastAsia="zh-CN"/>
                      <w14:textFill>
                        <w14:solidFill>
                          <w14:schemeClr w14:val="tx1"/>
                        </w14:solidFill>
                      </w14:textFill>
                    </w:rPr>
                    <w:t>厂界北侧外1米</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567" w:type="dxa"/>
                  <w:tcBorders>
                    <w:tl2br w:val="nil"/>
                    <w:tr2bl w:val="nil"/>
                  </w:tcBorders>
                  <w:noWrap w:val="0"/>
                  <w:vAlign w:val="center"/>
                </w:tcPr>
                <w:p>
                  <w:pPr>
                    <w:keepNext w:val="0"/>
                    <w:keepLines w:val="0"/>
                    <w:widowControl/>
                    <w:suppressLineNumbers w:val="0"/>
                    <w:spacing w:before="0" w:beforeAutospacing="0" w:after="0" w:afterAutospacing="0"/>
                    <w:ind w:left="0" w:right="0"/>
                    <w:jc w:val="center"/>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cs="Times New Roman"/>
                      <w:color w:val="000000" w:themeColor="text1"/>
                      <w14:textFill>
                        <w14:solidFill>
                          <w14:schemeClr w14:val="tx1"/>
                        </w14:solidFill>
                      </w14:textFill>
                    </w:rPr>
                    <w:t>监测值（昼间）</w:t>
                  </w:r>
                </w:p>
              </w:tc>
              <w:tc>
                <w:tcPr>
                  <w:tcW w:w="1664" w:type="dxa"/>
                  <w:tcBorders>
                    <w:tl2br w:val="nil"/>
                    <w:tr2bl w:val="nil"/>
                  </w:tcBorders>
                  <w:noWrap w:val="0"/>
                  <w:vAlign w:val="center"/>
                </w:tcPr>
                <w:p>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color w:val="000000" w:themeColor="text1"/>
                      <w:lang w:val="en-US" w:eastAsia="zh-CN"/>
                      <w14:textFill>
                        <w14:solidFill>
                          <w14:schemeClr w14:val="tx1"/>
                        </w14:solidFill>
                      </w14:textFill>
                    </w:rPr>
                  </w:pPr>
                  <w:r>
                    <w:rPr>
                      <w:rFonts w:hint="eastAsia" w:ascii="Times New Roman" w:hAnsi="Times New Roman" w:cs="Times New Roman"/>
                      <w:color w:val="000000" w:themeColor="text1"/>
                      <w:lang w:val="en-US" w:eastAsia="zh-CN"/>
                      <w14:textFill>
                        <w14:solidFill>
                          <w14:schemeClr w14:val="tx1"/>
                        </w14:solidFill>
                      </w14:textFill>
                    </w:rPr>
                    <w:t>59.5</w:t>
                  </w:r>
                </w:p>
              </w:tc>
              <w:tc>
                <w:tcPr>
                  <w:tcW w:w="1800" w:type="dxa"/>
                  <w:tcBorders>
                    <w:tl2br w:val="nil"/>
                    <w:tr2bl w:val="nil"/>
                  </w:tcBorders>
                  <w:noWrap w:val="0"/>
                  <w:vAlign w:val="center"/>
                </w:tcPr>
                <w:p>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color w:val="000000" w:themeColor="text1"/>
                      <w:lang w:val="en-US" w:eastAsia="zh-CN"/>
                      <w14:textFill>
                        <w14:solidFill>
                          <w14:schemeClr w14:val="tx1"/>
                        </w14:solidFill>
                      </w14:textFill>
                    </w:rPr>
                  </w:pPr>
                  <w:r>
                    <w:rPr>
                      <w:rFonts w:hint="eastAsia" w:ascii="Times New Roman" w:hAnsi="Times New Roman" w:cs="Times New Roman"/>
                      <w:color w:val="000000" w:themeColor="text1"/>
                      <w:lang w:val="en-US" w:eastAsia="zh-CN"/>
                      <w14:textFill>
                        <w14:solidFill>
                          <w14:schemeClr w14:val="tx1"/>
                        </w14:solidFill>
                      </w14:textFill>
                    </w:rPr>
                    <w:t>58.6</w:t>
                  </w:r>
                </w:p>
              </w:tc>
              <w:tc>
                <w:tcPr>
                  <w:tcW w:w="2018" w:type="dxa"/>
                  <w:tcBorders>
                    <w:tl2br w:val="nil"/>
                    <w:tr2bl w:val="nil"/>
                  </w:tcBorders>
                  <w:noWrap w:val="0"/>
                  <w:vAlign w:val="center"/>
                </w:tcPr>
                <w:p>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color w:val="000000" w:themeColor="text1"/>
                      <w:lang w:val="en-US" w:eastAsia="zh-CN"/>
                      <w14:textFill>
                        <w14:solidFill>
                          <w14:schemeClr w14:val="tx1"/>
                        </w14:solidFill>
                      </w14:textFill>
                    </w:rPr>
                  </w:pPr>
                  <w:r>
                    <w:rPr>
                      <w:rFonts w:hint="eastAsia" w:ascii="Times New Roman" w:hAnsi="Times New Roman" w:cs="Times New Roman"/>
                      <w:color w:val="000000" w:themeColor="text1"/>
                      <w:lang w:val="en-US" w:eastAsia="zh-CN"/>
                      <w14:textFill>
                        <w14:solidFill>
                          <w14:schemeClr w14:val="tx1"/>
                        </w14:solidFill>
                      </w14:textFill>
                    </w:rPr>
                    <w:t>58.1</w:t>
                  </w:r>
                </w:p>
              </w:tc>
              <w:tc>
                <w:tcPr>
                  <w:tcW w:w="2247" w:type="dxa"/>
                  <w:tcBorders>
                    <w:tl2br w:val="nil"/>
                    <w:tr2bl w:val="nil"/>
                  </w:tcBorders>
                  <w:noWrap w:val="0"/>
                  <w:vAlign w:val="center"/>
                </w:tcPr>
                <w:p>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color w:val="000000" w:themeColor="text1"/>
                      <w:lang w:val="en-US" w:eastAsia="zh-CN"/>
                      <w14:textFill>
                        <w14:solidFill>
                          <w14:schemeClr w14:val="tx1"/>
                        </w14:solidFill>
                      </w14:textFill>
                    </w:rPr>
                  </w:pPr>
                  <w:r>
                    <w:rPr>
                      <w:rFonts w:hint="eastAsia" w:ascii="Times New Roman" w:hAnsi="Times New Roman" w:cs="Times New Roman"/>
                      <w:color w:val="000000" w:themeColor="text1"/>
                      <w:lang w:val="en-US" w:eastAsia="zh-CN"/>
                      <w14:textFill>
                        <w14:solidFill>
                          <w14:schemeClr w14:val="tx1"/>
                        </w14:solidFill>
                      </w14:textFill>
                    </w:rPr>
                    <w:t>59.7</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567" w:type="dxa"/>
                  <w:tcBorders>
                    <w:tl2br w:val="nil"/>
                    <w:tr2bl w:val="nil"/>
                  </w:tcBorders>
                  <w:noWrap w:val="0"/>
                  <w:vAlign w:val="center"/>
                </w:tcPr>
                <w:p>
                  <w:pPr>
                    <w:keepNext w:val="0"/>
                    <w:keepLines w:val="0"/>
                    <w:widowControl/>
                    <w:suppressLineNumbers w:val="0"/>
                    <w:spacing w:before="0" w:beforeAutospacing="0" w:after="0" w:afterAutospacing="0"/>
                    <w:ind w:left="0" w:right="0"/>
                    <w:jc w:val="center"/>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cs="Times New Roman"/>
                      <w:color w:val="000000" w:themeColor="text1"/>
                      <w14:textFill>
                        <w14:solidFill>
                          <w14:schemeClr w14:val="tx1"/>
                        </w14:solidFill>
                      </w14:textFill>
                    </w:rPr>
                    <w:t>标准值（昼间）</w:t>
                  </w:r>
                </w:p>
              </w:tc>
              <w:tc>
                <w:tcPr>
                  <w:tcW w:w="7729" w:type="dxa"/>
                  <w:gridSpan w:val="4"/>
                  <w:tcBorders>
                    <w:tl2br w:val="nil"/>
                    <w:tr2bl w:val="nil"/>
                  </w:tcBorders>
                  <w:noWrap w:val="0"/>
                  <w:vAlign w:val="center"/>
                </w:tcPr>
                <w:p>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color w:val="000000" w:themeColor="text1"/>
                      <w:lang w:val="en-US" w:eastAsia="zh-CN"/>
                      <w14:textFill>
                        <w14:solidFill>
                          <w14:schemeClr w14:val="tx1"/>
                        </w14:solidFill>
                      </w14:textFill>
                    </w:rPr>
                  </w:pPr>
                  <w:r>
                    <w:rPr>
                      <w:rFonts w:hint="eastAsia" w:ascii="Times New Roman" w:hAnsi="Times New Roman" w:cs="Times New Roman"/>
                      <w:color w:val="000000" w:themeColor="text1"/>
                      <w:lang w:val="en-US" w:eastAsia="zh-CN"/>
                      <w14:textFill>
                        <w14:solidFill>
                          <w14:schemeClr w14:val="tx1"/>
                        </w14:solidFill>
                      </w14:textFill>
                    </w:rPr>
                    <w:t>65</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567" w:type="dxa"/>
                  <w:tcBorders>
                    <w:tl2br w:val="nil"/>
                    <w:tr2bl w:val="nil"/>
                  </w:tcBorders>
                  <w:noWrap w:val="0"/>
                  <w:vAlign w:val="center"/>
                </w:tcPr>
                <w:p>
                  <w:pPr>
                    <w:keepNext w:val="0"/>
                    <w:keepLines w:val="0"/>
                    <w:widowControl/>
                    <w:suppressLineNumbers w:val="0"/>
                    <w:spacing w:before="0" w:beforeAutospacing="0" w:after="0" w:afterAutospacing="0"/>
                    <w:ind w:left="0" w:leftChars="0" w:right="0" w:rightChars="0"/>
                    <w:jc w:val="center"/>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cs="Times New Roman"/>
                      <w:color w:val="000000" w:themeColor="text1"/>
                      <w14:textFill>
                        <w14:solidFill>
                          <w14:schemeClr w14:val="tx1"/>
                        </w14:solidFill>
                      </w14:textFill>
                    </w:rPr>
                    <w:t>监测值（</w:t>
                  </w:r>
                  <w:r>
                    <w:rPr>
                      <w:rFonts w:hint="eastAsia" w:ascii="Times New Roman" w:hAnsi="Times New Roman" w:cs="Times New Roman"/>
                      <w:color w:val="000000" w:themeColor="text1"/>
                      <w:lang w:val="en-US" w:eastAsia="zh-CN"/>
                      <w14:textFill>
                        <w14:solidFill>
                          <w14:schemeClr w14:val="tx1"/>
                        </w14:solidFill>
                      </w14:textFill>
                    </w:rPr>
                    <w:t>夜</w:t>
                  </w:r>
                  <w:r>
                    <w:rPr>
                      <w:rFonts w:hint="default" w:ascii="Times New Roman" w:hAnsi="Times New Roman" w:cs="Times New Roman"/>
                      <w:color w:val="000000" w:themeColor="text1"/>
                      <w14:textFill>
                        <w14:solidFill>
                          <w14:schemeClr w14:val="tx1"/>
                        </w14:solidFill>
                      </w14:textFill>
                    </w:rPr>
                    <w:t>间）</w:t>
                  </w:r>
                </w:p>
              </w:tc>
              <w:tc>
                <w:tcPr>
                  <w:tcW w:w="1664" w:type="dxa"/>
                  <w:tcBorders>
                    <w:tl2br w:val="nil"/>
                    <w:tr2bl w:val="nil"/>
                  </w:tcBorders>
                  <w:noWrap w:val="0"/>
                  <w:vAlign w:val="center"/>
                </w:tcPr>
                <w:p>
                  <w:pPr>
                    <w:keepNext w:val="0"/>
                    <w:keepLines w:val="0"/>
                    <w:widowControl/>
                    <w:suppressLineNumbers w:val="0"/>
                    <w:spacing w:before="0" w:beforeAutospacing="0" w:after="0" w:afterAutospacing="0"/>
                    <w:ind w:left="0" w:right="0"/>
                    <w:jc w:val="center"/>
                    <w:rPr>
                      <w:rFonts w:hint="default" w:ascii="Times New Roman" w:hAnsi="Times New Roman" w:cs="Times New Roman"/>
                      <w:color w:val="000000" w:themeColor="text1"/>
                      <w:lang w:val="en-US" w:eastAsia="zh-CN"/>
                      <w14:textFill>
                        <w14:solidFill>
                          <w14:schemeClr w14:val="tx1"/>
                        </w14:solidFill>
                      </w14:textFill>
                    </w:rPr>
                  </w:pPr>
                  <w:r>
                    <w:rPr>
                      <w:rFonts w:hint="eastAsia" w:ascii="Times New Roman" w:hAnsi="Times New Roman" w:cs="Times New Roman"/>
                      <w:color w:val="000000" w:themeColor="text1"/>
                      <w:lang w:val="en-US" w:eastAsia="zh-CN"/>
                      <w14:textFill>
                        <w14:solidFill>
                          <w14:schemeClr w14:val="tx1"/>
                        </w14:solidFill>
                      </w14:textFill>
                    </w:rPr>
                    <w:t>48.3</w:t>
                  </w:r>
                </w:p>
              </w:tc>
              <w:tc>
                <w:tcPr>
                  <w:tcW w:w="1800" w:type="dxa"/>
                  <w:tcBorders>
                    <w:tl2br w:val="nil"/>
                    <w:tr2bl w:val="nil"/>
                  </w:tcBorders>
                  <w:noWrap w:val="0"/>
                  <w:vAlign w:val="center"/>
                </w:tcPr>
                <w:p>
                  <w:pPr>
                    <w:keepNext w:val="0"/>
                    <w:keepLines w:val="0"/>
                    <w:widowControl/>
                    <w:suppressLineNumbers w:val="0"/>
                    <w:spacing w:before="0" w:beforeAutospacing="0" w:after="0" w:afterAutospacing="0"/>
                    <w:ind w:left="0" w:right="0"/>
                    <w:jc w:val="center"/>
                    <w:rPr>
                      <w:rFonts w:hint="default" w:ascii="Times New Roman" w:hAnsi="Times New Roman" w:cs="Times New Roman"/>
                      <w:color w:val="000000" w:themeColor="text1"/>
                      <w:lang w:val="en-US" w:eastAsia="zh-CN"/>
                      <w14:textFill>
                        <w14:solidFill>
                          <w14:schemeClr w14:val="tx1"/>
                        </w14:solidFill>
                      </w14:textFill>
                    </w:rPr>
                  </w:pPr>
                  <w:r>
                    <w:rPr>
                      <w:rFonts w:hint="eastAsia" w:ascii="Times New Roman" w:hAnsi="Times New Roman" w:cs="Times New Roman"/>
                      <w:color w:val="000000" w:themeColor="text1"/>
                      <w:lang w:val="en-US" w:eastAsia="zh-CN"/>
                      <w14:textFill>
                        <w14:solidFill>
                          <w14:schemeClr w14:val="tx1"/>
                        </w14:solidFill>
                      </w14:textFill>
                    </w:rPr>
                    <w:t>47.6</w:t>
                  </w:r>
                </w:p>
              </w:tc>
              <w:tc>
                <w:tcPr>
                  <w:tcW w:w="2018" w:type="dxa"/>
                  <w:tcBorders>
                    <w:tl2br w:val="nil"/>
                    <w:tr2bl w:val="nil"/>
                  </w:tcBorders>
                  <w:noWrap w:val="0"/>
                  <w:vAlign w:val="center"/>
                </w:tcPr>
                <w:p>
                  <w:pPr>
                    <w:keepNext w:val="0"/>
                    <w:keepLines w:val="0"/>
                    <w:widowControl/>
                    <w:suppressLineNumbers w:val="0"/>
                    <w:spacing w:before="0" w:beforeAutospacing="0" w:after="0" w:afterAutospacing="0"/>
                    <w:ind w:left="0" w:right="0"/>
                    <w:jc w:val="center"/>
                    <w:rPr>
                      <w:rFonts w:hint="default" w:ascii="Times New Roman" w:hAnsi="Times New Roman" w:cs="Times New Roman"/>
                      <w:color w:val="000000" w:themeColor="text1"/>
                      <w:lang w:val="en-US" w:eastAsia="zh-CN"/>
                      <w14:textFill>
                        <w14:solidFill>
                          <w14:schemeClr w14:val="tx1"/>
                        </w14:solidFill>
                      </w14:textFill>
                    </w:rPr>
                  </w:pPr>
                  <w:r>
                    <w:rPr>
                      <w:rFonts w:hint="eastAsia" w:ascii="Times New Roman" w:hAnsi="Times New Roman" w:cs="Times New Roman"/>
                      <w:color w:val="000000" w:themeColor="text1"/>
                      <w:lang w:val="en-US" w:eastAsia="zh-CN"/>
                      <w14:textFill>
                        <w14:solidFill>
                          <w14:schemeClr w14:val="tx1"/>
                        </w14:solidFill>
                      </w14:textFill>
                    </w:rPr>
                    <w:t>47.9</w:t>
                  </w:r>
                </w:p>
              </w:tc>
              <w:tc>
                <w:tcPr>
                  <w:tcW w:w="2247" w:type="dxa"/>
                  <w:tcBorders>
                    <w:tl2br w:val="nil"/>
                    <w:tr2bl w:val="nil"/>
                  </w:tcBorders>
                  <w:noWrap w:val="0"/>
                  <w:vAlign w:val="center"/>
                </w:tcPr>
                <w:p>
                  <w:pPr>
                    <w:keepNext w:val="0"/>
                    <w:keepLines w:val="0"/>
                    <w:widowControl/>
                    <w:suppressLineNumbers w:val="0"/>
                    <w:spacing w:before="0" w:beforeAutospacing="0" w:after="0" w:afterAutospacing="0"/>
                    <w:ind w:left="0" w:right="0"/>
                    <w:jc w:val="center"/>
                    <w:rPr>
                      <w:rFonts w:hint="default" w:ascii="Times New Roman" w:hAnsi="Times New Roman" w:cs="Times New Roman"/>
                      <w:color w:val="000000" w:themeColor="text1"/>
                      <w:lang w:val="en-US" w:eastAsia="zh-CN"/>
                      <w14:textFill>
                        <w14:solidFill>
                          <w14:schemeClr w14:val="tx1"/>
                        </w14:solidFill>
                      </w14:textFill>
                    </w:rPr>
                  </w:pPr>
                  <w:r>
                    <w:rPr>
                      <w:rFonts w:hint="eastAsia" w:ascii="Times New Roman" w:hAnsi="Times New Roman" w:cs="Times New Roman"/>
                      <w:color w:val="000000" w:themeColor="text1"/>
                      <w:lang w:val="en-US" w:eastAsia="zh-CN"/>
                      <w14:textFill>
                        <w14:solidFill>
                          <w14:schemeClr w14:val="tx1"/>
                        </w14:solidFill>
                      </w14:textFill>
                    </w:rPr>
                    <w:t>48.1</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567" w:type="dxa"/>
                  <w:tcBorders>
                    <w:tl2br w:val="nil"/>
                    <w:tr2bl w:val="nil"/>
                  </w:tcBorders>
                  <w:noWrap w:val="0"/>
                  <w:vAlign w:val="center"/>
                </w:tcPr>
                <w:p>
                  <w:pPr>
                    <w:keepNext w:val="0"/>
                    <w:keepLines w:val="0"/>
                    <w:widowControl/>
                    <w:suppressLineNumbers w:val="0"/>
                    <w:spacing w:before="0" w:beforeAutospacing="0" w:after="0" w:afterAutospacing="0"/>
                    <w:ind w:left="0" w:leftChars="0" w:right="0" w:rightChars="0"/>
                    <w:jc w:val="center"/>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cs="Times New Roman"/>
                      <w:color w:val="000000" w:themeColor="text1"/>
                      <w14:textFill>
                        <w14:solidFill>
                          <w14:schemeClr w14:val="tx1"/>
                        </w14:solidFill>
                      </w14:textFill>
                    </w:rPr>
                    <w:t>标准值（</w:t>
                  </w:r>
                  <w:r>
                    <w:rPr>
                      <w:rFonts w:hint="eastAsia" w:ascii="Times New Roman" w:hAnsi="Times New Roman" w:cs="Times New Roman"/>
                      <w:color w:val="000000" w:themeColor="text1"/>
                      <w:lang w:val="en-US" w:eastAsia="zh-CN"/>
                      <w14:textFill>
                        <w14:solidFill>
                          <w14:schemeClr w14:val="tx1"/>
                        </w14:solidFill>
                      </w14:textFill>
                    </w:rPr>
                    <w:t>夜</w:t>
                  </w:r>
                  <w:r>
                    <w:rPr>
                      <w:rFonts w:hint="default" w:ascii="Times New Roman" w:hAnsi="Times New Roman" w:cs="Times New Roman"/>
                      <w:color w:val="000000" w:themeColor="text1"/>
                      <w14:textFill>
                        <w14:solidFill>
                          <w14:schemeClr w14:val="tx1"/>
                        </w14:solidFill>
                      </w14:textFill>
                    </w:rPr>
                    <w:t>间）</w:t>
                  </w:r>
                </w:p>
              </w:tc>
              <w:tc>
                <w:tcPr>
                  <w:tcW w:w="7729" w:type="dxa"/>
                  <w:gridSpan w:val="4"/>
                  <w:tcBorders>
                    <w:tl2br w:val="nil"/>
                    <w:tr2bl w:val="nil"/>
                  </w:tcBorders>
                  <w:noWrap w:val="0"/>
                  <w:vAlign w:val="center"/>
                </w:tcPr>
                <w:p>
                  <w:pPr>
                    <w:keepNext w:val="0"/>
                    <w:keepLines w:val="0"/>
                    <w:widowControl/>
                    <w:suppressLineNumbers w:val="0"/>
                    <w:spacing w:before="0" w:beforeAutospacing="0" w:after="0" w:afterAutospacing="0"/>
                    <w:ind w:left="0" w:right="0"/>
                    <w:jc w:val="center"/>
                    <w:rPr>
                      <w:rFonts w:hint="default" w:ascii="Times New Roman" w:hAnsi="Times New Roman" w:cs="Times New Roman"/>
                      <w:color w:val="000000" w:themeColor="text1"/>
                      <w:lang w:val="en-US" w:eastAsia="zh-CN"/>
                      <w14:textFill>
                        <w14:solidFill>
                          <w14:schemeClr w14:val="tx1"/>
                        </w14:solidFill>
                      </w14:textFill>
                    </w:rPr>
                  </w:pPr>
                  <w:r>
                    <w:rPr>
                      <w:rFonts w:hint="eastAsia" w:ascii="Times New Roman" w:hAnsi="Times New Roman" w:cs="Times New Roman"/>
                      <w:color w:val="000000" w:themeColor="text1"/>
                      <w:lang w:val="en-US" w:eastAsia="zh-CN"/>
                      <w14:textFill>
                        <w14:solidFill>
                          <w14:schemeClr w14:val="tx1"/>
                        </w14:solidFill>
                      </w14:textFill>
                    </w:rPr>
                    <w:t>55</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567" w:type="dxa"/>
                  <w:tcBorders>
                    <w:tl2br w:val="nil"/>
                    <w:tr2bl w:val="nil"/>
                  </w:tcBorders>
                  <w:noWrap w:val="0"/>
                  <w:vAlign w:val="center"/>
                </w:tcPr>
                <w:p>
                  <w:pPr>
                    <w:keepNext w:val="0"/>
                    <w:keepLines w:val="0"/>
                    <w:widowControl/>
                    <w:suppressLineNumbers w:val="0"/>
                    <w:spacing w:before="0" w:beforeAutospacing="0" w:after="0" w:afterAutospacing="0"/>
                    <w:ind w:left="0" w:right="0"/>
                    <w:jc w:val="center"/>
                    <w:rPr>
                      <w:rFonts w:hint="default" w:ascii="Times New Roman" w:hAnsi="Times New Roman" w:cs="Times New Roman"/>
                      <w:color w:val="000000" w:themeColor="text1"/>
                      <w14:textFill>
                        <w14:solidFill>
                          <w14:schemeClr w14:val="tx1"/>
                        </w14:solidFill>
                      </w14:textFill>
                    </w:rPr>
                  </w:pPr>
                  <w:r>
                    <w:rPr>
                      <w:rFonts w:hint="default" w:ascii="Times New Roman" w:hAnsi="宋体"/>
                      <w:color w:val="000000" w:themeColor="text1"/>
                      <w:szCs w:val="21"/>
                      <w14:textFill>
                        <w14:solidFill>
                          <w14:schemeClr w14:val="tx1"/>
                        </w14:solidFill>
                      </w14:textFill>
                    </w:rPr>
                    <w:t>达标情况</w:t>
                  </w:r>
                </w:p>
              </w:tc>
              <w:tc>
                <w:tcPr>
                  <w:tcW w:w="7729" w:type="dxa"/>
                  <w:gridSpan w:val="4"/>
                  <w:tcBorders>
                    <w:tl2br w:val="nil"/>
                    <w:tr2bl w:val="nil"/>
                  </w:tcBorders>
                  <w:noWrap w:val="0"/>
                  <w:vAlign w:val="center"/>
                </w:tcPr>
                <w:p>
                  <w:pPr>
                    <w:keepNext w:val="0"/>
                    <w:keepLines w:val="0"/>
                    <w:widowControl/>
                    <w:suppressLineNumbers w:val="0"/>
                    <w:spacing w:before="0" w:beforeAutospacing="0" w:after="0" w:afterAutospacing="0"/>
                    <w:ind w:left="0" w:right="0"/>
                    <w:jc w:val="center"/>
                    <w:rPr>
                      <w:rFonts w:hint="default" w:ascii="Times New Roman" w:hAnsi="Times New Roman" w:cs="Times New Roman"/>
                      <w:color w:val="000000" w:themeColor="text1"/>
                      <w:lang w:val="en-US" w:eastAsia="zh-CN"/>
                      <w14:textFill>
                        <w14:solidFill>
                          <w14:schemeClr w14:val="tx1"/>
                        </w14:solidFill>
                      </w14:textFill>
                    </w:rPr>
                  </w:pPr>
                  <w:r>
                    <w:rPr>
                      <w:rFonts w:hint="eastAsia" w:ascii="Times New Roman" w:hAnsi="Times New Roman" w:cs="Times New Roman"/>
                      <w:color w:val="000000" w:themeColor="text1"/>
                      <w:lang w:val="en-US" w:eastAsia="zh-CN"/>
                      <w14:textFill>
                        <w14:solidFill>
                          <w14:schemeClr w14:val="tx1"/>
                        </w14:solidFill>
                      </w14:textFill>
                    </w:rPr>
                    <w:t>达标</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567" w:type="dxa"/>
                  <w:tcBorders>
                    <w:tl2br w:val="nil"/>
                    <w:tr2bl w:val="nil"/>
                  </w:tcBorders>
                  <w:noWrap w:val="0"/>
                  <w:vAlign w:val="center"/>
                </w:tcPr>
                <w:p>
                  <w:pPr>
                    <w:keepNext w:val="0"/>
                    <w:keepLines w:val="0"/>
                    <w:widowControl/>
                    <w:suppressLineNumbers w:val="0"/>
                    <w:spacing w:before="0" w:beforeAutospacing="0" w:after="0" w:afterAutospacing="0"/>
                    <w:ind w:left="0" w:leftChars="0" w:right="0" w:rightChars="0"/>
                    <w:jc w:val="center"/>
                    <w:rPr>
                      <w:rFonts w:hint="default" w:ascii="Times New Roman" w:hAnsi="宋体"/>
                      <w:color w:val="000000" w:themeColor="text1"/>
                      <w:szCs w:val="21"/>
                      <w14:textFill>
                        <w14:solidFill>
                          <w14:schemeClr w14:val="tx1"/>
                        </w14:solidFill>
                      </w14:textFill>
                    </w:rPr>
                  </w:pPr>
                  <w:r>
                    <w:rPr>
                      <w:rFonts w:hint="default" w:ascii="Times New Roman" w:hAnsi="宋体"/>
                      <w:color w:val="000000" w:themeColor="text1"/>
                      <w:szCs w:val="21"/>
                      <w14:textFill>
                        <w14:solidFill>
                          <w14:schemeClr w14:val="tx1"/>
                        </w14:solidFill>
                      </w14:textFill>
                    </w:rPr>
                    <w:t>气象参数</w:t>
                  </w:r>
                </w:p>
              </w:tc>
              <w:tc>
                <w:tcPr>
                  <w:tcW w:w="7729" w:type="dxa"/>
                  <w:gridSpan w:val="4"/>
                  <w:tcBorders>
                    <w:tl2br w:val="nil"/>
                    <w:tr2bl w:val="nil"/>
                  </w:tcBorders>
                  <w:noWrap w:val="0"/>
                  <w:vAlign w:val="center"/>
                </w:tcPr>
                <w:p>
                  <w:pPr>
                    <w:keepNext w:val="0"/>
                    <w:keepLines w:val="0"/>
                    <w:widowControl/>
                    <w:suppressLineNumbers w:val="0"/>
                    <w:spacing w:before="0" w:beforeAutospacing="0" w:after="0" w:afterAutospacing="0"/>
                    <w:ind w:left="0" w:leftChars="0" w:right="0" w:rightChars="0"/>
                    <w:jc w:val="center"/>
                    <w:rPr>
                      <w:rFonts w:hint="eastAsia" w:ascii="Times New Roman" w:hAnsi="Times New Roman" w:cs="Times New Roman"/>
                      <w:color w:val="000000" w:themeColor="text1"/>
                      <w:lang w:val="en-US" w:eastAsia="zh-CN"/>
                      <w14:textFill>
                        <w14:solidFill>
                          <w14:schemeClr w14:val="tx1"/>
                        </w14:solidFill>
                      </w14:textFill>
                    </w:rPr>
                  </w:pPr>
                  <w:r>
                    <w:rPr>
                      <w:rFonts w:hint="eastAsia" w:ascii="Times New Roman" w:hAnsi="Times New Roman"/>
                      <w:color w:val="000000" w:themeColor="text1"/>
                      <w:szCs w:val="21"/>
                      <w:lang w:val="en-US" w:eastAsia="zh-CN"/>
                      <w14:textFill>
                        <w14:solidFill>
                          <w14:schemeClr w14:val="tx1"/>
                        </w14:solidFill>
                      </w14:textFill>
                    </w:rPr>
                    <w:t>多云，风速＜5m/s</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567" w:type="dxa"/>
                  <w:tcBorders>
                    <w:tl2br w:val="nil"/>
                    <w:tr2bl w:val="nil"/>
                  </w:tcBorders>
                  <w:noWrap w:val="0"/>
                  <w:vAlign w:val="center"/>
                </w:tcPr>
                <w:p>
                  <w:pPr>
                    <w:keepNext w:val="0"/>
                    <w:keepLines w:val="0"/>
                    <w:widowControl/>
                    <w:suppressLineNumbers w:val="0"/>
                    <w:spacing w:before="0" w:beforeAutospacing="0" w:after="0" w:afterAutospacing="0"/>
                    <w:ind w:left="0" w:right="0"/>
                    <w:jc w:val="center"/>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cs="Times New Roman"/>
                      <w:color w:val="000000" w:themeColor="text1"/>
                      <w14:textFill>
                        <w14:solidFill>
                          <w14:schemeClr w14:val="tx1"/>
                        </w14:solidFill>
                      </w14:textFill>
                    </w:rPr>
                    <w:t>监测日期</w:t>
                  </w:r>
                </w:p>
              </w:tc>
              <w:tc>
                <w:tcPr>
                  <w:tcW w:w="7729" w:type="dxa"/>
                  <w:gridSpan w:val="4"/>
                  <w:tcBorders>
                    <w:tl2br w:val="nil"/>
                    <w:tr2bl w:val="nil"/>
                  </w:tcBorders>
                  <w:noWrap w:val="0"/>
                  <w:vAlign w:val="center"/>
                </w:tcPr>
                <w:p>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color w:val="000000" w:themeColor="text1"/>
                      <w:lang w:val="en-US" w:eastAsia="zh-CN"/>
                      <w14:textFill>
                        <w14:solidFill>
                          <w14:schemeClr w14:val="tx1"/>
                        </w14:solidFill>
                      </w14:textFill>
                    </w:rPr>
                  </w:pPr>
                  <w:r>
                    <w:rPr>
                      <w:rFonts w:hint="eastAsia" w:ascii="Times New Roman" w:hAnsi="Times New Roman" w:cs="Times New Roman"/>
                      <w:color w:val="000000" w:themeColor="text1"/>
                      <w:lang w:val="en-US" w:eastAsia="zh-CN"/>
                      <w14:textFill>
                        <w14:solidFill>
                          <w14:schemeClr w14:val="tx1"/>
                        </w14:solidFill>
                      </w14:textFill>
                    </w:rPr>
                    <w:t>2023.12.27</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567" w:type="dxa"/>
                  <w:tcBorders>
                    <w:tl2br w:val="nil"/>
                    <w:tr2bl w:val="nil"/>
                  </w:tcBorders>
                  <w:noWrap w:val="0"/>
                  <w:vAlign w:val="center"/>
                </w:tcPr>
                <w:p>
                  <w:pPr>
                    <w:keepNext w:val="0"/>
                    <w:keepLines w:val="0"/>
                    <w:widowControl/>
                    <w:suppressLineNumbers w:val="0"/>
                    <w:spacing w:before="0" w:beforeAutospacing="0" w:after="0" w:afterAutospacing="0"/>
                    <w:ind w:left="0" w:right="0"/>
                    <w:jc w:val="center"/>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cs="Times New Roman"/>
                      <w:color w:val="000000" w:themeColor="text1"/>
                      <w14:textFill>
                        <w14:solidFill>
                          <w14:schemeClr w14:val="tx1"/>
                        </w14:solidFill>
                      </w14:textFill>
                    </w:rPr>
                    <w:t>监测点位</w:t>
                  </w:r>
                </w:p>
              </w:tc>
              <w:tc>
                <w:tcPr>
                  <w:tcW w:w="1664" w:type="dxa"/>
                  <w:tcBorders>
                    <w:tl2br w:val="nil"/>
                    <w:tr2bl w:val="nil"/>
                  </w:tcBorders>
                  <w:noWrap w:val="0"/>
                  <w:vAlign w:val="center"/>
                </w:tcPr>
                <w:p>
                  <w:pPr>
                    <w:keepNext w:val="0"/>
                    <w:keepLines w:val="0"/>
                    <w:widowControl/>
                    <w:suppressLineNumbers w:val="0"/>
                    <w:spacing w:before="0" w:beforeAutospacing="0" w:after="0" w:afterAutospacing="0"/>
                    <w:ind w:left="0" w:leftChars="0" w:right="0" w:rightChars="0"/>
                    <w:jc w:val="center"/>
                    <w:rPr>
                      <w:rFonts w:hint="default" w:ascii="Times New Roman" w:hAnsi="Times New Roman" w:cs="Times New Roman"/>
                      <w:color w:val="000000" w:themeColor="text1"/>
                      <w14:textFill>
                        <w14:solidFill>
                          <w14:schemeClr w14:val="tx1"/>
                        </w14:solidFill>
                      </w14:textFill>
                    </w:rPr>
                  </w:pPr>
                  <w:r>
                    <w:rPr>
                      <w:rFonts w:hint="eastAsia" w:ascii="Times New Roman" w:hAnsi="Times New Roman" w:cs="Times New Roman"/>
                      <w:color w:val="000000" w:themeColor="text1"/>
                      <w:lang w:val="en-US" w:eastAsia="zh-CN"/>
                      <w14:textFill>
                        <w14:solidFill>
                          <w14:schemeClr w14:val="tx1"/>
                        </w14:solidFill>
                      </w14:textFill>
                    </w:rPr>
                    <w:t>厂界东侧外1米</w:t>
                  </w:r>
                </w:p>
              </w:tc>
              <w:tc>
                <w:tcPr>
                  <w:tcW w:w="1800" w:type="dxa"/>
                  <w:tcBorders>
                    <w:tl2br w:val="nil"/>
                    <w:tr2bl w:val="nil"/>
                  </w:tcBorders>
                  <w:noWrap w:val="0"/>
                  <w:vAlign w:val="center"/>
                </w:tcPr>
                <w:p>
                  <w:pPr>
                    <w:keepNext w:val="0"/>
                    <w:keepLines w:val="0"/>
                    <w:widowControl/>
                    <w:suppressLineNumbers w:val="0"/>
                    <w:spacing w:before="0" w:beforeAutospacing="0" w:after="0" w:afterAutospacing="0"/>
                    <w:ind w:left="0" w:leftChars="0" w:right="0" w:rightChars="0"/>
                    <w:jc w:val="center"/>
                    <w:rPr>
                      <w:rFonts w:hint="default" w:ascii="Times New Roman" w:hAnsi="Times New Roman" w:cs="Times New Roman"/>
                      <w:color w:val="000000" w:themeColor="text1"/>
                      <w14:textFill>
                        <w14:solidFill>
                          <w14:schemeClr w14:val="tx1"/>
                        </w14:solidFill>
                      </w14:textFill>
                    </w:rPr>
                  </w:pPr>
                  <w:r>
                    <w:rPr>
                      <w:rFonts w:hint="eastAsia" w:ascii="Times New Roman" w:hAnsi="Times New Roman" w:cs="Times New Roman"/>
                      <w:color w:val="000000" w:themeColor="text1"/>
                      <w:lang w:val="en-US" w:eastAsia="zh-CN"/>
                      <w14:textFill>
                        <w14:solidFill>
                          <w14:schemeClr w14:val="tx1"/>
                        </w14:solidFill>
                      </w14:textFill>
                    </w:rPr>
                    <w:t>厂界南侧外1米</w:t>
                  </w:r>
                </w:p>
              </w:tc>
              <w:tc>
                <w:tcPr>
                  <w:tcW w:w="2018" w:type="dxa"/>
                  <w:tcBorders>
                    <w:tl2br w:val="nil"/>
                    <w:tr2bl w:val="nil"/>
                  </w:tcBorders>
                  <w:noWrap w:val="0"/>
                  <w:vAlign w:val="center"/>
                </w:tcPr>
                <w:p>
                  <w:pPr>
                    <w:keepNext w:val="0"/>
                    <w:keepLines w:val="0"/>
                    <w:widowControl/>
                    <w:suppressLineNumbers w:val="0"/>
                    <w:spacing w:before="0" w:beforeAutospacing="0" w:after="0" w:afterAutospacing="0"/>
                    <w:ind w:left="0" w:leftChars="0" w:right="0" w:rightChars="0"/>
                    <w:jc w:val="center"/>
                    <w:rPr>
                      <w:rFonts w:hint="default" w:ascii="Times New Roman" w:hAnsi="Times New Roman" w:cs="Times New Roman"/>
                      <w:color w:val="000000" w:themeColor="text1"/>
                      <w14:textFill>
                        <w14:solidFill>
                          <w14:schemeClr w14:val="tx1"/>
                        </w14:solidFill>
                      </w14:textFill>
                    </w:rPr>
                  </w:pPr>
                  <w:r>
                    <w:rPr>
                      <w:rFonts w:hint="eastAsia" w:ascii="Times New Roman" w:hAnsi="Times New Roman" w:cs="Times New Roman"/>
                      <w:color w:val="000000" w:themeColor="text1"/>
                      <w:lang w:val="en-US" w:eastAsia="zh-CN"/>
                      <w14:textFill>
                        <w14:solidFill>
                          <w14:schemeClr w14:val="tx1"/>
                        </w14:solidFill>
                      </w14:textFill>
                    </w:rPr>
                    <w:t>厂界西侧外1米</w:t>
                  </w:r>
                </w:p>
              </w:tc>
              <w:tc>
                <w:tcPr>
                  <w:tcW w:w="2247" w:type="dxa"/>
                  <w:tcBorders>
                    <w:tl2br w:val="nil"/>
                    <w:tr2bl w:val="nil"/>
                  </w:tcBorders>
                  <w:noWrap w:val="0"/>
                  <w:vAlign w:val="center"/>
                </w:tcPr>
                <w:p>
                  <w:pPr>
                    <w:keepNext w:val="0"/>
                    <w:keepLines w:val="0"/>
                    <w:widowControl/>
                    <w:suppressLineNumbers w:val="0"/>
                    <w:spacing w:before="0" w:beforeAutospacing="0" w:after="0" w:afterAutospacing="0"/>
                    <w:ind w:left="0" w:leftChars="0" w:right="0" w:rightChars="0"/>
                    <w:jc w:val="center"/>
                    <w:rPr>
                      <w:rFonts w:hint="default" w:ascii="Times New Roman" w:hAnsi="Times New Roman" w:cs="Times New Roman"/>
                      <w:color w:val="000000" w:themeColor="text1"/>
                      <w14:textFill>
                        <w14:solidFill>
                          <w14:schemeClr w14:val="tx1"/>
                        </w14:solidFill>
                      </w14:textFill>
                    </w:rPr>
                  </w:pPr>
                  <w:r>
                    <w:rPr>
                      <w:rFonts w:hint="eastAsia" w:ascii="Times New Roman" w:hAnsi="Times New Roman" w:cs="Times New Roman"/>
                      <w:color w:val="000000" w:themeColor="text1"/>
                      <w:lang w:val="en-US" w:eastAsia="zh-CN"/>
                      <w14:textFill>
                        <w14:solidFill>
                          <w14:schemeClr w14:val="tx1"/>
                        </w14:solidFill>
                      </w14:textFill>
                    </w:rPr>
                    <w:t>厂界北侧外1米</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567" w:type="dxa"/>
                  <w:tcBorders>
                    <w:tl2br w:val="nil"/>
                    <w:tr2bl w:val="nil"/>
                  </w:tcBorders>
                  <w:noWrap w:val="0"/>
                  <w:vAlign w:val="center"/>
                </w:tcPr>
                <w:p>
                  <w:pPr>
                    <w:keepNext w:val="0"/>
                    <w:keepLines w:val="0"/>
                    <w:widowControl/>
                    <w:suppressLineNumbers w:val="0"/>
                    <w:spacing w:before="0" w:beforeAutospacing="0" w:after="0" w:afterAutospacing="0"/>
                    <w:ind w:left="0" w:right="0"/>
                    <w:jc w:val="center"/>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cs="Times New Roman"/>
                      <w:color w:val="000000" w:themeColor="text1"/>
                      <w14:textFill>
                        <w14:solidFill>
                          <w14:schemeClr w14:val="tx1"/>
                        </w14:solidFill>
                      </w14:textFill>
                    </w:rPr>
                    <w:t>监测值（昼间）</w:t>
                  </w:r>
                </w:p>
              </w:tc>
              <w:tc>
                <w:tcPr>
                  <w:tcW w:w="1664" w:type="dxa"/>
                  <w:tcBorders>
                    <w:tl2br w:val="nil"/>
                    <w:tr2bl w:val="nil"/>
                  </w:tcBorders>
                  <w:noWrap w:val="0"/>
                  <w:vAlign w:val="center"/>
                </w:tcPr>
                <w:p>
                  <w:pPr>
                    <w:keepNext w:val="0"/>
                    <w:keepLines w:val="0"/>
                    <w:widowControl/>
                    <w:suppressLineNumbers w:val="0"/>
                    <w:spacing w:before="0" w:beforeAutospacing="0" w:after="0" w:afterAutospacing="0"/>
                    <w:ind w:left="0" w:leftChars="0" w:right="0" w:rightChars="0"/>
                    <w:jc w:val="center"/>
                    <w:rPr>
                      <w:rFonts w:hint="default" w:ascii="Times New Roman" w:hAnsi="Times New Roman" w:eastAsia="宋体" w:cs="Times New Roman"/>
                      <w:color w:val="000000" w:themeColor="text1"/>
                      <w:lang w:val="en-US" w:eastAsia="zh-CN"/>
                      <w14:textFill>
                        <w14:solidFill>
                          <w14:schemeClr w14:val="tx1"/>
                        </w14:solidFill>
                      </w14:textFill>
                    </w:rPr>
                  </w:pPr>
                  <w:r>
                    <w:rPr>
                      <w:rFonts w:hint="eastAsia" w:ascii="Times New Roman" w:hAnsi="Times New Roman" w:cs="Times New Roman"/>
                      <w:color w:val="000000" w:themeColor="text1"/>
                      <w:lang w:val="en-US" w:eastAsia="zh-CN"/>
                      <w14:textFill>
                        <w14:solidFill>
                          <w14:schemeClr w14:val="tx1"/>
                        </w14:solidFill>
                      </w14:textFill>
                    </w:rPr>
                    <w:t>58.8</w:t>
                  </w:r>
                </w:p>
              </w:tc>
              <w:tc>
                <w:tcPr>
                  <w:tcW w:w="1800" w:type="dxa"/>
                  <w:tcBorders>
                    <w:tl2br w:val="nil"/>
                    <w:tr2bl w:val="nil"/>
                  </w:tcBorders>
                  <w:noWrap w:val="0"/>
                  <w:vAlign w:val="center"/>
                </w:tcPr>
                <w:p>
                  <w:pPr>
                    <w:keepNext w:val="0"/>
                    <w:keepLines w:val="0"/>
                    <w:widowControl/>
                    <w:suppressLineNumbers w:val="0"/>
                    <w:spacing w:before="0" w:beforeAutospacing="0" w:after="0" w:afterAutospacing="0"/>
                    <w:ind w:left="0" w:leftChars="0" w:right="0" w:rightChars="0"/>
                    <w:jc w:val="center"/>
                    <w:rPr>
                      <w:rFonts w:hint="default" w:ascii="Times New Roman" w:hAnsi="Times New Roman" w:eastAsia="宋体" w:cs="Times New Roman"/>
                      <w:color w:val="000000" w:themeColor="text1"/>
                      <w:lang w:val="en-US" w:eastAsia="zh-CN"/>
                      <w14:textFill>
                        <w14:solidFill>
                          <w14:schemeClr w14:val="tx1"/>
                        </w14:solidFill>
                      </w14:textFill>
                    </w:rPr>
                  </w:pPr>
                  <w:r>
                    <w:rPr>
                      <w:rFonts w:hint="eastAsia" w:ascii="Times New Roman" w:hAnsi="Times New Roman" w:cs="Times New Roman"/>
                      <w:color w:val="000000" w:themeColor="text1"/>
                      <w:lang w:val="en-US" w:eastAsia="zh-CN"/>
                      <w14:textFill>
                        <w14:solidFill>
                          <w14:schemeClr w14:val="tx1"/>
                        </w14:solidFill>
                      </w14:textFill>
                    </w:rPr>
                    <w:t>58.2</w:t>
                  </w:r>
                </w:p>
              </w:tc>
              <w:tc>
                <w:tcPr>
                  <w:tcW w:w="2018" w:type="dxa"/>
                  <w:tcBorders>
                    <w:tl2br w:val="nil"/>
                    <w:tr2bl w:val="nil"/>
                  </w:tcBorders>
                  <w:noWrap w:val="0"/>
                  <w:vAlign w:val="center"/>
                </w:tcPr>
                <w:p>
                  <w:pPr>
                    <w:keepNext w:val="0"/>
                    <w:keepLines w:val="0"/>
                    <w:widowControl/>
                    <w:suppressLineNumbers w:val="0"/>
                    <w:spacing w:before="0" w:beforeAutospacing="0" w:after="0" w:afterAutospacing="0"/>
                    <w:ind w:left="0" w:leftChars="0" w:right="0" w:rightChars="0"/>
                    <w:jc w:val="center"/>
                    <w:rPr>
                      <w:rFonts w:hint="default" w:ascii="Times New Roman" w:hAnsi="Times New Roman" w:eastAsia="宋体" w:cs="Times New Roman"/>
                      <w:color w:val="000000" w:themeColor="text1"/>
                      <w:lang w:val="en-US" w:eastAsia="zh-CN"/>
                      <w14:textFill>
                        <w14:solidFill>
                          <w14:schemeClr w14:val="tx1"/>
                        </w14:solidFill>
                      </w14:textFill>
                    </w:rPr>
                  </w:pPr>
                  <w:r>
                    <w:rPr>
                      <w:rFonts w:hint="eastAsia" w:ascii="Times New Roman" w:hAnsi="Times New Roman" w:cs="Times New Roman"/>
                      <w:color w:val="000000" w:themeColor="text1"/>
                      <w:lang w:val="en-US" w:eastAsia="zh-CN"/>
                      <w14:textFill>
                        <w14:solidFill>
                          <w14:schemeClr w14:val="tx1"/>
                        </w14:solidFill>
                      </w14:textFill>
                    </w:rPr>
                    <w:t>58.5</w:t>
                  </w:r>
                </w:p>
              </w:tc>
              <w:tc>
                <w:tcPr>
                  <w:tcW w:w="2247" w:type="dxa"/>
                  <w:tcBorders>
                    <w:tl2br w:val="nil"/>
                    <w:tr2bl w:val="nil"/>
                  </w:tcBorders>
                  <w:noWrap w:val="0"/>
                  <w:vAlign w:val="center"/>
                </w:tcPr>
                <w:p>
                  <w:pPr>
                    <w:keepNext w:val="0"/>
                    <w:keepLines w:val="0"/>
                    <w:widowControl/>
                    <w:suppressLineNumbers w:val="0"/>
                    <w:spacing w:before="0" w:beforeAutospacing="0" w:after="0" w:afterAutospacing="0"/>
                    <w:ind w:left="0" w:leftChars="0" w:right="0" w:rightChars="0"/>
                    <w:jc w:val="center"/>
                    <w:rPr>
                      <w:rFonts w:hint="default" w:ascii="Times New Roman" w:hAnsi="Times New Roman" w:eastAsia="宋体" w:cs="Times New Roman"/>
                      <w:color w:val="000000" w:themeColor="text1"/>
                      <w:lang w:val="en-US" w:eastAsia="zh-CN"/>
                      <w14:textFill>
                        <w14:solidFill>
                          <w14:schemeClr w14:val="tx1"/>
                        </w14:solidFill>
                      </w14:textFill>
                    </w:rPr>
                  </w:pPr>
                  <w:r>
                    <w:rPr>
                      <w:rFonts w:hint="eastAsia" w:ascii="Times New Roman" w:hAnsi="Times New Roman" w:cs="Times New Roman"/>
                      <w:color w:val="000000" w:themeColor="text1"/>
                      <w:lang w:val="en-US" w:eastAsia="zh-CN"/>
                      <w14:textFill>
                        <w14:solidFill>
                          <w14:schemeClr w14:val="tx1"/>
                        </w14:solidFill>
                      </w14:textFill>
                    </w:rPr>
                    <w:t>59.2</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567" w:type="dxa"/>
                  <w:tcBorders>
                    <w:tl2br w:val="nil"/>
                    <w:tr2bl w:val="nil"/>
                  </w:tcBorders>
                  <w:noWrap w:val="0"/>
                  <w:vAlign w:val="center"/>
                </w:tcPr>
                <w:p>
                  <w:pPr>
                    <w:keepNext w:val="0"/>
                    <w:keepLines w:val="0"/>
                    <w:widowControl/>
                    <w:suppressLineNumbers w:val="0"/>
                    <w:spacing w:before="0" w:beforeAutospacing="0" w:after="0" w:afterAutospacing="0"/>
                    <w:ind w:left="0" w:right="0"/>
                    <w:jc w:val="center"/>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cs="Times New Roman"/>
                      <w:color w:val="000000" w:themeColor="text1"/>
                      <w14:textFill>
                        <w14:solidFill>
                          <w14:schemeClr w14:val="tx1"/>
                        </w14:solidFill>
                      </w14:textFill>
                    </w:rPr>
                    <w:t>标准值（昼间）</w:t>
                  </w:r>
                </w:p>
              </w:tc>
              <w:tc>
                <w:tcPr>
                  <w:tcW w:w="7729" w:type="dxa"/>
                  <w:gridSpan w:val="4"/>
                  <w:tcBorders>
                    <w:tl2br w:val="nil"/>
                    <w:tr2bl w:val="nil"/>
                  </w:tcBorders>
                  <w:noWrap w:val="0"/>
                  <w:vAlign w:val="center"/>
                </w:tcPr>
                <w:p>
                  <w:pPr>
                    <w:keepNext w:val="0"/>
                    <w:keepLines w:val="0"/>
                    <w:widowControl/>
                    <w:suppressLineNumbers w:val="0"/>
                    <w:spacing w:before="0" w:beforeAutospacing="0" w:after="0" w:afterAutospacing="0"/>
                    <w:ind w:left="0" w:leftChars="0" w:right="0" w:rightChars="0"/>
                    <w:jc w:val="center"/>
                    <w:rPr>
                      <w:rFonts w:hint="default" w:ascii="Times New Roman" w:hAnsi="Times New Roman" w:eastAsia="宋体" w:cs="Times New Roman"/>
                      <w:color w:val="000000" w:themeColor="text1"/>
                      <w:lang w:val="en-US" w:eastAsia="zh-CN"/>
                      <w14:textFill>
                        <w14:solidFill>
                          <w14:schemeClr w14:val="tx1"/>
                        </w14:solidFill>
                      </w14:textFill>
                    </w:rPr>
                  </w:pPr>
                  <w:r>
                    <w:rPr>
                      <w:rFonts w:hint="eastAsia" w:ascii="Times New Roman" w:hAnsi="Times New Roman" w:cs="Times New Roman"/>
                      <w:color w:val="000000" w:themeColor="text1"/>
                      <w:lang w:val="en-US" w:eastAsia="zh-CN"/>
                      <w14:textFill>
                        <w14:solidFill>
                          <w14:schemeClr w14:val="tx1"/>
                        </w14:solidFill>
                      </w14:textFill>
                    </w:rPr>
                    <w:t>65</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567" w:type="dxa"/>
                  <w:tcBorders>
                    <w:tl2br w:val="nil"/>
                    <w:tr2bl w:val="nil"/>
                  </w:tcBorders>
                  <w:noWrap w:val="0"/>
                  <w:vAlign w:val="center"/>
                </w:tcPr>
                <w:p>
                  <w:pPr>
                    <w:keepNext w:val="0"/>
                    <w:keepLines w:val="0"/>
                    <w:widowControl/>
                    <w:suppressLineNumbers w:val="0"/>
                    <w:spacing w:before="0" w:beforeAutospacing="0" w:after="0" w:afterAutospacing="0"/>
                    <w:ind w:left="0" w:leftChars="0" w:right="0" w:rightChars="0"/>
                    <w:jc w:val="center"/>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cs="Times New Roman"/>
                      <w:color w:val="000000" w:themeColor="text1"/>
                      <w14:textFill>
                        <w14:solidFill>
                          <w14:schemeClr w14:val="tx1"/>
                        </w14:solidFill>
                      </w14:textFill>
                    </w:rPr>
                    <w:t>监测值（</w:t>
                  </w:r>
                  <w:r>
                    <w:rPr>
                      <w:rFonts w:hint="eastAsia" w:ascii="Times New Roman" w:hAnsi="Times New Roman" w:cs="Times New Roman"/>
                      <w:color w:val="000000" w:themeColor="text1"/>
                      <w:lang w:val="en-US" w:eastAsia="zh-CN"/>
                      <w14:textFill>
                        <w14:solidFill>
                          <w14:schemeClr w14:val="tx1"/>
                        </w14:solidFill>
                      </w14:textFill>
                    </w:rPr>
                    <w:t>夜</w:t>
                  </w:r>
                  <w:r>
                    <w:rPr>
                      <w:rFonts w:hint="default" w:ascii="Times New Roman" w:hAnsi="Times New Roman" w:cs="Times New Roman"/>
                      <w:color w:val="000000" w:themeColor="text1"/>
                      <w14:textFill>
                        <w14:solidFill>
                          <w14:schemeClr w14:val="tx1"/>
                        </w14:solidFill>
                      </w14:textFill>
                    </w:rPr>
                    <w:t>间）</w:t>
                  </w:r>
                </w:p>
              </w:tc>
              <w:tc>
                <w:tcPr>
                  <w:tcW w:w="1664" w:type="dxa"/>
                  <w:tcBorders>
                    <w:tl2br w:val="nil"/>
                    <w:tr2bl w:val="nil"/>
                  </w:tcBorders>
                  <w:noWrap w:val="0"/>
                  <w:vAlign w:val="center"/>
                </w:tcPr>
                <w:p>
                  <w:pPr>
                    <w:keepNext w:val="0"/>
                    <w:keepLines w:val="0"/>
                    <w:widowControl/>
                    <w:suppressLineNumbers w:val="0"/>
                    <w:spacing w:before="0" w:beforeAutospacing="0" w:after="0" w:afterAutospacing="0"/>
                    <w:ind w:left="0" w:leftChars="0" w:right="0" w:rightChars="0"/>
                    <w:jc w:val="center"/>
                    <w:rPr>
                      <w:rFonts w:hint="default" w:ascii="Times New Roman" w:hAnsi="Times New Roman" w:cs="Times New Roman"/>
                      <w:color w:val="000000" w:themeColor="text1"/>
                      <w:lang w:val="en-US" w:eastAsia="zh-CN"/>
                      <w14:textFill>
                        <w14:solidFill>
                          <w14:schemeClr w14:val="tx1"/>
                        </w14:solidFill>
                      </w14:textFill>
                    </w:rPr>
                  </w:pPr>
                  <w:r>
                    <w:rPr>
                      <w:rFonts w:hint="eastAsia" w:ascii="Times New Roman" w:hAnsi="Times New Roman" w:cs="Times New Roman"/>
                      <w:color w:val="000000" w:themeColor="text1"/>
                      <w:lang w:val="en-US" w:eastAsia="zh-CN"/>
                      <w14:textFill>
                        <w14:solidFill>
                          <w14:schemeClr w14:val="tx1"/>
                        </w14:solidFill>
                      </w14:textFill>
                    </w:rPr>
                    <w:t>48.7</w:t>
                  </w:r>
                </w:p>
              </w:tc>
              <w:tc>
                <w:tcPr>
                  <w:tcW w:w="1800" w:type="dxa"/>
                  <w:tcBorders>
                    <w:tl2br w:val="nil"/>
                    <w:tr2bl w:val="nil"/>
                  </w:tcBorders>
                  <w:noWrap w:val="0"/>
                  <w:vAlign w:val="center"/>
                </w:tcPr>
                <w:p>
                  <w:pPr>
                    <w:keepNext w:val="0"/>
                    <w:keepLines w:val="0"/>
                    <w:widowControl/>
                    <w:suppressLineNumbers w:val="0"/>
                    <w:spacing w:before="0" w:beforeAutospacing="0" w:after="0" w:afterAutospacing="0"/>
                    <w:ind w:left="0" w:leftChars="0" w:right="0" w:rightChars="0"/>
                    <w:jc w:val="center"/>
                    <w:rPr>
                      <w:rFonts w:hint="default" w:ascii="Times New Roman" w:hAnsi="Times New Roman" w:cs="Times New Roman"/>
                      <w:color w:val="000000" w:themeColor="text1"/>
                      <w:lang w:val="en-US" w:eastAsia="zh-CN"/>
                      <w14:textFill>
                        <w14:solidFill>
                          <w14:schemeClr w14:val="tx1"/>
                        </w14:solidFill>
                      </w14:textFill>
                    </w:rPr>
                  </w:pPr>
                  <w:r>
                    <w:rPr>
                      <w:rFonts w:hint="eastAsia" w:ascii="Times New Roman" w:hAnsi="Times New Roman" w:cs="Times New Roman"/>
                      <w:color w:val="000000" w:themeColor="text1"/>
                      <w:lang w:val="en-US" w:eastAsia="zh-CN"/>
                      <w14:textFill>
                        <w14:solidFill>
                          <w14:schemeClr w14:val="tx1"/>
                        </w14:solidFill>
                      </w14:textFill>
                    </w:rPr>
                    <w:t>48.6</w:t>
                  </w:r>
                </w:p>
              </w:tc>
              <w:tc>
                <w:tcPr>
                  <w:tcW w:w="2018" w:type="dxa"/>
                  <w:tcBorders>
                    <w:tl2br w:val="nil"/>
                    <w:tr2bl w:val="nil"/>
                  </w:tcBorders>
                  <w:noWrap w:val="0"/>
                  <w:vAlign w:val="center"/>
                </w:tcPr>
                <w:p>
                  <w:pPr>
                    <w:keepNext w:val="0"/>
                    <w:keepLines w:val="0"/>
                    <w:widowControl/>
                    <w:suppressLineNumbers w:val="0"/>
                    <w:spacing w:before="0" w:beforeAutospacing="0" w:after="0" w:afterAutospacing="0"/>
                    <w:ind w:left="0" w:leftChars="0" w:right="0" w:rightChars="0"/>
                    <w:jc w:val="center"/>
                    <w:rPr>
                      <w:rFonts w:hint="default" w:ascii="Times New Roman" w:hAnsi="Times New Roman" w:cs="Times New Roman"/>
                      <w:color w:val="000000" w:themeColor="text1"/>
                      <w:lang w:val="en-US" w:eastAsia="zh-CN"/>
                      <w14:textFill>
                        <w14:solidFill>
                          <w14:schemeClr w14:val="tx1"/>
                        </w14:solidFill>
                      </w14:textFill>
                    </w:rPr>
                  </w:pPr>
                  <w:r>
                    <w:rPr>
                      <w:rFonts w:hint="eastAsia" w:ascii="Times New Roman" w:hAnsi="Times New Roman" w:cs="Times New Roman"/>
                      <w:color w:val="000000" w:themeColor="text1"/>
                      <w:lang w:val="en-US" w:eastAsia="zh-CN"/>
                      <w14:textFill>
                        <w14:solidFill>
                          <w14:schemeClr w14:val="tx1"/>
                        </w14:solidFill>
                      </w14:textFill>
                    </w:rPr>
                    <w:t>47.1</w:t>
                  </w:r>
                </w:p>
              </w:tc>
              <w:tc>
                <w:tcPr>
                  <w:tcW w:w="2247" w:type="dxa"/>
                  <w:tcBorders>
                    <w:tl2br w:val="nil"/>
                    <w:tr2bl w:val="nil"/>
                  </w:tcBorders>
                  <w:noWrap w:val="0"/>
                  <w:vAlign w:val="center"/>
                </w:tcPr>
                <w:p>
                  <w:pPr>
                    <w:keepNext w:val="0"/>
                    <w:keepLines w:val="0"/>
                    <w:widowControl/>
                    <w:suppressLineNumbers w:val="0"/>
                    <w:spacing w:before="0" w:beforeAutospacing="0" w:after="0" w:afterAutospacing="0"/>
                    <w:ind w:left="0" w:leftChars="0" w:right="0" w:rightChars="0"/>
                    <w:jc w:val="center"/>
                    <w:rPr>
                      <w:rFonts w:hint="default" w:ascii="Times New Roman" w:hAnsi="Times New Roman" w:cs="Times New Roman"/>
                      <w:color w:val="000000" w:themeColor="text1"/>
                      <w:lang w:val="en-US" w:eastAsia="zh-CN"/>
                      <w14:textFill>
                        <w14:solidFill>
                          <w14:schemeClr w14:val="tx1"/>
                        </w14:solidFill>
                      </w14:textFill>
                    </w:rPr>
                  </w:pPr>
                  <w:r>
                    <w:rPr>
                      <w:rFonts w:hint="eastAsia" w:ascii="Times New Roman" w:hAnsi="Times New Roman" w:cs="Times New Roman"/>
                      <w:color w:val="000000" w:themeColor="text1"/>
                      <w:lang w:val="en-US" w:eastAsia="zh-CN"/>
                      <w14:textFill>
                        <w14:solidFill>
                          <w14:schemeClr w14:val="tx1"/>
                        </w14:solidFill>
                      </w14:textFill>
                    </w:rPr>
                    <w:t>49.6</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567" w:type="dxa"/>
                  <w:tcBorders>
                    <w:tl2br w:val="nil"/>
                    <w:tr2bl w:val="nil"/>
                  </w:tcBorders>
                  <w:noWrap w:val="0"/>
                  <w:vAlign w:val="center"/>
                </w:tcPr>
                <w:p>
                  <w:pPr>
                    <w:keepNext w:val="0"/>
                    <w:keepLines w:val="0"/>
                    <w:widowControl/>
                    <w:suppressLineNumbers w:val="0"/>
                    <w:spacing w:before="0" w:beforeAutospacing="0" w:after="0" w:afterAutospacing="0"/>
                    <w:ind w:left="0" w:leftChars="0" w:right="0" w:rightChars="0"/>
                    <w:jc w:val="center"/>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cs="Times New Roman"/>
                      <w:color w:val="000000" w:themeColor="text1"/>
                      <w14:textFill>
                        <w14:solidFill>
                          <w14:schemeClr w14:val="tx1"/>
                        </w14:solidFill>
                      </w14:textFill>
                    </w:rPr>
                    <w:t>标准值（</w:t>
                  </w:r>
                  <w:r>
                    <w:rPr>
                      <w:rFonts w:hint="eastAsia" w:ascii="Times New Roman" w:hAnsi="Times New Roman" w:cs="Times New Roman"/>
                      <w:color w:val="000000" w:themeColor="text1"/>
                      <w:lang w:val="en-US" w:eastAsia="zh-CN"/>
                      <w14:textFill>
                        <w14:solidFill>
                          <w14:schemeClr w14:val="tx1"/>
                        </w14:solidFill>
                      </w14:textFill>
                    </w:rPr>
                    <w:t>夜</w:t>
                  </w:r>
                  <w:r>
                    <w:rPr>
                      <w:rFonts w:hint="default" w:ascii="Times New Roman" w:hAnsi="Times New Roman" w:cs="Times New Roman"/>
                      <w:color w:val="000000" w:themeColor="text1"/>
                      <w14:textFill>
                        <w14:solidFill>
                          <w14:schemeClr w14:val="tx1"/>
                        </w14:solidFill>
                      </w14:textFill>
                    </w:rPr>
                    <w:t>间）</w:t>
                  </w:r>
                </w:p>
              </w:tc>
              <w:tc>
                <w:tcPr>
                  <w:tcW w:w="7729" w:type="dxa"/>
                  <w:gridSpan w:val="4"/>
                  <w:tcBorders>
                    <w:tl2br w:val="nil"/>
                    <w:tr2bl w:val="nil"/>
                  </w:tcBorders>
                  <w:noWrap w:val="0"/>
                  <w:vAlign w:val="center"/>
                </w:tcPr>
                <w:p>
                  <w:pPr>
                    <w:keepNext w:val="0"/>
                    <w:keepLines w:val="0"/>
                    <w:widowControl/>
                    <w:suppressLineNumbers w:val="0"/>
                    <w:spacing w:before="0" w:beforeAutospacing="0" w:after="0" w:afterAutospacing="0"/>
                    <w:ind w:left="0" w:leftChars="0" w:right="0" w:rightChars="0"/>
                    <w:jc w:val="center"/>
                    <w:rPr>
                      <w:rFonts w:hint="default" w:ascii="Times New Roman" w:hAnsi="Times New Roman" w:cs="Times New Roman"/>
                      <w:color w:val="000000" w:themeColor="text1"/>
                      <w:lang w:val="en-US" w:eastAsia="zh-CN"/>
                      <w14:textFill>
                        <w14:solidFill>
                          <w14:schemeClr w14:val="tx1"/>
                        </w14:solidFill>
                      </w14:textFill>
                    </w:rPr>
                  </w:pPr>
                  <w:r>
                    <w:rPr>
                      <w:rFonts w:hint="eastAsia" w:ascii="Times New Roman" w:hAnsi="Times New Roman" w:cs="Times New Roman"/>
                      <w:color w:val="000000" w:themeColor="text1"/>
                      <w:lang w:val="en-US" w:eastAsia="zh-CN"/>
                      <w14:textFill>
                        <w14:solidFill>
                          <w14:schemeClr w14:val="tx1"/>
                        </w14:solidFill>
                      </w14:textFill>
                    </w:rPr>
                    <w:t>55</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567" w:type="dxa"/>
                  <w:tcBorders>
                    <w:tl2br w:val="nil"/>
                    <w:tr2bl w:val="nil"/>
                  </w:tcBorders>
                  <w:noWrap w:val="0"/>
                  <w:vAlign w:val="center"/>
                </w:tcPr>
                <w:p>
                  <w:pPr>
                    <w:keepNext w:val="0"/>
                    <w:keepLines w:val="0"/>
                    <w:widowControl/>
                    <w:suppressLineNumbers w:val="0"/>
                    <w:spacing w:before="0" w:beforeAutospacing="0" w:after="0" w:afterAutospacing="0"/>
                    <w:ind w:left="0" w:right="0"/>
                    <w:jc w:val="center"/>
                    <w:rPr>
                      <w:rFonts w:hint="default" w:ascii="Times New Roman" w:hAnsi="Times New Roman" w:cs="Times New Roman"/>
                      <w:color w:val="000000" w:themeColor="text1"/>
                      <w14:textFill>
                        <w14:solidFill>
                          <w14:schemeClr w14:val="tx1"/>
                        </w14:solidFill>
                      </w14:textFill>
                    </w:rPr>
                  </w:pPr>
                  <w:r>
                    <w:rPr>
                      <w:rFonts w:hint="default" w:ascii="Times New Roman" w:hAnsi="宋体"/>
                      <w:color w:val="000000" w:themeColor="text1"/>
                      <w:szCs w:val="21"/>
                      <w14:textFill>
                        <w14:solidFill>
                          <w14:schemeClr w14:val="tx1"/>
                        </w14:solidFill>
                      </w14:textFill>
                    </w:rPr>
                    <w:t>达标情况</w:t>
                  </w:r>
                </w:p>
              </w:tc>
              <w:tc>
                <w:tcPr>
                  <w:tcW w:w="7729" w:type="dxa"/>
                  <w:gridSpan w:val="4"/>
                  <w:tcBorders>
                    <w:tl2br w:val="nil"/>
                    <w:tr2bl w:val="nil"/>
                  </w:tcBorders>
                  <w:noWrap w:val="0"/>
                  <w:vAlign w:val="center"/>
                </w:tcPr>
                <w:p>
                  <w:pPr>
                    <w:keepNext w:val="0"/>
                    <w:keepLines w:val="0"/>
                    <w:widowControl/>
                    <w:suppressLineNumbers w:val="0"/>
                    <w:spacing w:before="0" w:beforeAutospacing="0" w:after="0" w:afterAutospacing="0"/>
                    <w:ind w:left="0" w:leftChars="0" w:right="0" w:rightChars="0"/>
                    <w:jc w:val="center"/>
                    <w:rPr>
                      <w:rFonts w:hint="eastAsia" w:ascii="Times New Roman" w:hAnsi="Times New Roman" w:cs="Times New Roman"/>
                      <w:color w:val="000000" w:themeColor="text1"/>
                      <w:lang w:val="en-US" w:eastAsia="zh-CN"/>
                      <w14:textFill>
                        <w14:solidFill>
                          <w14:schemeClr w14:val="tx1"/>
                        </w14:solidFill>
                      </w14:textFill>
                    </w:rPr>
                  </w:pPr>
                  <w:r>
                    <w:rPr>
                      <w:rFonts w:hint="eastAsia" w:ascii="Times New Roman" w:hAnsi="Times New Roman" w:cs="Times New Roman"/>
                      <w:color w:val="000000" w:themeColor="text1"/>
                      <w:lang w:val="en-US" w:eastAsia="zh-CN"/>
                      <w14:textFill>
                        <w14:solidFill>
                          <w14:schemeClr w14:val="tx1"/>
                        </w14:solidFill>
                      </w14:textFill>
                    </w:rPr>
                    <w:t>达标</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567" w:type="dxa"/>
                  <w:tcBorders>
                    <w:tl2br w:val="nil"/>
                    <w:tr2bl w:val="nil"/>
                  </w:tcBorders>
                  <w:noWrap w:val="0"/>
                  <w:vAlign w:val="center"/>
                </w:tcPr>
                <w:p>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color w:val="000000" w:themeColor="text1"/>
                      <w:kern w:val="2"/>
                      <w:sz w:val="21"/>
                      <w:szCs w:val="21"/>
                      <w:lang w:val="en-US" w:eastAsia="zh-CN" w:bidi="ar-SA"/>
                      <w14:textFill>
                        <w14:solidFill>
                          <w14:schemeClr w14:val="tx1"/>
                        </w14:solidFill>
                      </w14:textFill>
                    </w:rPr>
                  </w:pPr>
                  <w:r>
                    <w:rPr>
                      <w:rFonts w:hint="default" w:ascii="Times New Roman" w:hAnsi="宋体"/>
                      <w:color w:val="000000" w:themeColor="text1"/>
                      <w:szCs w:val="21"/>
                      <w14:textFill>
                        <w14:solidFill>
                          <w14:schemeClr w14:val="tx1"/>
                        </w14:solidFill>
                      </w14:textFill>
                    </w:rPr>
                    <w:t>气象参数</w:t>
                  </w:r>
                </w:p>
              </w:tc>
              <w:tc>
                <w:tcPr>
                  <w:tcW w:w="7729" w:type="dxa"/>
                  <w:gridSpan w:val="4"/>
                  <w:tcBorders>
                    <w:tl2br w:val="nil"/>
                    <w:tr2bl w:val="nil"/>
                  </w:tcBorders>
                  <w:noWrap w:val="0"/>
                  <w:vAlign w:val="center"/>
                </w:tcPr>
                <w:p>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color w:val="000000" w:themeColor="text1"/>
                      <w:kern w:val="2"/>
                      <w:sz w:val="21"/>
                      <w:szCs w:val="21"/>
                      <w:lang w:val="en-US" w:eastAsia="zh-CN" w:bidi="ar-SA"/>
                      <w14:textFill>
                        <w14:solidFill>
                          <w14:schemeClr w14:val="tx1"/>
                        </w14:solidFill>
                      </w14:textFill>
                    </w:rPr>
                  </w:pPr>
                  <w:r>
                    <w:rPr>
                      <w:rFonts w:hint="eastAsia" w:ascii="Times New Roman" w:hAnsi="Times New Roman"/>
                      <w:color w:val="000000" w:themeColor="text1"/>
                      <w:szCs w:val="21"/>
                      <w:lang w:val="en-US" w:eastAsia="zh-CN"/>
                      <w14:textFill>
                        <w14:solidFill>
                          <w14:schemeClr w14:val="tx1"/>
                        </w14:solidFill>
                      </w14:textFill>
                    </w:rPr>
                    <w:t>多云，风速＜5m/s</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567" w:type="dxa"/>
                  <w:tcBorders>
                    <w:tl2br w:val="nil"/>
                    <w:tr2bl w:val="nil"/>
                  </w:tcBorders>
                  <w:noWrap w:val="0"/>
                  <w:vAlign w:val="center"/>
                </w:tcPr>
                <w:p>
                  <w:pPr>
                    <w:keepNext w:val="0"/>
                    <w:keepLines w:val="0"/>
                    <w:widowControl/>
                    <w:suppressLineNumbers w:val="0"/>
                    <w:spacing w:before="0" w:beforeAutospacing="0" w:after="0" w:afterAutospacing="0"/>
                    <w:ind w:left="0" w:right="0"/>
                    <w:jc w:val="center"/>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cs="Times New Roman"/>
                      <w:color w:val="000000" w:themeColor="text1"/>
                      <w14:textFill>
                        <w14:solidFill>
                          <w14:schemeClr w14:val="tx1"/>
                        </w14:solidFill>
                      </w14:textFill>
                    </w:rPr>
                    <w:t>评价</w:t>
                  </w:r>
                </w:p>
              </w:tc>
              <w:tc>
                <w:tcPr>
                  <w:tcW w:w="7729" w:type="dxa"/>
                  <w:gridSpan w:val="4"/>
                  <w:tcBorders>
                    <w:tl2br w:val="nil"/>
                    <w:tr2bl w:val="nil"/>
                  </w:tcBorders>
                  <w:noWrap w:val="0"/>
                  <w:vAlign w:val="center"/>
                </w:tcPr>
                <w:p>
                  <w:pPr>
                    <w:keepNext w:val="0"/>
                    <w:keepLines w:val="0"/>
                    <w:widowControl/>
                    <w:suppressLineNumbers w:val="0"/>
                    <w:spacing w:before="0" w:beforeAutospacing="0" w:after="0" w:afterAutospacing="0"/>
                    <w:ind w:left="0" w:right="0"/>
                    <w:jc w:val="center"/>
                    <w:rPr>
                      <w:rFonts w:hint="eastAsia" w:ascii="Times New Roman" w:hAnsi="Times New Roman" w:eastAsia="宋体" w:cs="Times New Roman"/>
                      <w:color w:val="000000" w:themeColor="text1"/>
                      <w:lang w:eastAsia="zh-CN"/>
                      <w14:textFill>
                        <w14:solidFill>
                          <w14:schemeClr w14:val="tx1"/>
                        </w14:solidFill>
                      </w14:textFill>
                    </w:rPr>
                  </w:pPr>
                  <w:r>
                    <w:rPr>
                      <w:rFonts w:hint="default" w:ascii="Times New Roman" w:hAnsi="Times New Roman" w:cs="Times New Roman"/>
                      <w:color w:val="000000" w:themeColor="text1"/>
                      <w14:textFill>
                        <w14:solidFill>
                          <w14:schemeClr w14:val="tx1"/>
                        </w14:solidFill>
                      </w14:textFill>
                    </w:rPr>
                    <w:t>厂界噪声符合《工业企业厂界环境噪声排放标准》（GB12348-2008）表1中</w:t>
                  </w:r>
                  <w:r>
                    <w:rPr>
                      <w:rFonts w:hint="eastAsia" w:ascii="Times New Roman" w:hAnsi="Times New Roman" w:cs="Times New Roman"/>
                      <w:color w:val="000000" w:themeColor="text1"/>
                      <w:lang w:val="en-US" w:eastAsia="zh-CN"/>
                      <w14:textFill>
                        <w14:solidFill>
                          <w14:schemeClr w14:val="tx1"/>
                        </w14:solidFill>
                      </w14:textFill>
                    </w:rPr>
                    <w:t>3</w:t>
                  </w:r>
                  <w:r>
                    <w:rPr>
                      <w:rFonts w:hint="default" w:ascii="Times New Roman" w:hAnsi="Times New Roman" w:cs="Times New Roman"/>
                      <w:color w:val="000000" w:themeColor="text1"/>
                      <w14:textFill>
                        <w14:solidFill>
                          <w14:schemeClr w14:val="tx1"/>
                        </w14:solidFill>
                      </w14:textFill>
                    </w:rPr>
                    <w:t>类区标准</w:t>
                  </w:r>
                </w:p>
              </w:tc>
            </w:tr>
          </w:tbl>
          <w:p>
            <w:pPr>
              <w:pStyle w:val="10"/>
              <w:keepNext w:val="0"/>
              <w:keepLines w:val="0"/>
              <w:pageBreakBefore w:val="0"/>
              <w:widowControl w:val="0"/>
              <w:numPr>
                <w:ilvl w:val="0"/>
                <w:numId w:val="0"/>
              </w:numPr>
              <w:suppressLineNumbers w:val="0"/>
              <w:kinsoku/>
              <w:wordWrap/>
              <w:overflowPunct/>
              <w:topLinePunct w:val="0"/>
              <w:autoSpaceDE/>
              <w:autoSpaceDN/>
              <w:bidi w:val="0"/>
              <w:adjustRightInd/>
              <w:snapToGrid/>
              <w:spacing w:before="0" w:beforeAutospacing="0" w:after="0" w:afterAutospacing="0" w:line="360" w:lineRule="auto"/>
              <w:ind w:left="0" w:right="0" w:rightChars="0" w:firstLine="480" w:firstLineChars="200"/>
              <w:jc w:val="both"/>
              <w:textAlignment w:val="auto"/>
              <w:outlineLvl w:val="2"/>
              <w:rPr>
                <w:rFonts w:hint="default" w:ascii="Times New Roman" w:hAnsi="Times New Roman" w:eastAsia="宋体" w:cs="Times New Roman"/>
                <w:color w:val="000000" w:themeColor="text1"/>
                <w:sz w:val="24"/>
                <w:szCs w:val="24"/>
                <w14:textFill>
                  <w14:solidFill>
                    <w14:schemeClr w14:val="tx1"/>
                  </w14:solidFill>
                </w14:textFill>
              </w:rPr>
            </w:pPr>
            <w:r>
              <w:rPr>
                <w:rFonts w:hint="default" w:ascii="Times New Roman" w:hAnsi="Times New Roman" w:eastAsia="宋体" w:cs="Times New Roman"/>
                <w:color w:val="000000" w:themeColor="text1"/>
                <w:sz w:val="24"/>
                <w:szCs w:val="24"/>
                <w14:textFill>
                  <w14:solidFill>
                    <w14:schemeClr w14:val="tx1"/>
                  </w14:solidFill>
                </w14:textFill>
              </w:rPr>
              <w:t>监测结果表明：监测期间，项目厂界噪声昼</w:t>
            </w:r>
            <w:r>
              <w:rPr>
                <w:rFonts w:hint="eastAsia" w:ascii="Times New Roman" w:hAnsi="Times New Roman" w:eastAsia="宋体" w:cs="Times New Roman"/>
                <w:color w:val="000000" w:themeColor="text1"/>
                <w:sz w:val="24"/>
                <w:szCs w:val="24"/>
                <w:lang w:val="en-US" w:eastAsia="zh-CN"/>
                <w14:textFill>
                  <w14:solidFill>
                    <w14:schemeClr w14:val="tx1"/>
                  </w14:solidFill>
                </w14:textFill>
              </w:rPr>
              <w:t>夜</w:t>
            </w:r>
            <w:r>
              <w:rPr>
                <w:rFonts w:hint="default" w:ascii="Times New Roman" w:hAnsi="Times New Roman" w:eastAsia="宋体" w:cs="Times New Roman"/>
                <w:color w:val="000000" w:themeColor="text1"/>
                <w:sz w:val="24"/>
                <w:szCs w:val="24"/>
                <w:lang w:val="en-US" w:eastAsia="zh-CN"/>
                <w14:textFill>
                  <w14:solidFill>
                    <w14:schemeClr w14:val="tx1"/>
                  </w14:solidFill>
                </w14:textFill>
              </w:rPr>
              <w:t>间</w:t>
            </w:r>
            <w:r>
              <w:rPr>
                <w:rFonts w:hint="default" w:ascii="Times New Roman" w:hAnsi="Times New Roman" w:eastAsia="宋体" w:cs="Times New Roman"/>
                <w:color w:val="000000" w:themeColor="text1"/>
                <w:sz w:val="24"/>
                <w:szCs w:val="24"/>
                <w14:textFill>
                  <w14:solidFill>
                    <w14:schemeClr w14:val="tx1"/>
                  </w14:solidFill>
                </w14:textFill>
              </w:rPr>
              <w:t>等效（A）声级值均符合《工业企业厂界环境噪声排放标准》（GB12348-2008）</w:t>
            </w:r>
            <w:r>
              <w:rPr>
                <w:rFonts w:hint="default" w:ascii="Times New Roman" w:hAnsi="Times New Roman" w:eastAsia="宋体" w:cs="Times New Roman"/>
                <w:color w:val="000000" w:themeColor="text1"/>
                <w:sz w:val="24"/>
                <w:szCs w:val="24"/>
                <w:lang w:val="en-US" w:eastAsia="zh-CN"/>
                <w14:textFill>
                  <w14:solidFill>
                    <w14:schemeClr w14:val="tx1"/>
                  </w14:solidFill>
                </w14:textFill>
              </w:rPr>
              <w:t>表1</w:t>
            </w:r>
            <w:r>
              <w:rPr>
                <w:rFonts w:hint="default" w:ascii="Times New Roman" w:hAnsi="Times New Roman" w:eastAsia="宋体" w:cs="Times New Roman"/>
                <w:color w:val="000000" w:themeColor="text1"/>
                <w:sz w:val="24"/>
                <w:szCs w:val="24"/>
                <w14:textFill>
                  <w14:solidFill>
                    <w14:schemeClr w14:val="tx1"/>
                  </w14:solidFill>
                </w14:textFill>
              </w:rPr>
              <w:t>中</w:t>
            </w:r>
            <w:r>
              <w:rPr>
                <w:rFonts w:hint="eastAsia" w:ascii="Times New Roman" w:hAnsi="Times New Roman" w:eastAsia="宋体" w:cs="Times New Roman"/>
                <w:color w:val="000000" w:themeColor="text1"/>
                <w:sz w:val="24"/>
                <w:szCs w:val="24"/>
                <w:lang w:val="en-US" w:eastAsia="zh-CN"/>
                <w14:textFill>
                  <w14:solidFill>
                    <w14:schemeClr w14:val="tx1"/>
                  </w14:solidFill>
                </w14:textFill>
              </w:rPr>
              <w:t>3</w:t>
            </w:r>
            <w:r>
              <w:rPr>
                <w:rFonts w:hint="default" w:ascii="Times New Roman" w:hAnsi="Times New Roman" w:eastAsia="宋体" w:cs="Times New Roman"/>
                <w:color w:val="000000" w:themeColor="text1"/>
                <w:sz w:val="24"/>
                <w:szCs w:val="24"/>
                <w14:textFill>
                  <w14:solidFill>
                    <w14:schemeClr w14:val="tx1"/>
                  </w14:solidFill>
                </w14:textFill>
              </w:rPr>
              <w:t>类标准。</w:t>
            </w:r>
          </w:p>
          <w:p>
            <w:pPr>
              <w:pStyle w:val="23"/>
              <w:keepNext w:val="0"/>
              <w:keepLines w:val="0"/>
              <w:widowControl/>
              <w:suppressLineNumbers w:val="0"/>
              <w:spacing w:before="0" w:beforeAutospacing="0" w:after="0" w:afterAutospacing="0"/>
              <w:ind w:left="0" w:right="0"/>
              <w:rPr>
                <w:rFonts w:hint="eastAsia"/>
                <w:lang w:val="en-US" w:eastAsia="zh-CN"/>
              </w:rPr>
            </w:pPr>
          </w:p>
          <w:p>
            <w:pPr>
              <w:keepNext w:val="0"/>
              <w:keepLines w:val="0"/>
              <w:widowControl/>
              <w:suppressLineNumbers w:val="0"/>
              <w:spacing w:before="0" w:beforeAutospacing="0" w:after="0" w:afterAutospacing="0" w:line="360" w:lineRule="auto"/>
              <w:ind w:left="0" w:right="0"/>
              <w:rPr>
                <w:rFonts w:hint="default" w:ascii="Times New Roman" w:hAnsi="Times New Roman" w:eastAsia="宋体" w:cs="Times New Roman"/>
                <w:b/>
                <w:bCs/>
                <w:color w:val="000000" w:themeColor="text1"/>
                <w:sz w:val="24"/>
                <w:szCs w:val="24"/>
                <w:lang w:val="en-US" w:eastAsia="zh-CN"/>
                <w14:textFill>
                  <w14:solidFill>
                    <w14:schemeClr w14:val="tx1"/>
                  </w14:solidFill>
                </w14:textFill>
              </w:rPr>
            </w:pPr>
            <w:r>
              <w:rPr>
                <w:rFonts w:hint="eastAsia" w:ascii="Times New Roman" w:hAnsi="Times New Roman" w:eastAsia="宋体" w:cs="Times New Roman"/>
                <w:b/>
                <w:bCs/>
                <w:color w:val="000000" w:themeColor="text1"/>
                <w:sz w:val="24"/>
                <w:szCs w:val="24"/>
                <w:lang w:val="en-US" w:eastAsia="zh-CN"/>
                <w14:textFill>
                  <w14:solidFill>
                    <w14:schemeClr w14:val="tx1"/>
                  </w14:solidFill>
                </w14:textFill>
              </w:rPr>
              <w:t>7.2.4、污染物排放总量核算</w:t>
            </w:r>
          </w:p>
          <w:p>
            <w:pPr>
              <w:keepNext w:val="0"/>
              <w:keepLines w:val="0"/>
              <w:widowControl/>
              <w:suppressLineNumbers w:val="0"/>
              <w:spacing w:before="0" w:beforeAutospacing="0" w:after="0" w:afterAutospacing="0" w:line="360" w:lineRule="auto"/>
              <w:ind w:left="0" w:right="0" w:firstLine="482"/>
              <w:jc w:val="center"/>
              <w:rPr>
                <w:rFonts w:hint="default" w:ascii="Times New Roman" w:hAnsi="宋体"/>
                <w:b/>
                <w:bCs/>
                <w:color w:val="000000" w:themeColor="text1"/>
                <w:sz w:val="24"/>
                <w:szCs w:val="24"/>
                <w14:textFill>
                  <w14:solidFill>
                    <w14:schemeClr w14:val="tx1"/>
                  </w14:solidFill>
                </w14:textFill>
              </w:rPr>
            </w:pPr>
            <w:r>
              <w:rPr>
                <w:rFonts w:hint="default" w:ascii="Times New Roman" w:hAnsi="宋体"/>
                <w:b/>
                <w:bCs/>
                <w:color w:val="000000" w:themeColor="text1"/>
                <w:sz w:val="24"/>
                <w:szCs w:val="24"/>
                <w14:textFill>
                  <w14:solidFill>
                    <w14:schemeClr w14:val="tx1"/>
                  </w14:solidFill>
                </w14:textFill>
              </w:rPr>
              <w:t>表</w:t>
            </w:r>
            <w:r>
              <w:rPr>
                <w:rFonts w:hint="eastAsia" w:ascii="Times New Roman" w:hAnsi="宋体"/>
                <w:b/>
                <w:bCs/>
                <w:color w:val="000000" w:themeColor="text1"/>
                <w:sz w:val="24"/>
                <w:szCs w:val="24"/>
                <w:lang w:val="en-US" w:eastAsia="zh-CN"/>
                <w14:textFill>
                  <w14:solidFill>
                    <w14:schemeClr w14:val="tx1"/>
                  </w14:solidFill>
                </w14:textFill>
              </w:rPr>
              <w:t xml:space="preserve">8-4  </w:t>
            </w:r>
            <w:r>
              <w:rPr>
                <w:rFonts w:hint="default" w:ascii="Times New Roman" w:hAnsi="宋体" w:eastAsia="宋体"/>
                <w:b/>
                <w:bCs/>
                <w:color w:val="000000" w:themeColor="text1"/>
                <w:sz w:val="24"/>
                <w:szCs w:val="24"/>
                <w:highlight w:val="none"/>
                <w14:textFill>
                  <w14:solidFill>
                    <w14:schemeClr w14:val="tx1"/>
                  </w14:solidFill>
                </w14:textFill>
              </w:rPr>
              <w:t>项目</w:t>
            </w:r>
            <w:r>
              <w:rPr>
                <w:rFonts w:hint="default" w:ascii="Times New Roman" w:hAnsi="宋体"/>
                <w:b/>
                <w:bCs/>
                <w:color w:val="000000" w:themeColor="text1"/>
                <w:sz w:val="24"/>
                <w:szCs w:val="24"/>
                <w14:textFill>
                  <w14:solidFill>
                    <w14:schemeClr w14:val="tx1"/>
                  </w14:solidFill>
                </w14:textFill>
              </w:rPr>
              <w:t>废气排放总量核算表</w:t>
            </w:r>
          </w:p>
          <w:tbl>
            <w:tblPr>
              <w:tblStyle w:val="32"/>
              <w:tblW w:w="0" w:type="auto"/>
              <w:jc w:val="center"/>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Layout w:type="fixed"/>
              <w:tblCellMar>
                <w:top w:w="0" w:type="dxa"/>
                <w:left w:w="108" w:type="dxa"/>
                <w:bottom w:w="0" w:type="dxa"/>
                <w:right w:w="108" w:type="dxa"/>
              </w:tblCellMar>
            </w:tblPr>
            <w:tblGrid>
              <w:gridCol w:w="999"/>
              <w:gridCol w:w="2059"/>
              <w:gridCol w:w="1459"/>
              <w:gridCol w:w="1865"/>
              <w:gridCol w:w="1530"/>
              <w:gridCol w:w="1462"/>
            </w:tblGrid>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345" w:hRule="atLeast"/>
                <w:jc w:val="center"/>
              </w:trPr>
              <w:tc>
                <w:tcPr>
                  <w:tcW w:w="999" w:type="dxa"/>
                  <w:noWrap w:val="0"/>
                  <w:vAlign w:val="center"/>
                </w:tcPr>
                <w:p>
                  <w:pPr>
                    <w:keepNext w:val="0"/>
                    <w:keepLines w:val="0"/>
                    <w:widowControl/>
                    <w:suppressLineNumbers w:val="0"/>
                    <w:spacing w:before="0" w:beforeAutospacing="0" w:after="0" w:afterAutospacing="0"/>
                    <w:ind w:left="0" w:right="0"/>
                    <w:jc w:val="center"/>
                    <w:rPr>
                      <w:rFonts w:hint="default" w:ascii="Times New Roman" w:hAnsi="Times New Roman"/>
                      <w:color w:val="000000" w:themeColor="text1"/>
                      <w:szCs w:val="21"/>
                      <w14:textFill>
                        <w14:solidFill>
                          <w14:schemeClr w14:val="tx1"/>
                        </w14:solidFill>
                      </w14:textFill>
                    </w:rPr>
                  </w:pPr>
                  <w:r>
                    <w:rPr>
                      <w:rFonts w:hint="default" w:ascii="Times New Roman" w:hAnsi="宋体"/>
                      <w:color w:val="000000" w:themeColor="text1"/>
                      <w:szCs w:val="21"/>
                      <w14:textFill>
                        <w14:solidFill>
                          <w14:schemeClr w14:val="tx1"/>
                        </w14:solidFill>
                      </w14:textFill>
                    </w:rPr>
                    <w:t>指标</w:t>
                  </w:r>
                </w:p>
              </w:tc>
              <w:tc>
                <w:tcPr>
                  <w:tcW w:w="2059" w:type="dxa"/>
                  <w:noWrap w:val="0"/>
                  <w:vAlign w:val="center"/>
                </w:tcPr>
                <w:p>
                  <w:pPr>
                    <w:keepNext w:val="0"/>
                    <w:keepLines w:val="0"/>
                    <w:widowControl/>
                    <w:suppressLineNumbers w:val="0"/>
                    <w:spacing w:before="0" w:beforeAutospacing="0" w:after="0" w:afterAutospacing="0"/>
                    <w:ind w:left="0" w:right="0"/>
                    <w:jc w:val="center"/>
                    <w:rPr>
                      <w:rFonts w:hint="default" w:ascii="Times New Roman" w:hAnsi="Times New Roman"/>
                      <w:color w:val="000000" w:themeColor="text1"/>
                      <w:szCs w:val="21"/>
                      <w14:textFill>
                        <w14:solidFill>
                          <w14:schemeClr w14:val="tx1"/>
                        </w14:solidFill>
                      </w14:textFill>
                    </w:rPr>
                  </w:pPr>
                  <w:r>
                    <w:rPr>
                      <w:rFonts w:hint="eastAsia" w:ascii="Times New Roman" w:hAnsi="宋体"/>
                      <w:color w:val="000000" w:themeColor="text1"/>
                      <w:szCs w:val="21"/>
                      <w14:textFill>
                        <w14:solidFill>
                          <w14:schemeClr w14:val="tx1"/>
                        </w14:solidFill>
                      </w14:textFill>
                    </w:rPr>
                    <w:t>验收期间</w:t>
                  </w:r>
                  <w:r>
                    <w:rPr>
                      <w:rFonts w:hint="default" w:ascii="Times New Roman" w:hAnsi="宋体"/>
                      <w:color w:val="000000" w:themeColor="text1"/>
                      <w:szCs w:val="21"/>
                      <w14:textFill>
                        <w14:solidFill>
                          <w14:schemeClr w14:val="tx1"/>
                        </w14:solidFill>
                      </w14:textFill>
                    </w:rPr>
                    <w:t>平均</w:t>
                  </w:r>
                  <w:r>
                    <w:rPr>
                      <w:rFonts w:hint="eastAsia" w:ascii="Times New Roman" w:hAnsi="宋体"/>
                      <w:color w:val="000000" w:themeColor="text1"/>
                      <w:szCs w:val="21"/>
                      <w14:textFill>
                        <w14:solidFill>
                          <w14:schemeClr w14:val="tx1"/>
                        </w14:solidFill>
                      </w14:textFill>
                    </w:rPr>
                    <w:t>排放</w:t>
                  </w:r>
                  <w:r>
                    <w:rPr>
                      <w:rFonts w:hint="default" w:ascii="Times New Roman" w:hAnsi="宋体"/>
                      <w:color w:val="000000" w:themeColor="text1"/>
                      <w:szCs w:val="21"/>
                      <w14:textFill>
                        <w14:solidFill>
                          <w14:schemeClr w14:val="tx1"/>
                        </w14:solidFill>
                      </w14:textFill>
                    </w:rPr>
                    <w:t>速率</w:t>
                  </w:r>
                  <w:r>
                    <w:rPr>
                      <w:rFonts w:hint="default" w:ascii="Times New Roman" w:hAnsi="Times New Roman"/>
                      <w:color w:val="000000" w:themeColor="text1"/>
                      <w:szCs w:val="21"/>
                      <w14:textFill>
                        <w14:solidFill>
                          <w14:schemeClr w14:val="tx1"/>
                        </w14:solidFill>
                      </w14:textFill>
                    </w:rPr>
                    <w:t>kg/h</w:t>
                  </w:r>
                </w:p>
              </w:tc>
              <w:tc>
                <w:tcPr>
                  <w:tcW w:w="1459" w:type="dxa"/>
                  <w:noWrap w:val="0"/>
                  <w:vAlign w:val="center"/>
                </w:tcPr>
                <w:p>
                  <w:pPr>
                    <w:keepNext w:val="0"/>
                    <w:keepLines w:val="0"/>
                    <w:widowControl/>
                    <w:suppressLineNumbers w:val="0"/>
                    <w:spacing w:before="0" w:beforeAutospacing="0" w:after="0" w:afterAutospacing="0"/>
                    <w:ind w:left="0" w:right="0"/>
                    <w:jc w:val="center"/>
                    <w:rPr>
                      <w:rFonts w:hint="default" w:ascii="Times New Roman" w:hAnsi="Times New Roman"/>
                      <w:color w:val="000000" w:themeColor="text1"/>
                      <w:szCs w:val="21"/>
                      <w14:textFill>
                        <w14:solidFill>
                          <w14:schemeClr w14:val="tx1"/>
                        </w14:solidFill>
                      </w14:textFill>
                    </w:rPr>
                  </w:pPr>
                  <w:r>
                    <w:rPr>
                      <w:rFonts w:hint="default" w:ascii="Times New Roman" w:hAnsi="宋体"/>
                      <w:color w:val="000000" w:themeColor="text1"/>
                      <w:szCs w:val="21"/>
                      <w14:textFill>
                        <w14:solidFill>
                          <w14:schemeClr w14:val="tx1"/>
                        </w14:solidFill>
                      </w14:textFill>
                    </w:rPr>
                    <w:t>运行时间</w:t>
                  </w:r>
                  <w:r>
                    <w:rPr>
                      <w:rFonts w:hint="default" w:ascii="Times New Roman" w:hAnsi="Times New Roman"/>
                      <w:color w:val="000000" w:themeColor="text1"/>
                      <w:szCs w:val="21"/>
                      <w14:textFill>
                        <w14:solidFill>
                          <w14:schemeClr w14:val="tx1"/>
                        </w14:solidFill>
                      </w14:textFill>
                    </w:rPr>
                    <w:t>h/a</w:t>
                  </w:r>
                </w:p>
              </w:tc>
              <w:tc>
                <w:tcPr>
                  <w:tcW w:w="1865" w:type="dxa"/>
                  <w:noWrap w:val="0"/>
                  <w:vAlign w:val="center"/>
                </w:tcPr>
                <w:p>
                  <w:pPr>
                    <w:keepNext w:val="0"/>
                    <w:keepLines w:val="0"/>
                    <w:widowControl/>
                    <w:suppressLineNumbers w:val="0"/>
                    <w:spacing w:before="0" w:beforeAutospacing="0" w:after="0" w:afterAutospacing="0"/>
                    <w:ind w:left="0" w:right="0"/>
                    <w:jc w:val="center"/>
                    <w:rPr>
                      <w:rFonts w:hint="default" w:ascii="Times New Roman" w:hAnsi="Times New Roman"/>
                      <w:color w:val="000000" w:themeColor="text1"/>
                      <w:szCs w:val="21"/>
                      <w14:textFill>
                        <w14:solidFill>
                          <w14:schemeClr w14:val="tx1"/>
                        </w14:solidFill>
                      </w14:textFill>
                    </w:rPr>
                  </w:pPr>
                  <w:r>
                    <w:rPr>
                      <w:rFonts w:hint="default" w:ascii="Times New Roman" w:hAnsi="宋体"/>
                      <w:color w:val="000000" w:themeColor="text1"/>
                      <w:szCs w:val="21"/>
                      <w14:textFill>
                        <w14:solidFill>
                          <w14:schemeClr w14:val="tx1"/>
                        </w14:solidFill>
                      </w14:textFill>
                    </w:rPr>
                    <w:t>实际排放总量</w:t>
                  </w:r>
                  <w:r>
                    <w:rPr>
                      <w:rFonts w:hint="default" w:ascii="Times New Roman" w:hAnsi="Times New Roman"/>
                      <w:color w:val="000000" w:themeColor="text1"/>
                      <w:szCs w:val="21"/>
                      <w14:textFill>
                        <w14:solidFill>
                          <w14:schemeClr w14:val="tx1"/>
                        </w14:solidFill>
                      </w14:textFill>
                    </w:rPr>
                    <w:t>t/a</w:t>
                  </w:r>
                </w:p>
              </w:tc>
              <w:tc>
                <w:tcPr>
                  <w:tcW w:w="1530" w:type="dxa"/>
                  <w:tcBorders>
                    <w:right w:val="single" w:color="auto" w:sz="4" w:space="0"/>
                  </w:tcBorders>
                  <w:noWrap w:val="0"/>
                  <w:vAlign w:val="center"/>
                </w:tcPr>
                <w:p>
                  <w:pPr>
                    <w:keepNext w:val="0"/>
                    <w:keepLines w:val="0"/>
                    <w:widowControl/>
                    <w:suppressLineNumbers w:val="0"/>
                    <w:spacing w:before="0" w:beforeAutospacing="0" w:after="0" w:afterAutospacing="0"/>
                    <w:ind w:left="0" w:right="0"/>
                    <w:jc w:val="center"/>
                    <w:rPr>
                      <w:rFonts w:hint="default" w:ascii="Times New Roman" w:hAnsi="Times New Roman"/>
                      <w:color w:val="000000" w:themeColor="text1"/>
                      <w:szCs w:val="21"/>
                      <w14:textFill>
                        <w14:solidFill>
                          <w14:schemeClr w14:val="tx1"/>
                        </w14:solidFill>
                      </w14:textFill>
                    </w:rPr>
                  </w:pPr>
                  <w:r>
                    <w:rPr>
                      <w:rFonts w:hint="default" w:ascii="Times New Roman" w:hAnsi="宋体"/>
                      <w:color w:val="000000" w:themeColor="text1"/>
                      <w:szCs w:val="21"/>
                      <w14:textFill>
                        <w14:solidFill>
                          <w14:schemeClr w14:val="tx1"/>
                        </w14:solidFill>
                      </w14:textFill>
                    </w:rPr>
                    <w:t>总量控制指标</w:t>
                  </w:r>
                  <w:r>
                    <w:rPr>
                      <w:rFonts w:hint="eastAsia" w:ascii="Times New Roman" w:hAnsi="宋体"/>
                      <w:color w:val="000000" w:themeColor="text1"/>
                      <w:szCs w:val="21"/>
                      <w14:textFill>
                        <w14:solidFill>
                          <w14:schemeClr w14:val="tx1"/>
                        </w14:solidFill>
                      </w14:textFill>
                    </w:rPr>
                    <w:t>t/a</w:t>
                  </w:r>
                </w:p>
              </w:tc>
              <w:tc>
                <w:tcPr>
                  <w:tcW w:w="1462" w:type="dxa"/>
                  <w:tcBorders>
                    <w:left w:val="single" w:color="auto" w:sz="4" w:space="0"/>
                  </w:tcBorders>
                  <w:noWrap w:val="0"/>
                  <w:vAlign w:val="center"/>
                </w:tcPr>
                <w:p>
                  <w:pPr>
                    <w:keepNext w:val="0"/>
                    <w:keepLines w:val="0"/>
                    <w:widowControl/>
                    <w:suppressLineNumbers w:val="0"/>
                    <w:spacing w:before="0" w:beforeAutospacing="0" w:after="0" w:afterAutospacing="0"/>
                    <w:ind w:left="0" w:right="0"/>
                    <w:jc w:val="center"/>
                    <w:rPr>
                      <w:rFonts w:hint="default" w:ascii="Times New Roman" w:hAnsi="Times New Roman"/>
                      <w:color w:val="000000" w:themeColor="text1"/>
                      <w:szCs w:val="21"/>
                      <w14:textFill>
                        <w14:solidFill>
                          <w14:schemeClr w14:val="tx1"/>
                        </w14:solidFill>
                      </w14:textFill>
                    </w:rPr>
                  </w:pPr>
                  <w:r>
                    <w:rPr>
                      <w:rFonts w:hint="default" w:ascii="Times New Roman" w:hAnsi="宋体"/>
                      <w:color w:val="000000" w:themeColor="text1"/>
                      <w:szCs w:val="21"/>
                      <w14:textFill>
                        <w14:solidFill>
                          <w14:schemeClr w14:val="tx1"/>
                        </w14:solidFill>
                      </w14:textFill>
                    </w:rPr>
                    <w:t>是否满足总量控制指标</w:t>
                  </w:r>
                </w:p>
              </w:tc>
            </w:tr>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250" w:hRule="atLeast"/>
                <w:jc w:val="center"/>
              </w:trPr>
              <w:tc>
                <w:tcPr>
                  <w:tcW w:w="999" w:type="dxa"/>
                  <w:noWrap w:val="0"/>
                  <w:vAlign w:val="center"/>
                </w:tcPr>
                <w:p>
                  <w:pPr>
                    <w:keepNext w:val="0"/>
                    <w:keepLines w:val="0"/>
                    <w:widowControl/>
                    <w:suppressLineNumbers w:val="0"/>
                    <w:spacing w:before="0" w:beforeAutospacing="0" w:after="0" w:afterAutospacing="0" w:line="264" w:lineRule="auto"/>
                    <w:ind w:left="0" w:leftChars="0" w:right="0" w:rightChars="0"/>
                    <w:jc w:val="center"/>
                    <w:rPr>
                      <w:rFonts w:hint="eastAsia" w:ascii="Times New Roman" w:hAnsi="宋体" w:eastAsia="宋体"/>
                      <w:color w:val="000000" w:themeColor="text1"/>
                      <w:szCs w:val="21"/>
                      <w:lang w:val="en-US" w:eastAsia="zh-CN"/>
                      <w14:textFill>
                        <w14:solidFill>
                          <w14:schemeClr w14:val="tx1"/>
                        </w14:solidFill>
                      </w14:textFill>
                    </w:rPr>
                  </w:pPr>
                  <w:r>
                    <w:rPr>
                      <w:rFonts w:hint="eastAsia" w:ascii="Times New Roman" w:hAnsi="Times New Roman"/>
                      <w:color w:val="000000" w:themeColor="text1"/>
                      <w:szCs w:val="21"/>
                      <w:lang w:val="en-US" w:eastAsia="zh-CN"/>
                      <w14:textFill>
                        <w14:solidFill>
                          <w14:schemeClr w14:val="tx1"/>
                        </w14:solidFill>
                      </w14:textFill>
                    </w:rPr>
                    <w:t>非甲烷总烃</w:t>
                  </w:r>
                </w:p>
              </w:tc>
              <w:tc>
                <w:tcPr>
                  <w:tcW w:w="2059" w:type="dxa"/>
                  <w:noWrap w:val="0"/>
                  <w:vAlign w:val="center"/>
                </w:tcPr>
                <w:p>
                  <w:pPr>
                    <w:keepNext w:val="0"/>
                    <w:keepLines w:val="0"/>
                    <w:widowControl/>
                    <w:suppressLineNumbers w:val="0"/>
                    <w:spacing w:before="0" w:beforeAutospacing="0" w:after="0" w:afterAutospacing="0"/>
                    <w:ind w:left="0" w:right="0"/>
                    <w:jc w:val="center"/>
                    <w:rPr>
                      <w:rFonts w:hint="default" w:ascii="Times New Roman" w:hAnsi="Times New Roman"/>
                      <w:color w:val="000000" w:themeColor="text1"/>
                      <w:szCs w:val="21"/>
                      <w:lang w:val="en-US" w:eastAsia="zh-CN"/>
                      <w14:textFill>
                        <w14:solidFill>
                          <w14:schemeClr w14:val="tx1"/>
                        </w14:solidFill>
                      </w14:textFill>
                    </w:rPr>
                  </w:pPr>
                  <w:r>
                    <w:rPr>
                      <w:rFonts w:hint="eastAsia" w:ascii="Times New Roman" w:hAnsi="Times New Roman" w:cs="Times New Roman"/>
                      <w:color w:val="000000" w:themeColor="text1"/>
                      <w:kern w:val="0"/>
                      <w:sz w:val="20"/>
                      <w:szCs w:val="20"/>
                      <w:lang w:val="en-US" w:eastAsia="zh-CN" w:bidi="ar"/>
                      <w14:textFill>
                        <w14:solidFill>
                          <w14:schemeClr w14:val="tx1"/>
                        </w14:solidFill>
                      </w14:textFill>
                    </w:rPr>
                    <w:t>0.005</w:t>
                  </w:r>
                </w:p>
              </w:tc>
              <w:tc>
                <w:tcPr>
                  <w:tcW w:w="1459" w:type="dxa"/>
                  <w:noWrap w:val="0"/>
                  <w:vAlign w:val="center"/>
                </w:tcPr>
                <w:p>
                  <w:pPr>
                    <w:keepNext w:val="0"/>
                    <w:keepLines w:val="0"/>
                    <w:widowControl/>
                    <w:suppressLineNumbers w:val="0"/>
                    <w:spacing w:before="0" w:beforeAutospacing="0" w:after="0" w:afterAutospacing="0"/>
                    <w:ind w:left="0" w:right="0"/>
                    <w:jc w:val="center"/>
                    <w:rPr>
                      <w:rFonts w:hint="default" w:ascii="Times New Roman" w:hAnsi="Times New Roman" w:eastAsia="宋体"/>
                      <w:color w:val="000000" w:themeColor="text1"/>
                      <w:kern w:val="2"/>
                      <w:sz w:val="21"/>
                      <w:szCs w:val="21"/>
                      <w:lang w:val="en-US" w:eastAsia="zh-CN" w:bidi="ar-SA"/>
                      <w14:textFill>
                        <w14:solidFill>
                          <w14:schemeClr w14:val="tx1"/>
                        </w14:solidFill>
                      </w14:textFill>
                    </w:rPr>
                  </w:pPr>
                  <w:r>
                    <w:rPr>
                      <w:rFonts w:hint="eastAsia" w:ascii="Times New Roman" w:hAnsi="Times New Roman"/>
                      <w:color w:val="000000" w:themeColor="text1"/>
                      <w:szCs w:val="21"/>
                      <w:lang w:val="en-US" w:eastAsia="zh-CN"/>
                      <w14:textFill>
                        <w14:solidFill>
                          <w14:schemeClr w14:val="tx1"/>
                        </w14:solidFill>
                      </w14:textFill>
                    </w:rPr>
                    <w:t>7200</w:t>
                  </w:r>
                </w:p>
              </w:tc>
              <w:tc>
                <w:tcPr>
                  <w:tcW w:w="1865" w:type="dxa"/>
                  <w:noWrap w:val="0"/>
                  <w:vAlign w:val="center"/>
                </w:tcPr>
                <w:p>
                  <w:pPr>
                    <w:keepNext w:val="0"/>
                    <w:keepLines w:val="0"/>
                    <w:widowControl/>
                    <w:suppressLineNumbers w:val="0"/>
                    <w:spacing w:before="0" w:beforeAutospacing="0" w:after="0" w:afterAutospacing="0"/>
                    <w:ind w:left="0" w:right="0"/>
                    <w:jc w:val="center"/>
                    <w:rPr>
                      <w:rFonts w:hint="default" w:ascii="Times New Roman" w:hAnsi="Times New Roman"/>
                      <w:color w:val="000000" w:themeColor="text1"/>
                      <w:szCs w:val="21"/>
                      <w:lang w:val="en-US" w:eastAsia="zh-CN"/>
                      <w14:textFill>
                        <w14:solidFill>
                          <w14:schemeClr w14:val="tx1"/>
                        </w14:solidFill>
                      </w14:textFill>
                    </w:rPr>
                  </w:pPr>
                  <w:r>
                    <w:rPr>
                      <w:rFonts w:hint="eastAsia" w:ascii="Times New Roman" w:hAnsi="Times New Roman"/>
                      <w:color w:val="000000" w:themeColor="text1"/>
                      <w:szCs w:val="21"/>
                      <w:lang w:val="en-US" w:eastAsia="zh-CN"/>
                      <w14:textFill>
                        <w14:solidFill>
                          <w14:schemeClr w14:val="tx1"/>
                        </w14:solidFill>
                      </w14:textFill>
                    </w:rPr>
                    <w:t>0.036</w:t>
                  </w:r>
                </w:p>
              </w:tc>
              <w:tc>
                <w:tcPr>
                  <w:tcW w:w="1530" w:type="dxa"/>
                  <w:tcBorders>
                    <w:right w:val="single" w:color="auto" w:sz="4" w:space="0"/>
                  </w:tcBorders>
                  <w:noWrap w:val="0"/>
                  <w:vAlign w:val="center"/>
                </w:tcPr>
                <w:p>
                  <w:pPr>
                    <w:keepNext w:val="0"/>
                    <w:keepLines w:val="0"/>
                    <w:widowControl/>
                    <w:suppressLineNumbers w:val="0"/>
                    <w:spacing w:before="0" w:beforeAutospacing="0" w:after="0" w:afterAutospacing="0"/>
                    <w:ind w:left="0" w:right="0"/>
                    <w:jc w:val="center"/>
                    <w:rPr>
                      <w:rFonts w:hint="default" w:ascii="Times New Roman" w:hAnsi="宋体"/>
                      <w:color w:val="000000" w:themeColor="text1"/>
                      <w:szCs w:val="21"/>
                      <w:lang w:val="en-US" w:eastAsia="zh-CN"/>
                      <w14:textFill>
                        <w14:solidFill>
                          <w14:schemeClr w14:val="tx1"/>
                        </w14:solidFill>
                      </w14:textFill>
                    </w:rPr>
                  </w:pPr>
                  <w:r>
                    <w:rPr>
                      <w:rFonts w:hint="eastAsia" w:ascii="Times New Roman" w:hAnsi="宋体"/>
                      <w:color w:val="000000" w:themeColor="text1"/>
                      <w:szCs w:val="21"/>
                      <w:lang w:val="en-US" w:eastAsia="zh-CN"/>
                      <w14:textFill>
                        <w14:solidFill>
                          <w14:schemeClr w14:val="tx1"/>
                        </w14:solidFill>
                      </w14:textFill>
                    </w:rPr>
                    <w:t>0.1</w:t>
                  </w:r>
                </w:p>
              </w:tc>
              <w:tc>
                <w:tcPr>
                  <w:tcW w:w="1462" w:type="dxa"/>
                  <w:tcBorders>
                    <w:left w:val="single" w:color="auto" w:sz="4" w:space="0"/>
                  </w:tcBorders>
                  <w:noWrap w:val="0"/>
                  <w:vAlign w:val="center"/>
                </w:tcPr>
                <w:p>
                  <w:pPr>
                    <w:keepNext w:val="0"/>
                    <w:keepLines w:val="0"/>
                    <w:widowControl/>
                    <w:suppressLineNumbers w:val="0"/>
                    <w:spacing w:before="0" w:beforeAutospacing="0" w:after="0" w:afterAutospacing="0"/>
                    <w:ind w:left="0" w:right="0"/>
                    <w:jc w:val="center"/>
                    <w:rPr>
                      <w:rFonts w:hint="default" w:ascii="Times New Roman" w:hAnsi="宋体"/>
                      <w:color w:val="000000" w:themeColor="text1"/>
                      <w:szCs w:val="21"/>
                      <w14:textFill>
                        <w14:solidFill>
                          <w14:schemeClr w14:val="tx1"/>
                        </w14:solidFill>
                      </w14:textFill>
                    </w:rPr>
                  </w:pPr>
                  <w:r>
                    <w:rPr>
                      <w:rFonts w:hint="default" w:ascii="Times New Roman" w:hAnsi="宋体"/>
                      <w:color w:val="000000" w:themeColor="text1"/>
                      <w:szCs w:val="21"/>
                      <w14:textFill>
                        <w14:solidFill>
                          <w14:schemeClr w14:val="tx1"/>
                        </w14:solidFill>
                      </w14:textFill>
                    </w:rPr>
                    <w:t>满足</w:t>
                  </w:r>
                </w:p>
              </w:tc>
            </w:tr>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404" w:hRule="atLeast"/>
                <w:jc w:val="center"/>
              </w:trPr>
              <w:tc>
                <w:tcPr>
                  <w:tcW w:w="999" w:type="dxa"/>
                  <w:noWrap w:val="0"/>
                  <w:vAlign w:val="center"/>
                </w:tcPr>
                <w:p>
                  <w:pPr>
                    <w:keepNext w:val="0"/>
                    <w:keepLines w:val="0"/>
                    <w:widowControl/>
                    <w:suppressLineNumbers w:val="0"/>
                    <w:spacing w:before="0" w:beforeAutospacing="0" w:after="0" w:afterAutospacing="0"/>
                    <w:ind w:left="0" w:right="0"/>
                    <w:jc w:val="center"/>
                    <w:rPr>
                      <w:rFonts w:hint="default" w:ascii="Times New Roman" w:hAnsi="Times New Roman"/>
                      <w:color w:val="000000" w:themeColor="text1"/>
                      <w:szCs w:val="21"/>
                      <w14:textFill>
                        <w14:solidFill>
                          <w14:schemeClr w14:val="tx1"/>
                        </w14:solidFill>
                      </w14:textFill>
                    </w:rPr>
                  </w:pPr>
                  <w:r>
                    <w:rPr>
                      <w:rFonts w:hint="default" w:ascii="Times New Roman" w:hAnsi="宋体"/>
                      <w:color w:val="000000" w:themeColor="text1"/>
                      <w:szCs w:val="21"/>
                      <w14:textFill>
                        <w14:solidFill>
                          <w14:schemeClr w14:val="tx1"/>
                        </w14:solidFill>
                      </w14:textFill>
                    </w:rPr>
                    <w:t>执行情况</w:t>
                  </w:r>
                </w:p>
              </w:tc>
              <w:tc>
                <w:tcPr>
                  <w:tcW w:w="8375" w:type="dxa"/>
                  <w:gridSpan w:val="5"/>
                  <w:noWrap w:val="0"/>
                  <w:vAlign w:val="center"/>
                </w:tcPr>
                <w:p>
                  <w:pPr>
                    <w:keepNext w:val="0"/>
                    <w:keepLines w:val="0"/>
                    <w:widowControl/>
                    <w:suppressLineNumbers w:val="0"/>
                    <w:spacing w:before="0" w:beforeAutospacing="0" w:after="0" w:afterAutospacing="0"/>
                    <w:ind w:left="0" w:right="0"/>
                    <w:jc w:val="center"/>
                    <w:rPr>
                      <w:rFonts w:hint="default" w:ascii="Times New Roman" w:hAnsi="宋体"/>
                      <w:color w:val="000000" w:themeColor="text1"/>
                      <w:szCs w:val="21"/>
                      <w14:textFill>
                        <w14:solidFill>
                          <w14:schemeClr w14:val="tx1"/>
                        </w14:solidFill>
                      </w14:textFill>
                    </w:rPr>
                  </w:pPr>
                  <w:r>
                    <w:rPr>
                      <w:rFonts w:hint="default" w:ascii="Times New Roman" w:hAnsi="宋体"/>
                      <w:color w:val="000000" w:themeColor="text1"/>
                      <w:szCs w:val="21"/>
                      <w14:textFill>
                        <w14:solidFill>
                          <w14:schemeClr w14:val="tx1"/>
                        </w14:solidFill>
                      </w14:textFill>
                    </w:rPr>
                    <w:t>实际排放总量</w:t>
                  </w:r>
                  <w:r>
                    <w:rPr>
                      <w:rFonts w:hint="eastAsia" w:ascii="Times New Roman" w:hAnsi="宋体"/>
                      <w:color w:val="000000" w:themeColor="text1"/>
                      <w:szCs w:val="21"/>
                      <w14:textFill>
                        <w14:solidFill>
                          <w14:schemeClr w14:val="tx1"/>
                        </w14:solidFill>
                      </w14:textFill>
                    </w:rPr>
                    <w:t>＜</w:t>
                  </w:r>
                  <w:r>
                    <w:rPr>
                      <w:rFonts w:hint="default" w:ascii="Times New Roman" w:hAnsi="宋体"/>
                      <w:color w:val="000000" w:themeColor="text1"/>
                      <w:szCs w:val="21"/>
                      <w14:textFill>
                        <w14:solidFill>
                          <w14:schemeClr w14:val="tx1"/>
                        </w14:solidFill>
                      </w14:textFill>
                    </w:rPr>
                    <w:t>环评批准总量，符合要求</w:t>
                  </w:r>
                </w:p>
              </w:tc>
            </w:tr>
          </w:tbl>
          <w:p>
            <w:pPr>
              <w:keepNext w:val="0"/>
              <w:keepLines w:val="0"/>
              <w:widowControl/>
              <w:suppressLineNumbers w:val="0"/>
              <w:spacing w:before="0" w:beforeAutospacing="0" w:after="0" w:afterAutospacing="0" w:line="360" w:lineRule="auto"/>
              <w:ind w:left="0" w:right="0"/>
              <w:rPr>
                <w:rFonts w:hint="default" w:ascii="Times New Roman" w:hAnsi="Times New Roman" w:eastAsia="宋体" w:cs="Times New Roman"/>
                <w:color w:val="000000" w:themeColor="text1"/>
                <w:sz w:val="28"/>
                <w:szCs w:val="28"/>
                <w:lang w:val="en-US" w:eastAsia="zh-CN"/>
                <w14:textFill>
                  <w14:solidFill>
                    <w14:schemeClr w14:val="tx1"/>
                  </w14:solidFill>
                </w14:textFill>
              </w:rPr>
            </w:pPr>
            <w:r>
              <w:rPr>
                <w:rFonts w:hint="eastAsia" w:ascii="Times New Roman" w:hAnsi="Times New Roman"/>
                <w:color w:val="000000" w:themeColor="text1"/>
                <w:sz w:val="24"/>
                <w:szCs w:val="32"/>
                <w14:textFill>
                  <w14:solidFill>
                    <w14:schemeClr w14:val="tx1"/>
                  </w14:solidFill>
                </w14:textFill>
              </w:rPr>
              <w:t>综上，</w:t>
            </w:r>
            <w:r>
              <w:rPr>
                <w:rFonts w:hint="eastAsia" w:ascii="Times New Roman" w:hAnsi="Times New Roman"/>
                <w:color w:val="000000" w:themeColor="text1"/>
                <w:sz w:val="24"/>
                <w:szCs w:val="32"/>
                <w:lang w:eastAsia="zh-CN"/>
                <w14:textFill>
                  <w14:solidFill>
                    <w14:schemeClr w14:val="tx1"/>
                  </w14:solidFill>
                </w14:textFill>
              </w:rPr>
              <w:t>项目</w:t>
            </w:r>
            <w:r>
              <w:rPr>
                <w:rFonts w:hint="eastAsia" w:ascii="Times New Roman" w:hAnsi="Times New Roman"/>
                <w:color w:val="000000" w:themeColor="text1"/>
                <w:sz w:val="24"/>
                <w:szCs w:val="32"/>
                <w14:textFill>
                  <w14:solidFill>
                    <w14:schemeClr w14:val="tx1"/>
                  </w14:solidFill>
                </w14:textFill>
              </w:rPr>
              <w:t>废气总量</w:t>
            </w:r>
            <w:r>
              <w:rPr>
                <w:rFonts w:hint="eastAsia" w:ascii="Times New Roman" w:hAnsi="Times New Roman"/>
                <w:color w:val="000000" w:themeColor="text1"/>
                <w:sz w:val="24"/>
                <w:szCs w:val="32"/>
                <w:lang w:val="en-US" w:eastAsia="zh-CN"/>
                <w14:textFill>
                  <w14:solidFill>
                    <w14:schemeClr w14:val="tx1"/>
                  </w14:solidFill>
                </w14:textFill>
              </w:rPr>
              <w:t>小于</w:t>
            </w:r>
            <w:r>
              <w:rPr>
                <w:rFonts w:hint="eastAsia" w:ascii="Times New Roman" w:hAnsi="Times New Roman"/>
                <w:color w:val="000000" w:themeColor="text1"/>
                <w:sz w:val="24"/>
                <w:szCs w:val="32"/>
                <w14:textFill>
                  <w14:solidFill>
                    <w14:schemeClr w14:val="tx1"/>
                  </w14:solidFill>
                </w14:textFill>
              </w:rPr>
              <w:t>环评允许量，</w:t>
            </w:r>
            <w:r>
              <w:rPr>
                <w:rFonts w:hint="eastAsia" w:ascii="Times New Roman" w:hAnsi="Times New Roman"/>
                <w:color w:val="000000" w:themeColor="text1"/>
                <w:sz w:val="24"/>
                <w:szCs w:val="32"/>
                <w:lang w:val="en-US" w:eastAsia="zh-CN"/>
                <w14:textFill>
                  <w14:solidFill>
                    <w14:schemeClr w14:val="tx1"/>
                  </w14:solidFill>
                </w14:textFill>
              </w:rPr>
              <w:t>符合总量控制要求</w:t>
            </w:r>
            <w:r>
              <w:rPr>
                <w:rFonts w:hint="eastAsia" w:ascii="Times New Roman" w:hAnsi="Times New Roman"/>
                <w:color w:val="000000" w:themeColor="text1"/>
                <w:sz w:val="24"/>
                <w:szCs w:val="32"/>
                <w14:textFill>
                  <w14:solidFill>
                    <w14:schemeClr w14:val="tx1"/>
                  </w14:solidFill>
                </w14:textFill>
              </w:rPr>
              <w:t>。</w:t>
            </w:r>
          </w:p>
        </w:tc>
      </w:tr>
    </w:tbl>
    <w:p>
      <w:pPr>
        <w:spacing w:afterLines="30"/>
        <w:jc w:val="left"/>
        <w:outlineLvl w:val="0"/>
        <w:rPr>
          <w:rFonts w:hint="default" w:ascii="Times New Roman" w:hAnsi="Times New Roman" w:cs="Times New Roman"/>
          <w:b/>
          <w:bCs/>
          <w:color w:val="000000"/>
          <w:sz w:val="24"/>
          <w:szCs w:val="24"/>
          <w:lang w:eastAsia="zh-CN"/>
        </w:rPr>
      </w:pPr>
      <w:bookmarkStart w:id="10" w:name="_Toc13310"/>
      <w:bookmarkStart w:id="11" w:name="_Toc4800"/>
      <w:bookmarkStart w:id="12" w:name="_Toc8264"/>
      <w:bookmarkStart w:id="13" w:name="_Toc11902"/>
      <w:bookmarkStart w:id="14" w:name="_Toc4236"/>
      <w:r>
        <w:rPr>
          <w:rFonts w:hint="default" w:ascii="Times New Roman" w:hAnsi="Times New Roman" w:cs="Times New Roman"/>
          <w:b/>
          <w:bCs/>
          <w:color w:val="000000"/>
          <w:sz w:val="24"/>
          <w:szCs w:val="24"/>
        </w:rPr>
        <w:t>表</w:t>
      </w:r>
      <w:r>
        <w:rPr>
          <w:rFonts w:hint="eastAsia" w:ascii="Times New Roman" w:hAnsi="Times New Roman" w:cs="Times New Roman"/>
          <w:b/>
          <w:bCs/>
          <w:color w:val="000000"/>
          <w:sz w:val="24"/>
          <w:szCs w:val="24"/>
          <w:lang w:val="en-US" w:eastAsia="zh-CN"/>
        </w:rPr>
        <w:t>八</w:t>
      </w:r>
    </w:p>
    <w:tbl>
      <w:tblPr>
        <w:tblStyle w:val="32"/>
        <w:tblW w:w="9740" w:type="dxa"/>
        <w:jc w:val="center"/>
        <w:tblBorders>
          <w:top w:val="single" w:color="auto" w:sz="12" w:space="0"/>
          <w:left w:val="single" w:color="auto" w:sz="12" w:space="0"/>
          <w:bottom w:val="single" w:color="auto" w:sz="12" w:space="0"/>
          <w:right w:val="single" w:color="auto" w:sz="12" w:space="0"/>
          <w:insideH w:val="none" w:color="auto" w:sz="0" w:space="0"/>
          <w:insideV w:val="none" w:color="auto" w:sz="0" w:space="0"/>
        </w:tblBorders>
        <w:tblLayout w:type="fixed"/>
        <w:tblCellMar>
          <w:top w:w="0" w:type="dxa"/>
          <w:left w:w="108" w:type="dxa"/>
          <w:bottom w:w="0" w:type="dxa"/>
          <w:right w:w="108" w:type="dxa"/>
        </w:tblCellMar>
      </w:tblPr>
      <w:tblGrid>
        <w:gridCol w:w="9740"/>
      </w:tblGrid>
      <w:tr>
        <w:tblPrEx>
          <w:tblBorders>
            <w:top w:val="single" w:color="auto" w:sz="12" w:space="0"/>
            <w:left w:val="single" w:color="auto" w:sz="12" w:space="0"/>
            <w:bottom w:val="single" w:color="auto" w:sz="12" w:space="0"/>
            <w:right w:val="single" w:color="auto" w:sz="12" w:space="0"/>
            <w:insideH w:val="none" w:color="auto" w:sz="0" w:space="0"/>
            <w:insideV w:val="none" w:color="auto" w:sz="0" w:space="0"/>
          </w:tblBorders>
          <w:tblCellMar>
            <w:top w:w="0" w:type="dxa"/>
            <w:left w:w="108" w:type="dxa"/>
            <w:bottom w:w="0" w:type="dxa"/>
            <w:right w:w="108" w:type="dxa"/>
          </w:tblCellMar>
        </w:tblPrEx>
        <w:trPr>
          <w:trHeight w:val="13404" w:hRule="atLeast"/>
          <w:jc w:val="center"/>
        </w:trPr>
        <w:tc>
          <w:tcPr>
            <w:tcW w:w="9740" w:type="dxa"/>
            <w:noWrap w:val="0"/>
            <w:vAlign w:val="top"/>
          </w:tcPr>
          <w:p>
            <w:pPr>
              <w:keepNext w:val="0"/>
              <w:keepLines w:val="0"/>
              <w:pageBreakBefore w:val="0"/>
              <w:widowControl/>
              <w:suppressLineNumbers w:val="0"/>
              <w:kinsoku/>
              <w:wordWrap/>
              <w:overflowPunct/>
              <w:topLinePunct w:val="0"/>
              <w:autoSpaceDE/>
              <w:autoSpaceDN/>
              <w:bidi w:val="0"/>
              <w:snapToGrid/>
              <w:spacing w:before="0" w:beforeAutospacing="0" w:after="0" w:afterAutospacing="0" w:line="360" w:lineRule="auto"/>
              <w:ind w:left="0" w:right="0"/>
              <w:jc w:val="left"/>
              <w:textAlignment w:val="auto"/>
              <w:rPr>
                <w:rFonts w:hint="default" w:ascii="Times New Roman" w:hAnsi="Times New Roman" w:cs="Times New Roman"/>
                <w:b/>
                <w:bCs/>
                <w:color w:val="000000" w:themeColor="text1"/>
                <w:sz w:val="24"/>
                <w:szCs w:val="24"/>
                <w:lang w:eastAsia="zh-CN"/>
                <w14:textFill>
                  <w14:solidFill>
                    <w14:schemeClr w14:val="tx1"/>
                  </w14:solidFill>
                </w14:textFill>
              </w:rPr>
            </w:pPr>
            <w:r>
              <w:rPr>
                <w:rFonts w:hint="default" w:ascii="Times New Roman" w:hAnsi="Times New Roman" w:cs="Times New Roman"/>
                <w:b/>
                <w:bCs/>
                <w:color w:val="000000" w:themeColor="text1"/>
                <w:sz w:val="24"/>
                <w:szCs w:val="24"/>
                <w:lang w:eastAsia="zh-CN"/>
                <w14:textFill>
                  <w14:solidFill>
                    <w14:schemeClr w14:val="tx1"/>
                  </w14:solidFill>
                </w14:textFill>
              </w:rPr>
              <w:t>验收监测结论</w:t>
            </w:r>
          </w:p>
          <w:p>
            <w:pPr>
              <w:keepNext w:val="0"/>
              <w:keepLines w:val="0"/>
              <w:pageBreakBefore w:val="0"/>
              <w:widowControl/>
              <w:suppressLineNumbers w:val="0"/>
              <w:kinsoku/>
              <w:wordWrap/>
              <w:overflowPunct/>
              <w:topLinePunct w:val="0"/>
              <w:autoSpaceDE/>
              <w:autoSpaceDN/>
              <w:bidi w:val="0"/>
              <w:snapToGrid/>
              <w:spacing w:before="0" w:beforeAutospacing="0" w:after="0" w:afterAutospacing="0" w:line="360" w:lineRule="auto"/>
              <w:ind w:left="0" w:right="0"/>
              <w:jc w:val="left"/>
              <w:textAlignment w:val="auto"/>
              <w:rPr>
                <w:rFonts w:hint="default" w:ascii="Times New Roman" w:hAnsi="Times New Roman" w:eastAsia="宋体" w:cs="Times New Roman"/>
                <w:b/>
                <w:color w:val="000000" w:themeColor="text1"/>
                <w:spacing w:val="0"/>
                <w:sz w:val="24"/>
                <w:szCs w:val="24"/>
                <w14:textFill>
                  <w14:solidFill>
                    <w14:schemeClr w14:val="tx1"/>
                  </w14:solidFill>
                </w14:textFill>
              </w:rPr>
            </w:pPr>
            <w:r>
              <w:rPr>
                <w:rFonts w:hint="default" w:ascii="Times New Roman" w:hAnsi="Times New Roman" w:cs="Times New Roman"/>
                <w:b/>
                <w:color w:val="000000" w:themeColor="text1"/>
                <w:spacing w:val="0"/>
                <w:sz w:val="24"/>
                <w:szCs w:val="24"/>
                <w:lang w:val="en-US" w:eastAsia="zh-CN"/>
                <w14:textFill>
                  <w14:solidFill>
                    <w14:schemeClr w14:val="tx1"/>
                  </w14:solidFill>
                </w14:textFill>
              </w:rPr>
              <w:t>8</w:t>
            </w:r>
            <w:r>
              <w:rPr>
                <w:rFonts w:hint="default" w:ascii="Times New Roman" w:hAnsi="Times New Roman" w:eastAsia="宋体" w:cs="Times New Roman"/>
                <w:b/>
                <w:color w:val="000000" w:themeColor="text1"/>
                <w:spacing w:val="0"/>
                <w:sz w:val="24"/>
                <w:szCs w:val="24"/>
                <w:lang w:val="en-US" w:eastAsia="zh-CN"/>
                <w14:textFill>
                  <w14:solidFill>
                    <w14:schemeClr w14:val="tx1"/>
                  </w14:solidFill>
                </w14:textFill>
              </w:rPr>
              <w:t>.1</w:t>
            </w:r>
            <w:r>
              <w:rPr>
                <w:rFonts w:hint="default" w:ascii="Times New Roman" w:hAnsi="Times New Roman" w:eastAsia="宋体" w:cs="Times New Roman"/>
                <w:b/>
                <w:color w:val="000000" w:themeColor="text1"/>
                <w:spacing w:val="0"/>
                <w:sz w:val="24"/>
                <w:szCs w:val="24"/>
                <w14:textFill>
                  <w14:solidFill>
                    <w14:schemeClr w14:val="tx1"/>
                  </w14:solidFill>
                </w14:textFill>
              </w:rPr>
              <w:t>废水监测</w:t>
            </w:r>
          </w:p>
          <w:p>
            <w:pPr>
              <w:pStyle w:val="8"/>
              <w:spacing w:line="460" w:lineRule="exact"/>
              <w:ind w:firstLine="480"/>
              <w:jc w:val="left"/>
              <w:rPr>
                <w:rFonts w:hint="eastAsia" w:ascii="Times New Roman" w:hAnsi="Times New Roman" w:eastAsia="宋体" w:cs="Times New Roman"/>
                <w:snapToGrid/>
                <w:color w:val="000000" w:themeColor="text1"/>
                <w:spacing w:val="0"/>
                <w:kern w:val="2"/>
                <w:sz w:val="24"/>
                <w:szCs w:val="24"/>
                <w:lang w:val="en-US" w:eastAsia="zh-CN" w:bidi="ar-SA"/>
                <w14:textFill>
                  <w14:solidFill>
                    <w14:schemeClr w14:val="tx1"/>
                  </w14:solidFill>
                </w14:textFill>
              </w:rPr>
            </w:pPr>
            <w:r>
              <w:rPr>
                <w:rFonts w:hint="eastAsia" w:ascii="Times New Roman" w:hAnsi="Times New Roman" w:eastAsia="宋体" w:cs="Times New Roman"/>
                <w:snapToGrid/>
                <w:color w:val="000000" w:themeColor="text1"/>
                <w:spacing w:val="0"/>
                <w:kern w:val="2"/>
                <w:sz w:val="24"/>
                <w:szCs w:val="24"/>
                <w:lang w:val="en-US" w:eastAsia="zh-CN" w:bidi="ar-SA"/>
                <w14:textFill>
                  <w14:solidFill>
                    <w14:schemeClr w14:val="tx1"/>
                  </w14:solidFill>
                </w14:textFill>
              </w:rPr>
              <w:t>项目（一阶段）运营期产生的废水主要为含铜(含锡)废水、电镀线前处理废水、去飞边(去溢料)的清洗废水、废气处理产生的废水、生活污水。其中含铜(含锡)废水、废气处理产生的废水经含铜(含锡)废水处理系统处理后排入园区污水管网；去飞边(去溢料)的清洗废水和电镀线前处理产生的废水收集经低浓度废水处理装置处理后，部分进入中水回用系统处理回用于生产，部分排入园区污水管网；生活污水经化粪池处理后与经污水处理装置预处理后的生产废水一并通过园区污水管网排入江苏港城污水处理有限公司处理。项目（一阶段）生活污水排放口中化学需氧量、悬浮物、氨氮、总磷、石油类、总铜浓度及pH值范围符合《电镀污染物排放标准》（GB21900-2008）表2标准，总锡浓度符合《锡、锑、汞工业污染物排放标准》（GB30770-2014）标准。</w:t>
            </w:r>
          </w:p>
          <w:p>
            <w:pPr>
              <w:pStyle w:val="52"/>
              <w:keepNext w:val="0"/>
              <w:keepLines w:val="0"/>
              <w:pageBreakBefore w:val="0"/>
              <w:widowControl w:val="0"/>
              <w:suppressLineNumbers w:val="0"/>
              <w:kinsoku/>
              <w:wordWrap/>
              <w:overflowPunct/>
              <w:topLinePunct w:val="0"/>
              <w:autoSpaceDE/>
              <w:autoSpaceDN/>
              <w:bidi w:val="0"/>
              <w:adjustRightInd w:val="0"/>
              <w:snapToGrid/>
              <w:spacing w:before="0" w:beforeAutospacing="0" w:after="0" w:afterAutospacing="0" w:line="360" w:lineRule="auto"/>
              <w:ind w:left="0" w:leftChars="0" w:right="0" w:rightChars="0" w:firstLine="0" w:firstLineChars="0"/>
              <w:jc w:val="both"/>
              <w:textAlignment w:val="auto"/>
              <w:outlineLvl w:val="2"/>
              <w:rPr>
                <w:rFonts w:hint="default" w:ascii="Times New Roman" w:hAnsi="Times New Roman" w:cs="Times New Roman"/>
                <w:b/>
                <w:bCs w:val="0"/>
                <w:color w:val="000000" w:themeColor="text1"/>
                <w:spacing w:val="0"/>
                <w:sz w:val="24"/>
                <w:szCs w:val="24"/>
                <w:lang w:val="en-US" w:eastAsia="zh-CN"/>
                <w14:textFill>
                  <w14:solidFill>
                    <w14:schemeClr w14:val="tx1"/>
                  </w14:solidFill>
                </w14:textFill>
              </w:rPr>
            </w:pPr>
            <w:r>
              <w:rPr>
                <w:rFonts w:hint="default" w:ascii="Times New Roman" w:hAnsi="Times New Roman" w:cs="Times New Roman"/>
                <w:b/>
                <w:color w:val="000000" w:themeColor="text1"/>
                <w:spacing w:val="0"/>
                <w:sz w:val="24"/>
                <w:szCs w:val="24"/>
                <w:lang w:val="en-US" w:eastAsia="zh-CN"/>
                <w14:textFill>
                  <w14:solidFill>
                    <w14:schemeClr w14:val="tx1"/>
                  </w14:solidFill>
                </w14:textFill>
              </w:rPr>
              <w:t>8.2</w:t>
            </w:r>
            <w:r>
              <w:rPr>
                <w:rFonts w:hint="default" w:ascii="Times New Roman" w:hAnsi="Times New Roman" w:cs="Times New Roman"/>
                <w:b/>
                <w:bCs w:val="0"/>
                <w:color w:val="000000" w:themeColor="text1"/>
                <w:spacing w:val="0"/>
                <w:sz w:val="24"/>
                <w:szCs w:val="24"/>
                <w:lang w:val="en-US" w:eastAsia="zh-CN"/>
                <w14:textFill>
                  <w14:solidFill>
                    <w14:schemeClr w14:val="tx1"/>
                  </w14:solidFill>
                </w14:textFill>
              </w:rPr>
              <w:t>废气监测</w:t>
            </w:r>
          </w:p>
          <w:p>
            <w:pPr>
              <w:spacing w:line="460" w:lineRule="exact"/>
              <w:ind w:firstLine="480" w:firstLineChars="200"/>
              <w:rPr>
                <w:rFonts w:hint="default" w:ascii="Times New Roman" w:hAnsi="Times New Roman" w:eastAsia="宋体" w:cs="Times New Roman"/>
                <w:snapToGrid/>
                <w:color w:val="000000" w:themeColor="text1"/>
                <w:spacing w:val="0"/>
                <w:kern w:val="2"/>
                <w:sz w:val="24"/>
                <w:szCs w:val="24"/>
                <w:lang w:val="en-US" w:eastAsia="zh-CN" w:bidi="ar-SA"/>
                <w14:textFill>
                  <w14:solidFill>
                    <w14:schemeClr w14:val="tx1"/>
                  </w14:solidFill>
                </w14:textFill>
              </w:rPr>
            </w:pPr>
            <w:r>
              <w:rPr>
                <w:rFonts w:hint="eastAsia" w:ascii="Times New Roman" w:hAnsi="Times New Roman" w:eastAsia="宋体" w:cs="Times New Roman"/>
                <w:snapToGrid/>
                <w:color w:val="000000" w:themeColor="text1"/>
                <w:spacing w:val="0"/>
                <w:kern w:val="2"/>
                <w:sz w:val="24"/>
                <w:szCs w:val="24"/>
                <w:lang w:val="en-US" w:eastAsia="zh-CN" w:bidi="ar-SA"/>
                <w14:textFill>
                  <w14:solidFill>
                    <w14:schemeClr w14:val="tx1"/>
                  </w14:solidFill>
                </w14:textFill>
              </w:rPr>
              <w:t>项目（一阶段）1#排气筒中有组织排放的硫酸雾排放浓度符合《电镀污染物排放标准》（GB21900-2008）表5标准；2#排气筒中有组织非甲烷总烃符合排放浓度、排放速率符合《大气污染物综合排放标准》(DB32/4041-2021)表1标准；厂界无组织废气中硫酸雾、非甲烷总烃符合《大气污染物综合排放标准》(DB32/4041-2021)表3标准。</w:t>
            </w:r>
          </w:p>
          <w:p>
            <w:pPr>
              <w:pStyle w:val="52"/>
              <w:keepNext w:val="0"/>
              <w:keepLines w:val="0"/>
              <w:pageBreakBefore w:val="0"/>
              <w:widowControl w:val="0"/>
              <w:suppressLineNumbers w:val="0"/>
              <w:kinsoku/>
              <w:wordWrap/>
              <w:overflowPunct/>
              <w:topLinePunct w:val="0"/>
              <w:autoSpaceDE/>
              <w:autoSpaceDN/>
              <w:bidi w:val="0"/>
              <w:adjustRightInd w:val="0"/>
              <w:snapToGrid/>
              <w:spacing w:before="0" w:beforeAutospacing="0" w:after="0" w:afterAutospacing="0" w:line="360" w:lineRule="auto"/>
              <w:ind w:left="0" w:leftChars="0" w:right="0" w:rightChars="0" w:firstLine="0" w:firstLineChars="0"/>
              <w:jc w:val="both"/>
              <w:textAlignment w:val="auto"/>
              <w:outlineLvl w:val="2"/>
              <w:rPr>
                <w:rFonts w:hint="default" w:ascii="Times New Roman" w:hAnsi="Times New Roman" w:eastAsia="宋体" w:cs="Times New Roman"/>
                <w:b/>
                <w:color w:val="000000" w:themeColor="text1"/>
                <w:spacing w:val="0"/>
                <w:sz w:val="24"/>
                <w:szCs w:val="24"/>
                <w14:textFill>
                  <w14:solidFill>
                    <w14:schemeClr w14:val="tx1"/>
                  </w14:solidFill>
                </w14:textFill>
              </w:rPr>
            </w:pPr>
            <w:r>
              <w:rPr>
                <w:rFonts w:hint="default" w:ascii="Times New Roman" w:hAnsi="Times New Roman" w:cs="Times New Roman"/>
                <w:b/>
                <w:color w:val="000000" w:themeColor="text1"/>
                <w:spacing w:val="0"/>
                <w:sz w:val="24"/>
                <w:szCs w:val="24"/>
                <w:lang w:val="en-US" w:eastAsia="zh-CN"/>
                <w14:textFill>
                  <w14:solidFill>
                    <w14:schemeClr w14:val="tx1"/>
                  </w14:solidFill>
                </w14:textFill>
              </w:rPr>
              <w:t>8</w:t>
            </w:r>
            <w:r>
              <w:rPr>
                <w:rFonts w:hint="default" w:ascii="Times New Roman" w:hAnsi="Times New Roman" w:eastAsia="宋体" w:cs="Times New Roman"/>
                <w:b/>
                <w:color w:val="000000" w:themeColor="text1"/>
                <w:spacing w:val="0"/>
                <w:sz w:val="24"/>
                <w:szCs w:val="24"/>
                <w:lang w:val="en-US" w:eastAsia="zh-CN"/>
                <w14:textFill>
                  <w14:solidFill>
                    <w14:schemeClr w14:val="tx1"/>
                  </w14:solidFill>
                </w14:textFill>
              </w:rPr>
              <w:t>.3</w:t>
            </w:r>
            <w:r>
              <w:rPr>
                <w:rFonts w:hint="default" w:ascii="Times New Roman" w:hAnsi="Times New Roman" w:eastAsia="宋体" w:cs="Times New Roman"/>
                <w:b/>
                <w:color w:val="000000" w:themeColor="text1"/>
                <w:spacing w:val="0"/>
                <w:sz w:val="24"/>
                <w:szCs w:val="24"/>
                <w14:textFill>
                  <w14:solidFill>
                    <w14:schemeClr w14:val="tx1"/>
                  </w14:solidFill>
                </w14:textFill>
              </w:rPr>
              <w:t>噪声监测</w:t>
            </w:r>
          </w:p>
          <w:p>
            <w:pPr>
              <w:pStyle w:val="83"/>
              <w:spacing w:before="0" w:beforeAutospacing="0" w:after="0" w:afterAutospacing="0" w:line="460" w:lineRule="exact"/>
              <w:ind w:firstLine="480" w:firstLineChars="200"/>
              <w:outlineLvl w:val="0"/>
              <w:rPr>
                <w:rFonts w:hint="eastAsia" w:ascii="Times New Roman" w:hAnsi="Times New Roman" w:eastAsia="宋体" w:cs="Times New Roman"/>
                <w:snapToGrid/>
                <w:color w:val="000000" w:themeColor="text1"/>
                <w:spacing w:val="0"/>
                <w:kern w:val="2"/>
                <w:sz w:val="24"/>
                <w:szCs w:val="24"/>
                <w:lang w:val="en-US" w:eastAsia="zh-CN" w:bidi="ar-SA"/>
                <w14:textFill>
                  <w14:solidFill>
                    <w14:schemeClr w14:val="tx1"/>
                  </w14:solidFill>
                </w14:textFill>
              </w:rPr>
            </w:pPr>
            <w:r>
              <w:rPr>
                <w:rFonts w:hint="eastAsia" w:ascii="Times New Roman" w:hAnsi="Times New Roman" w:eastAsia="宋体" w:cs="Times New Roman"/>
                <w:snapToGrid/>
                <w:color w:val="000000" w:themeColor="text1"/>
                <w:spacing w:val="0"/>
                <w:kern w:val="2"/>
                <w:sz w:val="24"/>
                <w:szCs w:val="24"/>
                <w:lang w:val="en-US" w:eastAsia="zh-CN" w:bidi="ar-SA"/>
                <w14:textFill>
                  <w14:solidFill>
                    <w14:schemeClr w14:val="tx1"/>
                  </w14:solidFill>
                </w14:textFill>
              </w:rPr>
              <w:t>项目（一阶段）昼、夜间厂界噪声监测值符合《工业企业厂界噪声排放标准》（GB12348-2008）表1中3类标准。</w:t>
            </w:r>
          </w:p>
          <w:p>
            <w:pPr>
              <w:pStyle w:val="52"/>
              <w:keepNext w:val="0"/>
              <w:keepLines w:val="0"/>
              <w:pageBreakBefore w:val="0"/>
              <w:widowControl w:val="0"/>
              <w:suppressLineNumbers w:val="0"/>
              <w:kinsoku/>
              <w:wordWrap/>
              <w:overflowPunct/>
              <w:topLinePunct w:val="0"/>
              <w:autoSpaceDE/>
              <w:autoSpaceDN/>
              <w:bidi w:val="0"/>
              <w:adjustRightInd w:val="0"/>
              <w:snapToGrid/>
              <w:spacing w:before="0" w:beforeAutospacing="0" w:after="0" w:afterAutospacing="0" w:line="360" w:lineRule="auto"/>
              <w:ind w:left="0" w:leftChars="0" w:right="0" w:rightChars="0" w:firstLine="0" w:firstLineChars="0"/>
              <w:jc w:val="both"/>
              <w:textAlignment w:val="auto"/>
              <w:outlineLvl w:val="2"/>
              <w:rPr>
                <w:rFonts w:hint="default" w:ascii="Times New Roman" w:hAnsi="Times New Roman" w:cs="Times New Roman"/>
                <w:b/>
                <w:color w:val="000000" w:themeColor="text1"/>
                <w:spacing w:val="0"/>
                <w:sz w:val="24"/>
                <w:szCs w:val="24"/>
                <w:lang w:val="en-US" w:eastAsia="zh-CN"/>
                <w14:textFill>
                  <w14:solidFill>
                    <w14:schemeClr w14:val="tx1"/>
                  </w14:solidFill>
                </w14:textFill>
              </w:rPr>
            </w:pPr>
            <w:r>
              <w:rPr>
                <w:rFonts w:hint="default" w:ascii="Times New Roman" w:hAnsi="Times New Roman" w:cs="Times New Roman"/>
                <w:b/>
                <w:color w:val="000000" w:themeColor="text1"/>
                <w:spacing w:val="0"/>
                <w:sz w:val="24"/>
                <w:szCs w:val="24"/>
                <w:lang w:val="en-US" w:eastAsia="zh-CN"/>
                <w14:textFill>
                  <w14:solidFill>
                    <w14:schemeClr w14:val="tx1"/>
                  </w14:solidFill>
                </w14:textFill>
              </w:rPr>
              <w:t>8.4固废</w:t>
            </w:r>
          </w:p>
          <w:p>
            <w:pPr>
              <w:pStyle w:val="52"/>
              <w:keepNext w:val="0"/>
              <w:keepLines w:val="0"/>
              <w:pageBreakBefore w:val="0"/>
              <w:widowControl w:val="0"/>
              <w:suppressLineNumbers w:val="0"/>
              <w:kinsoku/>
              <w:wordWrap/>
              <w:overflowPunct/>
              <w:topLinePunct w:val="0"/>
              <w:autoSpaceDE/>
              <w:autoSpaceDN/>
              <w:bidi w:val="0"/>
              <w:adjustRightInd w:val="0"/>
              <w:snapToGrid/>
              <w:spacing w:before="0" w:beforeAutospacing="0" w:after="0" w:afterAutospacing="0" w:line="360" w:lineRule="auto"/>
              <w:ind w:left="0" w:leftChars="0" w:right="0" w:rightChars="0" w:firstLine="480" w:firstLineChars="200"/>
              <w:jc w:val="both"/>
              <w:textAlignment w:val="auto"/>
              <w:outlineLvl w:val="9"/>
              <w:rPr>
                <w:rFonts w:hint="default" w:ascii="Times New Roman" w:hAnsi="Times New Roman" w:eastAsia="宋体" w:cs="Times New Roman"/>
                <w:snapToGrid/>
                <w:color w:val="000000" w:themeColor="text1"/>
                <w:spacing w:val="0"/>
                <w:kern w:val="2"/>
                <w:sz w:val="24"/>
                <w:szCs w:val="24"/>
                <w:lang w:val="en-US" w:eastAsia="zh-CN" w:bidi="ar-SA"/>
                <w14:textFill>
                  <w14:solidFill>
                    <w14:schemeClr w14:val="tx1"/>
                  </w14:solidFill>
                </w14:textFill>
              </w:rPr>
            </w:pPr>
            <w:r>
              <w:rPr>
                <w:rFonts w:hint="default" w:ascii="Times New Roman" w:hAnsi="Times New Roman" w:eastAsia="宋体" w:cs="Times New Roman"/>
                <w:snapToGrid/>
                <w:color w:val="000000" w:themeColor="text1"/>
                <w:spacing w:val="0"/>
                <w:kern w:val="2"/>
                <w:sz w:val="24"/>
                <w:szCs w:val="24"/>
                <w:lang w:val="en-US" w:eastAsia="zh-CN" w:bidi="ar-SA"/>
                <w14:textFill>
                  <w14:solidFill>
                    <w14:schemeClr w14:val="tx1"/>
                  </w14:solidFill>
                </w14:textFill>
              </w:rPr>
              <w:t>项目</w:t>
            </w:r>
            <w:r>
              <w:rPr>
                <w:rFonts w:hint="eastAsia" w:ascii="Times New Roman" w:hAnsi="Times New Roman" w:eastAsia="宋体" w:cs="Times New Roman"/>
                <w:color w:val="auto"/>
                <w:sz w:val="24"/>
                <w:szCs w:val="24"/>
                <w:shd w:val="clear" w:color="auto" w:fill="auto"/>
                <w:lang w:eastAsia="zh-CN"/>
              </w:rPr>
              <w:t>（</w:t>
            </w:r>
            <w:r>
              <w:rPr>
                <w:rFonts w:hint="eastAsia" w:ascii="Times New Roman" w:hAnsi="Times New Roman" w:eastAsia="宋体" w:cs="Times New Roman"/>
                <w:color w:val="auto"/>
                <w:sz w:val="24"/>
                <w:szCs w:val="24"/>
                <w:shd w:val="clear" w:color="auto" w:fill="auto"/>
                <w:lang w:val="en-US" w:eastAsia="zh-CN"/>
              </w:rPr>
              <w:t>一阶段</w:t>
            </w:r>
            <w:r>
              <w:rPr>
                <w:rFonts w:hint="eastAsia" w:ascii="Times New Roman" w:hAnsi="Times New Roman" w:eastAsia="宋体" w:cs="Times New Roman"/>
                <w:color w:val="auto"/>
                <w:sz w:val="24"/>
                <w:szCs w:val="24"/>
                <w:shd w:val="clear" w:color="auto" w:fill="auto"/>
                <w:lang w:eastAsia="zh-CN"/>
              </w:rPr>
              <w:t>）</w:t>
            </w:r>
            <w:r>
              <w:rPr>
                <w:rFonts w:hint="default" w:ascii="Times New Roman" w:hAnsi="Times New Roman" w:eastAsia="宋体" w:cs="Times New Roman"/>
                <w:snapToGrid/>
                <w:color w:val="000000" w:themeColor="text1"/>
                <w:spacing w:val="0"/>
                <w:kern w:val="2"/>
                <w:sz w:val="24"/>
                <w:szCs w:val="24"/>
                <w:lang w:val="en-US" w:eastAsia="zh-CN" w:bidi="ar-SA"/>
                <w14:textFill>
                  <w14:solidFill>
                    <w14:schemeClr w14:val="tx1"/>
                  </w14:solidFill>
                </w14:textFill>
              </w:rPr>
              <w:t>运营期产生的固废一般固废为废铜、废产品、废塑料树脂，经收集后交由物资回收部门回收处理</w:t>
            </w:r>
            <w:r>
              <w:rPr>
                <w:rFonts w:hint="eastAsia" w:ascii="Times New Roman" w:hAnsi="Times New Roman" w:eastAsia="宋体" w:cs="Times New Roman"/>
                <w:snapToGrid/>
                <w:color w:val="000000" w:themeColor="text1"/>
                <w:spacing w:val="0"/>
                <w:kern w:val="2"/>
                <w:sz w:val="24"/>
                <w:szCs w:val="24"/>
                <w:lang w:val="en-US" w:eastAsia="zh-CN" w:bidi="ar-SA"/>
                <w14:textFill>
                  <w14:solidFill>
                    <w14:schemeClr w14:val="tx1"/>
                  </w14:solidFill>
                </w14:textFill>
              </w:rPr>
              <w:t>，生活垃圾由环卫部门处理，危险废物废活性炭委托有资质单位处理。</w:t>
            </w:r>
            <w:r>
              <w:rPr>
                <w:rFonts w:hint="default" w:ascii="Times New Roman" w:hAnsi="Times New Roman" w:eastAsia="宋体" w:cs="Times New Roman"/>
                <w:snapToGrid/>
                <w:color w:val="000000" w:themeColor="text1"/>
                <w:spacing w:val="0"/>
                <w:kern w:val="2"/>
                <w:sz w:val="24"/>
                <w:szCs w:val="24"/>
                <w:lang w:val="en-US" w:eastAsia="zh-CN" w:bidi="ar-SA"/>
                <w14:textFill>
                  <w14:solidFill>
                    <w14:schemeClr w14:val="tx1"/>
                  </w14:solidFill>
                </w14:textFill>
              </w:rPr>
              <w:t>在采取上述分类处理处置措施后，项目固废</w:t>
            </w:r>
            <w:r>
              <w:rPr>
                <w:rFonts w:hint="eastAsia" w:ascii="Times New Roman" w:hAnsi="Times New Roman" w:eastAsia="宋体" w:cs="Times New Roman"/>
                <w:snapToGrid/>
                <w:color w:val="000000" w:themeColor="text1"/>
                <w:spacing w:val="0"/>
                <w:kern w:val="2"/>
                <w:sz w:val="24"/>
                <w:szCs w:val="24"/>
                <w:lang w:val="en-US" w:eastAsia="zh-CN" w:bidi="ar-SA"/>
                <w14:textFill>
                  <w14:solidFill>
                    <w14:schemeClr w14:val="tx1"/>
                  </w14:solidFill>
                </w14:textFill>
              </w:rPr>
              <w:t>“</w:t>
            </w:r>
            <w:r>
              <w:rPr>
                <w:rFonts w:hint="default" w:ascii="Times New Roman" w:hAnsi="Times New Roman" w:eastAsia="宋体" w:cs="Times New Roman"/>
                <w:snapToGrid/>
                <w:color w:val="000000" w:themeColor="text1"/>
                <w:spacing w:val="0"/>
                <w:kern w:val="2"/>
                <w:sz w:val="24"/>
                <w:szCs w:val="24"/>
                <w:lang w:val="en-US" w:eastAsia="zh-CN" w:bidi="ar-SA"/>
                <w14:textFill>
                  <w14:solidFill>
                    <w14:schemeClr w14:val="tx1"/>
                  </w14:solidFill>
                </w14:textFill>
              </w:rPr>
              <w:t>零</w:t>
            </w:r>
            <w:r>
              <w:rPr>
                <w:rFonts w:hint="eastAsia" w:ascii="Times New Roman" w:hAnsi="Times New Roman" w:eastAsia="宋体" w:cs="Times New Roman"/>
                <w:snapToGrid/>
                <w:color w:val="000000" w:themeColor="text1"/>
                <w:spacing w:val="0"/>
                <w:kern w:val="2"/>
                <w:sz w:val="24"/>
                <w:szCs w:val="24"/>
                <w:lang w:val="en-US" w:eastAsia="zh-CN" w:bidi="ar-SA"/>
                <w14:textFill>
                  <w14:solidFill>
                    <w14:schemeClr w14:val="tx1"/>
                  </w14:solidFill>
                </w14:textFill>
              </w:rPr>
              <w:t>”</w:t>
            </w:r>
            <w:r>
              <w:rPr>
                <w:rFonts w:hint="default" w:ascii="Times New Roman" w:hAnsi="Times New Roman" w:eastAsia="宋体" w:cs="Times New Roman"/>
                <w:snapToGrid/>
                <w:color w:val="000000" w:themeColor="text1"/>
                <w:spacing w:val="0"/>
                <w:kern w:val="2"/>
                <w:sz w:val="24"/>
                <w:szCs w:val="24"/>
                <w:lang w:val="en-US" w:eastAsia="zh-CN" w:bidi="ar-SA"/>
                <w14:textFill>
                  <w14:solidFill>
                    <w14:schemeClr w14:val="tx1"/>
                  </w14:solidFill>
                </w14:textFill>
              </w:rPr>
              <w:t>排放。</w:t>
            </w:r>
          </w:p>
          <w:p>
            <w:pPr>
              <w:pStyle w:val="52"/>
              <w:keepNext w:val="0"/>
              <w:keepLines w:val="0"/>
              <w:pageBreakBefore w:val="0"/>
              <w:widowControl w:val="0"/>
              <w:suppressLineNumbers w:val="0"/>
              <w:kinsoku/>
              <w:wordWrap/>
              <w:overflowPunct/>
              <w:topLinePunct w:val="0"/>
              <w:autoSpaceDE/>
              <w:autoSpaceDN/>
              <w:bidi w:val="0"/>
              <w:adjustRightInd w:val="0"/>
              <w:snapToGrid/>
              <w:spacing w:before="0" w:beforeAutospacing="0" w:after="0" w:afterAutospacing="0" w:line="360" w:lineRule="auto"/>
              <w:ind w:left="0" w:leftChars="0" w:right="0" w:rightChars="0" w:firstLine="0" w:firstLineChars="0"/>
              <w:jc w:val="both"/>
              <w:textAlignment w:val="auto"/>
              <w:outlineLvl w:val="2"/>
              <w:rPr>
                <w:rFonts w:hint="default" w:ascii="Times New Roman" w:hAnsi="Times New Roman" w:cs="Times New Roman"/>
                <w:b/>
                <w:color w:val="000000" w:themeColor="text1"/>
                <w:spacing w:val="0"/>
                <w:sz w:val="24"/>
                <w:szCs w:val="24"/>
                <w:lang w:val="en-US" w:eastAsia="zh-CN"/>
                <w14:textFill>
                  <w14:solidFill>
                    <w14:schemeClr w14:val="tx1"/>
                  </w14:solidFill>
                </w14:textFill>
              </w:rPr>
            </w:pPr>
            <w:r>
              <w:rPr>
                <w:rFonts w:hint="default" w:ascii="Times New Roman" w:hAnsi="Times New Roman" w:cs="Times New Roman"/>
                <w:b/>
                <w:color w:val="000000" w:themeColor="text1"/>
                <w:spacing w:val="0"/>
                <w:sz w:val="24"/>
                <w:szCs w:val="24"/>
                <w:lang w:val="en-US" w:eastAsia="zh-CN"/>
                <w14:textFill>
                  <w14:solidFill>
                    <w14:schemeClr w14:val="tx1"/>
                  </w14:solidFill>
                </w14:textFill>
              </w:rPr>
              <w:t>8.5总量控制</w:t>
            </w:r>
          </w:p>
          <w:p>
            <w:pPr>
              <w:pStyle w:val="52"/>
              <w:keepNext w:val="0"/>
              <w:keepLines w:val="0"/>
              <w:pageBreakBefore w:val="0"/>
              <w:widowControl w:val="0"/>
              <w:suppressLineNumbers w:val="0"/>
              <w:kinsoku/>
              <w:wordWrap/>
              <w:overflowPunct/>
              <w:topLinePunct w:val="0"/>
              <w:autoSpaceDE/>
              <w:autoSpaceDN/>
              <w:bidi w:val="0"/>
              <w:adjustRightInd w:val="0"/>
              <w:snapToGrid/>
              <w:spacing w:before="0" w:beforeAutospacing="0" w:after="0" w:afterAutospacing="0" w:line="360" w:lineRule="auto"/>
              <w:ind w:left="0" w:leftChars="0" w:right="0" w:rightChars="0" w:firstLine="480" w:firstLineChars="200"/>
              <w:jc w:val="both"/>
              <w:textAlignment w:val="auto"/>
              <w:outlineLvl w:val="2"/>
              <w:rPr>
                <w:rFonts w:hint="default" w:ascii="Times New Roman" w:hAnsi="Times New Roman" w:eastAsia="宋体" w:cs="Times New Roman"/>
                <w:bCs/>
                <w:snapToGrid/>
                <w:color w:val="000000" w:themeColor="text1"/>
                <w:spacing w:val="0"/>
                <w:kern w:val="2"/>
                <w:sz w:val="24"/>
                <w:szCs w:val="22"/>
                <w:lang w:val="en-US" w:eastAsia="zh-CN" w:bidi="ar-SA"/>
                <w14:textFill>
                  <w14:solidFill>
                    <w14:schemeClr w14:val="tx1"/>
                  </w14:solidFill>
                </w14:textFill>
              </w:rPr>
            </w:pPr>
            <w:r>
              <w:rPr>
                <w:rFonts w:hint="default" w:ascii="Times New Roman" w:hAnsi="Times New Roman" w:cs="Times New Roman"/>
                <w:bCs/>
                <w:snapToGrid/>
                <w:color w:val="000000" w:themeColor="text1"/>
                <w:spacing w:val="0"/>
                <w:kern w:val="2"/>
                <w:sz w:val="24"/>
                <w:szCs w:val="22"/>
                <w:lang w:val="en-US" w:eastAsia="zh-CN" w:bidi="ar-SA"/>
                <w14:textFill>
                  <w14:solidFill>
                    <w14:schemeClr w14:val="tx1"/>
                  </w14:solidFill>
                </w14:textFill>
              </w:rPr>
              <w:t>废气</w:t>
            </w:r>
            <w:r>
              <w:rPr>
                <w:rFonts w:hint="default" w:ascii="Times New Roman" w:hAnsi="Times New Roman" w:eastAsia="宋体" w:cs="Times New Roman"/>
                <w:bCs/>
                <w:snapToGrid/>
                <w:color w:val="000000" w:themeColor="text1"/>
                <w:spacing w:val="0"/>
                <w:kern w:val="2"/>
                <w:sz w:val="24"/>
                <w:szCs w:val="22"/>
                <w:lang w:val="en-US" w:eastAsia="zh-CN" w:bidi="ar-SA"/>
                <w14:textFill>
                  <w14:solidFill>
                    <w14:schemeClr w14:val="tx1"/>
                  </w14:solidFill>
                </w14:textFill>
              </w:rPr>
              <w:t>总量考核因子总量在总量控制范围内。</w:t>
            </w:r>
          </w:p>
          <w:p>
            <w:pPr>
              <w:pStyle w:val="52"/>
              <w:keepNext w:val="0"/>
              <w:keepLines w:val="0"/>
              <w:pageBreakBefore w:val="0"/>
              <w:widowControl w:val="0"/>
              <w:suppressLineNumbers w:val="0"/>
              <w:kinsoku/>
              <w:wordWrap/>
              <w:overflowPunct/>
              <w:topLinePunct w:val="0"/>
              <w:autoSpaceDE/>
              <w:autoSpaceDN/>
              <w:bidi w:val="0"/>
              <w:adjustRightInd w:val="0"/>
              <w:snapToGrid/>
              <w:spacing w:before="0" w:beforeAutospacing="0" w:after="0" w:afterAutospacing="0" w:line="360" w:lineRule="auto"/>
              <w:ind w:left="0" w:leftChars="0" w:right="0" w:rightChars="0" w:firstLine="0" w:firstLineChars="0"/>
              <w:jc w:val="both"/>
              <w:textAlignment w:val="auto"/>
              <w:outlineLvl w:val="2"/>
              <w:rPr>
                <w:rFonts w:hint="default" w:ascii="Times New Roman" w:hAnsi="Times New Roman" w:cs="Times New Roman"/>
                <w:b/>
                <w:color w:val="000000" w:themeColor="text1"/>
                <w:spacing w:val="0"/>
                <w:sz w:val="24"/>
                <w:szCs w:val="24"/>
                <w:lang w:val="en-US" w:eastAsia="zh-CN"/>
                <w14:textFill>
                  <w14:solidFill>
                    <w14:schemeClr w14:val="tx1"/>
                  </w14:solidFill>
                </w14:textFill>
              </w:rPr>
            </w:pPr>
            <w:r>
              <w:rPr>
                <w:rFonts w:hint="default" w:ascii="Times New Roman" w:hAnsi="Times New Roman" w:cs="Times New Roman"/>
                <w:b/>
                <w:color w:val="000000" w:themeColor="text1"/>
                <w:spacing w:val="0"/>
                <w:sz w:val="24"/>
                <w:szCs w:val="24"/>
                <w:lang w:val="en-US" w:eastAsia="zh-CN"/>
                <w14:textFill>
                  <w14:solidFill>
                    <w14:schemeClr w14:val="tx1"/>
                  </w14:solidFill>
                </w14:textFill>
              </w:rPr>
              <w:t>8.6 建议</w:t>
            </w:r>
          </w:p>
          <w:p>
            <w:pPr>
              <w:pStyle w:val="52"/>
              <w:keepNext w:val="0"/>
              <w:keepLines w:val="0"/>
              <w:pageBreakBefore w:val="0"/>
              <w:widowControl w:val="0"/>
              <w:suppressLineNumbers w:val="0"/>
              <w:kinsoku/>
              <w:wordWrap/>
              <w:overflowPunct/>
              <w:topLinePunct w:val="0"/>
              <w:autoSpaceDE/>
              <w:autoSpaceDN/>
              <w:bidi w:val="0"/>
              <w:snapToGrid/>
              <w:spacing w:before="0" w:beforeAutospacing="0" w:after="0" w:afterAutospacing="0" w:line="360" w:lineRule="auto"/>
              <w:ind w:left="0" w:leftChars="0" w:right="0" w:rightChars="0" w:firstLine="496" w:firstLineChars="200"/>
              <w:jc w:val="both"/>
              <w:textAlignment w:val="auto"/>
              <w:outlineLvl w:val="9"/>
              <w:rPr>
                <w:rFonts w:hint="default" w:ascii="Times New Roman" w:hAnsi="Times New Roman" w:eastAsia="宋体" w:cs="Times New Roman"/>
                <w:color w:val="0000FF"/>
                <w:sz w:val="24"/>
                <w:szCs w:val="24"/>
                <w:lang w:val="en-US" w:eastAsia="zh-CN"/>
              </w:rPr>
            </w:pPr>
            <w:r>
              <w:rPr>
                <w:rFonts w:hint="eastAsia" w:ascii="Times New Roman" w:hAnsi="Times New Roman" w:cs="Times New Roman"/>
                <w:snapToGrid w:val="0"/>
                <w:color w:val="000000" w:themeColor="text1"/>
                <w:spacing w:val="4"/>
                <w:kern w:val="0"/>
                <w:sz w:val="24"/>
                <w:szCs w:val="20"/>
                <w:lang w:val="en-US" w:eastAsia="zh-CN" w:bidi="ar-SA"/>
                <w14:textFill>
                  <w14:solidFill>
                    <w14:schemeClr w14:val="tx1"/>
                  </w14:solidFill>
                </w14:textFill>
              </w:rPr>
              <w:t>1</w:t>
            </w:r>
            <w:r>
              <w:rPr>
                <w:rFonts w:hint="default" w:ascii="Times New Roman" w:hAnsi="Times New Roman" w:eastAsia="宋体" w:cs="Times New Roman"/>
                <w:snapToGrid w:val="0"/>
                <w:color w:val="000000" w:themeColor="text1"/>
                <w:spacing w:val="4"/>
                <w:kern w:val="0"/>
                <w:sz w:val="24"/>
                <w:szCs w:val="20"/>
                <w:lang w:val="en-US" w:eastAsia="zh-CN" w:bidi="ar-SA"/>
                <w14:textFill>
                  <w14:solidFill>
                    <w14:schemeClr w14:val="tx1"/>
                  </w14:solidFill>
                </w14:textFill>
              </w:rPr>
              <w:t>、固废按照《江苏省排污口设置及规范化整治管理办法》（苏环控[1997]122号文）与《一般工业固体废物贮存、处置场污染控制标准》（GB18599-2001）及修改单（环保</w:t>
            </w:r>
            <w:r>
              <w:rPr>
                <w:rFonts w:hint="default" w:ascii="Times New Roman" w:hAnsi="Times New Roman" w:cs="Times New Roman"/>
                <w:color w:val="000000" w:themeColor="text1"/>
                <w:sz w:val="24"/>
                <w:szCs w:val="24"/>
                <w:lang w:val="en-US" w:eastAsia="zh-CN"/>
                <w14:textFill>
                  <w14:solidFill>
                    <w14:schemeClr w14:val="tx1"/>
                  </w14:solidFill>
                </w14:textFill>
              </w:rPr>
              <w:t>部公告2013年第36号）</w:t>
            </w:r>
            <w:r>
              <w:rPr>
                <w:rFonts w:hint="eastAsia" w:ascii="Times New Roman" w:hAnsi="Times New Roman" w:cs="Times New Roman"/>
                <w:color w:val="000000" w:themeColor="text1"/>
                <w:sz w:val="24"/>
                <w:szCs w:val="24"/>
                <w:lang w:val="en-US" w:eastAsia="zh-CN"/>
                <w14:textFill>
                  <w14:solidFill>
                    <w14:schemeClr w14:val="tx1"/>
                  </w14:solidFill>
                </w14:textFill>
              </w:rPr>
              <w:t>、</w:t>
            </w:r>
            <w:r>
              <w:rPr>
                <w:rFonts w:hint="default" w:ascii="Times New Roman" w:hAnsi="Times New Roman" w:eastAsia="宋体" w:cs="Times New Roman"/>
                <w:color w:val="000000" w:themeColor="text1"/>
                <w:kern w:val="24"/>
                <w:sz w:val="24"/>
                <w:szCs w:val="24"/>
                <w14:textFill>
                  <w14:solidFill>
                    <w14:schemeClr w14:val="tx1"/>
                  </w14:solidFill>
                </w14:textFill>
              </w:rPr>
              <w:t>《危险废物贮存污染控制标准》（GB18597-2001）及其修改单（公告2013年第36号）</w:t>
            </w:r>
            <w:r>
              <w:rPr>
                <w:rFonts w:hint="default" w:ascii="Times New Roman" w:hAnsi="Times New Roman" w:cs="Times New Roman"/>
                <w:color w:val="000000" w:themeColor="text1"/>
                <w:sz w:val="24"/>
                <w:szCs w:val="24"/>
                <w:lang w:val="en-US" w:eastAsia="zh-CN"/>
                <w14:textFill>
                  <w14:solidFill>
                    <w14:schemeClr w14:val="tx1"/>
                  </w14:solidFill>
                </w14:textFill>
              </w:rPr>
              <w:t>的要求将固废分类有序堆放。</w:t>
            </w:r>
          </w:p>
        </w:tc>
      </w:tr>
      <w:bookmarkEnd w:id="10"/>
      <w:bookmarkEnd w:id="11"/>
      <w:bookmarkEnd w:id="12"/>
      <w:bookmarkEnd w:id="13"/>
      <w:bookmarkEnd w:id="14"/>
    </w:tbl>
    <w:p>
      <w:pPr>
        <w:pStyle w:val="3"/>
        <w:jc w:val="center"/>
        <w:rPr>
          <w:rFonts w:hint="default" w:ascii="Times New Roman" w:hAnsi="Times New Roman" w:cs="Times New Roman"/>
          <w:sz w:val="28"/>
        </w:rPr>
        <w:sectPr>
          <w:pgSz w:w="11849" w:h="16781"/>
          <w:pgMar w:top="1134" w:right="1236" w:bottom="1134" w:left="1236" w:header="567" w:footer="992" w:gutter="0"/>
          <w:pgBorders>
            <w:top w:val="none" w:sz="0" w:space="0"/>
            <w:left w:val="none" w:sz="0" w:space="0"/>
            <w:bottom w:val="none" w:sz="0" w:space="0"/>
            <w:right w:val="none" w:sz="0" w:space="0"/>
          </w:pgBorders>
          <w:pgNumType w:fmt="decimal"/>
          <w:cols w:space="720" w:num="1"/>
          <w:docGrid w:type="lines" w:linePitch="312" w:charSpace="0"/>
        </w:sectPr>
      </w:pPr>
      <w:bookmarkStart w:id="15" w:name="_Toc883"/>
      <w:bookmarkStart w:id="16" w:name="_Toc298"/>
      <w:bookmarkStart w:id="17" w:name="_Toc3962"/>
      <w:bookmarkStart w:id="18" w:name="_Toc30864"/>
      <w:bookmarkStart w:id="19" w:name="_Toc4789"/>
    </w:p>
    <w:p>
      <w:pPr>
        <w:pStyle w:val="3"/>
        <w:jc w:val="center"/>
        <w:rPr>
          <w:rFonts w:hint="default" w:ascii="Times New Roman" w:hAnsi="Times New Roman" w:cs="Times New Roman"/>
          <w:color w:val="000000" w:themeColor="text1"/>
          <w:sz w:val="28"/>
          <w14:textFill>
            <w14:solidFill>
              <w14:schemeClr w14:val="tx1"/>
            </w14:solidFill>
          </w14:textFill>
        </w:rPr>
      </w:pPr>
      <w:r>
        <w:rPr>
          <w:rFonts w:hint="default" w:ascii="Times New Roman" w:hAnsi="Times New Roman" w:cs="Times New Roman"/>
          <w:color w:val="000000" w:themeColor="text1"/>
          <w:sz w:val="28"/>
          <w14:textFill>
            <w14:solidFill>
              <w14:schemeClr w14:val="tx1"/>
            </w14:solidFill>
          </w14:textFill>
        </w:rPr>
        <w:t>建设项目工程竣工环境保护</w:t>
      </w:r>
      <w:r>
        <w:rPr>
          <w:rFonts w:hint="eastAsia" w:ascii="Times New Roman" w:hAnsi="Times New Roman" w:cs="Times New Roman"/>
          <w:color w:val="000000" w:themeColor="text1"/>
          <w:sz w:val="28"/>
          <w:lang w:eastAsia="zh-CN"/>
          <w14:textFill>
            <w14:solidFill>
              <w14:schemeClr w14:val="tx1"/>
            </w14:solidFill>
          </w14:textFill>
        </w:rPr>
        <w:t>“</w:t>
      </w:r>
      <w:r>
        <w:rPr>
          <w:rFonts w:hint="default" w:ascii="Times New Roman" w:hAnsi="Times New Roman" w:cs="Times New Roman"/>
          <w:color w:val="000000" w:themeColor="text1"/>
          <w:sz w:val="28"/>
          <w14:textFill>
            <w14:solidFill>
              <w14:schemeClr w14:val="tx1"/>
            </w14:solidFill>
          </w14:textFill>
        </w:rPr>
        <w:t>三同时</w:t>
      </w:r>
      <w:r>
        <w:rPr>
          <w:rFonts w:hint="eastAsia" w:ascii="Times New Roman" w:hAnsi="Times New Roman" w:cs="Times New Roman"/>
          <w:color w:val="000000" w:themeColor="text1"/>
          <w:sz w:val="28"/>
          <w:lang w:eastAsia="zh-CN"/>
          <w14:textFill>
            <w14:solidFill>
              <w14:schemeClr w14:val="tx1"/>
            </w14:solidFill>
          </w14:textFill>
        </w:rPr>
        <w:t>”</w:t>
      </w:r>
      <w:r>
        <w:rPr>
          <w:rFonts w:hint="default" w:ascii="Times New Roman" w:hAnsi="Times New Roman" w:cs="Times New Roman"/>
          <w:color w:val="000000" w:themeColor="text1"/>
          <w:sz w:val="28"/>
          <w14:textFill>
            <w14:solidFill>
              <w14:schemeClr w14:val="tx1"/>
            </w14:solidFill>
          </w14:textFill>
        </w:rPr>
        <w:t>验收登记表</w:t>
      </w:r>
    </w:p>
    <w:p>
      <w:pPr>
        <w:jc w:val="center"/>
        <w:rPr>
          <w:rFonts w:hint="default" w:ascii="Times New Roman" w:hAnsi="Times New Roman" w:cs="Times New Roman"/>
          <w:color w:val="000000" w:themeColor="text1"/>
          <w:sz w:val="28"/>
          <w14:textFill>
            <w14:solidFill>
              <w14:schemeClr w14:val="tx1"/>
            </w14:solidFill>
          </w14:textFill>
        </w:rPr>
      </w:pPr>
      <w:r>
        <w:rPr>
          <w:rFonts w:hint="default" w:ascii="Times New Roman" w:hAnsi="Times New Roman" w:cs="Times New Roman"/>
          <w:b/>
          <w:color w:val="000000" w:themeColor="text1"/>
          <w:sz w:val="20"/>
          <w:szCs w:val="21"/>
          <w14:textFill>
            <w14:solidFill>
              <w14:schemeClr w14:val="tx1"/>
            </w14:solidFill>
          </w14:textFill>
        </w:rPr>
        <w:t>填表单位（盖章）：                               填表人（签字）：                             项目经办人（签字）：</w:t>
      </w:r>
    </w:p>
    <w:tbl>
      <w:tblPr>
        <w:tblStyle w:val="32"/>
        <w:tblW w:w="1526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
      <w:tblGrid>
        <w:gridCol w:w="464"/>
        <w:gridCol w:w="1775"/>
        <w:gridCol w:w="656"/>
        <w:gridCol w:w="586"/>
        <w:gridCol w:w="559"/>
        <w:gridCol w:w="300"/>
        <w:gridCol w:w="844"/>
        <w:gridCol w:w="116"/>
        <w:gridCol w:w="607"/>
        <w:gridCol w:w="357"/>
        <w:gridCol w:w="1050"/>
        <w:gridCol w:w="669"/>
        <w:gridCol w:w="445"/>
        <w:gridCol w:w="109"/>
        <w:gridCol w:w="1033"/>
        <w:gridCol w:w="115"/>
        <w:gridCol w:w="413"/>
        <w:gridCol w:w="1215"/>
        <w:gridCol w:w="674"/>
        <w:gridCol w:w="277"/>
        <w:gridCol w:w="411"/>
        <w:gridCol w:w="768"/>
        <w:gridCol w:w="310"/>
        <w:gridCol w:w="761"/>
        <w:gridCol w:w="188"/>
        <w:gridCol w:w="55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324" w:hRule="atLeast"/>
          <w:jc w:val="center"/>
        </w:trPr>
        <w:tc>
          <w:tcPr>
            <w:tcW w:w="464" w:type="dxa"/>
            <w:vMerge w:val="restart"/>
            <w:noWrap w:val="0"/>
            <w:vAlign w:val="center"/>
          </w:tcPr>
          <w:p>
            <w:pPr>
              <w:keepNext w:val="0"/>
              <w:keepLines w:val="0"/>
              <w:widowControl/>
              <w:suppressLineNumbers w:val="0"/>
              <w:spacing w:before="0" w:beforeAutospacing="0" w:after="0" w:afterAutospacing="0"/>
              <w:ind w:left="0" w:right="0"/>
              <w:jc w:val="center"/>
              <w:rPr>
                <w:rFonts w:hint="default" w:ascii="Times New Roman" w:hAnsi="Times New Roman" w:cs="Times New Roman"/>
                <w:b/>
                <w:color w:val="000000" w:themeColor="text1"/>
                <w:sz w:val="18"/>
                <w:szCs w:val="18"/>
                <w14:textFill>
                  <w14:solidFill>
                    <w14:schemeClr w14:val="tx1"/>
                  </w14:solidFill>
                </w14:textFill>
              </w:rPr>
            </w:pPr>
            <w:r>
              <w:rPr>
                <w:rFonts w:hint="default" w:ascii="Times New Roman" w:hAnsi="Times New Roman" w:cs="Times New Roman"/>
                <w:b/>
                <w:color w:val="000000" w:themeColor="text1"/>
                <w:sz w:val="18"/>
                <w:szCs w:val="18"/>
                <w14:textFill>
                  <w14:solidFill>
                    <w14:schemeClr w14:val="tx1"/>
                  </w14:solidFill>
                </w14:textFill>
              </w:rPr>
              <w:t>建设</w:t>
            </w:r>
          </w:p>
          <w:p>
            <w:pPr>
              <w:keepNext w:val="0"/>
              <w:keepLines w:val="0"/>
              <w:widowControl/>
              <w:suppressLineNumbers w:val="0"/>
              <w:spacing w:before="0" w:beforeAutospacing="0" w:after="0" w:afterAutospacing="0"/>
              <w:ind w:left="0" w:right="0"/>
              <w:jc w:val="center"/>
              <w:rPr>
                <w:rFonts w:hint="default" w:ascii="Times New Roman" w:hAnsi="Times New Roman" w:cs="Times New Roman"/>
                <w:b/>
                <w:color w:val="000000" w:themeColor="text1"/>
                <w:sz w:val="18"/>
                <w:szCs w:val="18"/>
                <w14:textFill>
                  <w14:solidFill>
                    <w14:schemeClr w14:val="tx1"/>
                  </w14:solidFill>
                </w14:textFill>
              </w:rPr>
            </w:pPr>
            <w:r>
              <w:rPr>
                <w:rFonts w:hint="default" w:ascii="Times New Roman" w:hAnsi="Times New Roman" w:cs="Times New Roman"/>
                <w:b/>
                <w:color w:val="000000" w:themeColor="text1"/>
                <w:sz w:val="18"/>
                <w:szCs w:val="18"/>
                <w14:textFill>
                  <w14:solidFill>
                    <w14:schemeClr w14:val="tx1"/>
                  </w14:solidFill>
                </w14:textFill>
              </w:rPr>
              <w:t>项目</w:t>
            </w:r>
          </w:p>
        </w:tc>
        <w:tc>
          <w:tcPr>
            <w:tcW w:w="1775" w:type="dxa"/>
            <w:noWrap w:val="0"/>
            <w:vAlign w:val="center"/>
          </w:tcPr>
          <w:p>
            <w:pPr>
              <w:keepNext w:val="0"/>
              <w:keepLines w:val="0"/>
              <w:widowControl/>
              <w:suppressLineNumbers w:val="0"/>
              <w:spacing w:before="0" w:beforeAutospacing="0" w:after="0" w:afterAutospacing="0"/>
              <w:ind w:left="0" w:right="0"/>
              <w:jc w:val="center"/>
              <w:rPr>
                <w:rFonts w:hint="default" w:ascii="Times New Roman" w:hAnsi="Times New Roman" w:cs="Times New Roman"/>
                <w:b/>
                <w:color w:val="000000" w:themeColor="text1"/>
                <w:sz w:val="18"/>
                <w:szCs w:val="18"/>
                <w14:textFill>
                  <w14:solidFill>
                    <w14:schemeClr w14:val="tx1"/>
                  </w14:solidFill>
                </w14:textFill>
              </w:rPr>
            </w:pPr>
            <w:r>
              <w:rPr>
                <w:rFonts w:hint="default" w:ascii="Times New Roman" w:hAnsi="Times New Roman" w:cs="Times New Roman"/>
                <w:b/>
                <w:color w:val="000000" w:themeColor="text1"/>
                <w:sz w:val="18"/>
                <w:szCs w:val="18"/>
                <w14:textFill>
                  <w14:solidFill>
                    <w14:schemeClr w14:val="tx1"/>
                  </w14:solidFill>
                </w14:textFill>
              </w:rPr>
              <w:t>项目名称</w:t>
            </w:r>
          </w:p>
        </w:tc>
        <w:tc>
          <w:tcPr>
            <w:tcW w:w="6189" w:type="dxa"/>
            <w:gridSpan w:val="11"/>
            <w:noWrap w:val="0"/>
            <w:vAlign w:val="center"/>
          </w:tcPr>
          <w:p>
            <w:pPr>
              <w:keepNext w:val="0"/>
              <w:keepLines w:val="0"/>
              <w:widowControl/>
              <w:suppressLineNumbers w:val="0"/>
              <w:spacing w:before="0" w:beforeAutospacing="0" w:after="0" w:afterAutospacing="0"/>
              <w:ind w:left="0" w:right="0"/>
              <w:jc w:val="center"/>
              <w:rPr>
                <w:rFonts w:hint="default" w:ascii="Times New Roman" w:hAnsi="Times New Roman" w:cs="Times New Roman"/>
                <w:b w:val="0"/>
                <w:bCs/>
                <w:color w:val="000000" w:themeColor="text1"/>
                <w:sz w:val="18"/>
                <w:szCs w:val="18"/>
                <w:lang w:val="en-US" w:eastAsia="zh-CN"/>
                <w14:textFill>
                  <w14:solidFill>
                    <w14:schemeClr w14:val="tx1"/>
                  </w14:solidFill>
                </w14:textFill>
              </w:rPr>
            </w:pPr>
            <w:r>
              <w:rPr>
                <w:rFonts w:hint="eastAsia" w:ascii="Times New Roman" w:hAnsi="Times New Roman" w:cs="Times New Roman"/>
                <w:b w:val="0"/>
                <w:bCs/>
                <w:color w:val="000000" w:themeColor="text1"/>
                <w:sz w:val="18"/>
                <w:szCs w:val="18"/>
                <w:lang w:val="en-US" w:eastAsia="zh-CN"/>
                <w14:textFill>
                  <w14:solidFill>
                    <w14:schemeClr w14:val="tx1"/>
                  </w14:solidFill>
                </w14:textFill>
              </w:rPr>
              <w:t>年产30亿只集成电路及功率晶体管项目（一阶段）</w:t>
            </w:r>
          </w:p>
        </w:tc>
        <w:tc>
          <w:tcPr>
            <w:tcW w:w="1670" w:type="dxa"/>
            <w:gridSpan w:val="4"/>
            <w:noWrap w:val="0"/>
            <w:vAlign w:val="center"/>
          </w:tcPr>
          <w:p>
            <w:pPr>
              <w:keepNext w:val="0"/>
              <w:keepLines w:val="0"/>
              <w:widowControl/>
              <w:suppressLineNumbers w:val="0"/>
              <w:spacing w:before="0" w:beforeAutospacing="0" w:after="0" w:afterAutospacing="0"/>
              <w:ind w:left="0" w:right="0"/>
              <w:jc w:val="center"/>
              <w:rPr>
                <w:rFonts w:hint="default" w:ascii="Times New Roman" w:hAnsi="Times New Roman" w:cs="Times New Roman"/>
                <w:b/>
                <w:color w:val="000000" w:themeColor="text1"/>
                <w:sz w:val="18"/>
                <w:szCs w:val="18"/>
                <w14:textFill>
                  <w14:solidFill>
                    <w14:schemeClr w14:val="tx1"/>
                  </w14:solidFill>
                </w14:textFill>
              </w:rPr>
            </w:pPr>
            <w:r>
              <w:rPr>
                <w:rFonts w:hint="default" w:ascii="Times New Roman" w:hAnsi="Times New Roman" w:cs="Times New Roman"/>
                <w:b/>
                <w:color w:val="000000" w:themeColor="text1"/>
                <w:sz w:val="18"/>
                <w:szCs w:val="18"/>
                <w14:textFill>
                  <w14:solidFill>
                    <w14:schemeClr w14:val="tx1"/>
                  </w14:solidFill>
                </w14:textFill>
              </w:rPr>
              <w:t>建设地点</w:t>
            </w:r>
          </w:p>
        </w:tc>
        <w:tc>
          <w:tcPr>
            <w:tcW w:w="5162" w:type="dxa"/>
            <w:gridSpan w:val="9"/>
            <w:noWrap w:val="0"/>
            <w:vAlign w:val="center"/>
          </w:tcPr>
          <w:p>
            <w:pPr>
              <w:pStyle w:val="19"/>
              <w:keepNext w:val="0"/>
              <w:keepLines w:val="0"/>
              <w:widowControl w:val="0"/>
              <w:suppressLineNumbers w:val="0"/>
              <w:pBdr>
                <w:bottom w:val="none" w:color="auto" w:sz="0" w:space="0"/>
              </w:pBdr>
              <w:tabs>
                <w:tab w:val="clear" w:pos="4153"/>
                <w:tab w:val="clear" w:pos="8306"/>
              </w:tabs>
              <w:snapToGrid/>
              <w:spacing w:before="0" w:beforeAutospacing="0" w:after="0" w:afterAutospacing="0" w:line="0" w:lineRule="atLeast"/>
              <w:ind w:left="0" w:right="0"/>
              <w:rPr>
                <w:rFonts w:hint="default" w:ascii="Times New Roman" w:hAnsi="Times New Roman" w:eastAsia="宋体" w:cs="Times New Roman"/>
                <w:b w:val="0"/>
                <w:bCs/>
                <w:color w:val="000000" w:themeColor="text1"/>
                <w:kern w:val="2"/>
                <w:sz w:val="18"/>
                <w:szCs w:val="18"/>
                <w:lang w:val="en-US" w:eastAsia="zh-CN" w:bidi="ar-SA"/>
                <w14:textFill>
                  <w14:solidFill>
                    <w14:schemeClr w14:val="tx1"/>
                  </w14:solidFill>
                </w14:textFill>
              </w:rPr>
            </w:pPr>
            <w:r>
              <w:rPr>
                <w:rFonts w:hint="eastAsia" w:ascii="Times New Roman" w:hAnsi="Times New Roman" w:cs="Times New Roman"/>
                <w:b w:val="0"/>
                <w:bCs/>
                <w:color w:val="000000" w:themeColor="text1"/>
                <w:kern w:val="2"/>
                <w:sz w:val="18"/>
                <w:szCs w:val="18"/>
                <w:lang w:val="en-US" w:eastAsia="zh-CN" w:bidi="ar-SA"/>
                <w14:textFill>
                  <w14:solidFill>
                    <w14:schemeClr w14:val="tx1"/>
                  </w14:solidFill>
                </w14:textFill>
              </w:rPr>
              <w:t>泰州市高港区许庄街道永丰路17号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322" w:hRule="atLeast"/>
          <w:jc w:val="center"/>
        </w:trPr>
        <w:tc>
          <w:tcPr>
            <w:tcW w:w="464" w:type="dxa"/>
            <w:vMerge w:val="continue"/>
            <w:noWrap w:val="0"/>
            <w:vAlign w:val="center"/>
          </w:tcPr>
          <w:p>
            <w:pPr>
              <w:keepNext w:val="0"/>
              <w:keepLines w:val="0"/>
              <w:widowControl/>
              <w:suppressLineNumbers w:val="0"/>
              <w:spacing w:before="0" w:beforeAutospacing="0" w:after="0" w:afterAutospacing="0"/>
              <w:ind w:left="0" w:right="0"/>
              <w:rPr>
                <w:rFonts w:hint="default" w:ascii="Times New Roman" w:hAnsi="Times New Roman" w:cs="Times New Roman"/>
                <w:color w:val="000000" w:themeColor="text1"/>
                <w:sz w:val="18"/>
                <w:szCs w:val="18"/>
                <w14:textFill>
                  <w14:solidFill>
                    <w14:schemeClr w14:val="tx1"/>
                  </w14:solidFill>
                </w14:textFill>
              </w:rPr>
            </w:pPr>
          </w:p>
        </w:tc>
        <w:tc>
          <w:tcPr>
            <w:tcW w:w="1775" w:type="dxa"/>
            <w:noWrap w:val="0"/>
            <w:vAlign w:val="center"/>
          </w:tcPr>
          <w:p>
            <w:pPr>
              <w:keepNext w:val="0"/>
              <w:keepLines w:val="0"/>
              <w:widowControl/>
              <w:suppressLineNumbers w:val="0"/>
              <w:spacing w:before="0" w:beforeAutospacing="0" w:after="0" w:afterAutospacing="0"/>
              <w:ind w:left="0" w:right="0"/>
              <w:jc w:val="center"/>
              <w:rPr>
                <w:rFonts w:hint="default" w:ascii="Times New Roman" w:hAnsi="Times New Roman" w:cs="Times New Roman"/>
                <w:b/>
                <w:color w:val="000000" w:themeColor="text1"/>
                <w:sz w:val="18"/>
                <w:szCs w:val="18"/>
                <w14:textFill>
                  <w14:solidFill>
                    <w14:schemeClr w14:val="tx1"/>
                  </w14:solidFill>
                </w14:textFill>
              </w:rPr>
            </w:pPr>
            <w:r>
              <w:rPr>
                <w:rFonts w:hint="default" w:ascii="Times New Roman" w:hAnsi="Times New Roman" w:cs="Times New Roman"/>
                <w:b/>
                <w:color w:val="000000" w:themeColor="text1"/>
                <w:sz w:val="18"/>
                <w:szCs w:val="18"/>
                <w14:textFill>
                  <w14:solidFill>
                    <w14:schemeClr w14:val="tx1"/>
                  </w14:solidFill>
                </w14:textFill>
              </w:rPr>
              <w:t>建设单位</w:t>
            </w:r>
          </w:p>
        </w:tc>
        <w:tc>
          <w:tcPr>
            <w:tcW w:w="6189" w:type="dxa"/>
            <w:gridSpan w:val="11"/>
            <w:noWrap w:val="0"/>
            <w:vAlign w:val="center"/>
          </w:tcPr>
          <w:p>
            <w:pPr>
              <w:keepNext w:val="0"/>
              <w:keepLines w:val="0"/>
              <w:widowControl/>
              <w:suppressLineNumbers w:val="0"/>
              <w:spacing w:before="0" w:beforeAutospacing="0" w:after="0" w:afterAutospacing="0"/>
              <w:ind w:left="0" w:right="0"/>
              <w:jc w:val="center"/>
              <w:rPr>
                <w:rFonts w:hint="default" w:ascii="Times New Roman" w:hAnsi="Times New Roman" w:cs="Times New Roman"/>
                <w:b w:val="0"/>
                <w:bCs/>
                <w:color w:val="000000" w:themeColor="text1"/>
                <w:sz w:val="18"/>
                <w:szCs w:val="18"/>
                <w:lang w:val="en-US" w:eastAsia="zh-CN"/>
                <w14:textFill>
                  <w14:solidFill>
                    <w14:schemeClr w14:val="tx1"/>
                  </w14:solidFill>
                </w14:textFill>
              </w:rPr>
            </w:pPr>
            <w:r>
              <w:rPr>
                <w:rFonts w:hint="eastAsia" w:ascii="Times New Roman" w:hAnsi="Times New Roman" w:cs="Times New Roman"/>
                <w:b w:val="0"/>
                <w:bCs/>
                <w:color w:val="000000" w:themeColor="text1"/>
                <w:sz w:val="18"/>
                <w:szCs w:val="18"/>
                <w:lang w:val="en-US" w:eastAsia="zh-CN"/>
                <w14:textFill>
                  <w14:solidFill>
                    <w14:schemeClr w14:val="tx1"/>
                  </w14:solidFill>
                </w14:textFill>
              </w:rPr>
              <w:t>泰州海天电子科技股份有限公司</w:t>
            </w:r>
          </w:p>
        </w:tc>
        <w:tc>
          <w:tcPr>
            <w:tcW w:w="1670" w:type="dxa"/>
            <w:gridSpan w:val="4"/>
            <w:noWrap w:val="0"/>
            <w:vAlign w:val="center"/>
          </w:tcPr>
          <w:p>
            <w:pPr>
              <w:keepNext w:val="0"/>
              <w:keepLines w:val="0"/>
              <w:widowControl/>
              <w:suppressLineNumbers w:val="0"/>
              <w:spacing w:before="0" w:beforeAutospacing="0" w:after="0" w:afterAutospacing="0"/>
              <w:ind w:left="0" w:right="0"/>
              <w:jc w:val="center"/>
              <w:rPr>
                <w:rFonts w:hint="default" w:ascii="Times New Roman" w:hAnsi="Times New Roman" w:cs="Times New Roman"/>
                <w:b/>
                <w:color w:val="000000" w:themeColor="text1"/>
                <w:sz w:val="18"/>
                <w:szCs w:val="18"/>
                <w14:textFill>
                  <w14:solidFill>
                    <w14:schemeClr w14:val="tx1"/>
                  </w14:solidFill>
                </w14:textFill>
              </w:rPr>
            </w:pPr>
            <w:r>
              <w:rPr>
                <w:rFonts w:hint="default" w:ascii="Times New Roman" w:hAnsi="Times New Roman" w:cs="Times New Roman"/>
                <w:b/>
                <w:color w:val="000000" w:themeColor="text1"/>
                <w:sz w:val="18"/>
                <w:szCs w:val="18"/>
                <w14:textFill>
                  <w14:solidFill>
                    <w14:schemeClr w14:val="tx1"/>
                  </w14:solidFill>
                </w14:textFill>
              </w:rPr>
              <w:t>邮编</w:t>
            </w:r>
          </w:p>
        </w:tc>
        <w:tc>
          <w:tcPr>
            <w:tcW w:w="1889" w:type="dxa"/>
            <w:gridSpan w:val="2"/>
            <w:noWrap w:val="0"/>
            <w:vAlign w:val="center"/>
          </w:tcPr>
          <w:p>
            <w:pPr>
              <w:pStyle w:val="19"/>
              <w:keepNext w:val="0"/>
              <w:keepLines w:val="0"/>
              <w:widowControl/>
              <w:suppressLineNumbers w:val="0"/>
              <w:pBdr>
                <w:bottom w:val="none" w:color="auto" w:sz="0" w:space="0"/>
              </w:pBdr>
              <w:tabs>
                <w:tab w:val="clear" w:pos="4153"/>
                <w:tab w:val="clear" w:pos="8306"/>
              </w:tabs>
              <w:snapToGrid/>
              <w:spacing w:before="0" w:beforeAutospacing="0" w:after="0" w:afterAutospacing="0"/>
              <w:ind w:left="0" w:right="0"/>
              <w:rPr>
                <w:rFonts w:hint="default" w:ascii="Times New Roman" w:hAnsi="Times New Roman" w:eastAsia="宋体" w:cs="Times New Roman"/>
                <w:b w:val="0"/>
                <w:bCs/>
                <w:color w:val="000000" w:themeColor="text1"/>
                <w:sz w:val="18"/>
                <w:szCs w:val="18"/>
                <w:lang w:val="en-US" w:eastAsia="zh-CN"/>
                <w14:textFill>
                  <w14:solidFill>
                    <w14:schemeClr w14:val="tx1"/>
                  </w14:solidFill>
                </w14:textFill>
              </w:rPr>
            </w:pPr>
            <w:r>
              <w:rPr>
                <w:rFonts w:hint="eastAsia" w:ascii="Times New Roman" w:hAnsi="Times New Roman" w:cs="Times New Roman"/>
                <w:b w:val="0"/>
                <w:bCs/>
                <w:color w:val="000000" w:themeColor="text1"/>
                <w:sz w:val="18"/>
                <w:szCs w:val="18"/>
                <w:lang w:val="en-US" w:eastAsia="zh-CN"/>
                <w14:textFill>
                  <w14:solidFill>
                    <w14:schemeClr w14:val="tx1"/>
                  </w14:solidFill>
                </w14:textFill>
              </w:rPr>
              <w:t>2258000</w:t>
            </w:r>
          </w:p>
        </w:tc>
        <w:tc>
          <w:tcPr>
            <w:tcW w:w="1766" w:type="dxa"/>
            <w:gridSpan w:val="4"/>
            <w:noWrap w:val="0"/>
            <w:vAlign w:val="center"/>
          </w:tcPr>
          <w:p>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b w:val="0"/>
                <w:bCs/>
                <w:color w:val="000000" w:themeColor="text1"/>
                <w:kern w:val="2"/>
                <w:sz w:val="18"/>
                <w:szCs w:val="18"/>
                <w:lang w:val="en-US" w:eastAsia="zh-CN" w:bidi="ar-SA"/>
                <w14:textFill>
                  <w14:solidFill>
                    <w14:schemeClr w14:val="tx1"/>
                  </w14:solidFill>
                </w14:textFill>
              </w:rPr>
            </w:pPr>
            <w:r>
              <w:rPr>
                <w:rFonts w:hint="default" w:ascii="Times New Roman" w:hAnsi="Times New Roman" w:eastAsia="宋体" w:cs="Times New Roman"/>
                <w:b/>
                <w:bCs w:val="0"/>
                <w:color w:val="000000" w:themeColor="text1"/>
                <w:kern w:val="2"/>
                <w:sz w:val="18"/>
                <w:szCs w:val="18"/>
                <w:lang w:val="en-US" w:eastAsia="zh-CN" w:bidi="ar-SA"/>
                <w14:textFill>
                  <w14:solidFill>
                    <w14:schemeClr w14:val="tx1"/>
                  </w14:solidFill>
                </w14:textFill>
              </w:rPr>
              <w:t>联系电话</w:t>
            </w:r>
          </w:p>
        </w:tc>
        <w:tc>
          <w:tcPr>
            <w:tcW w:w="1507" w:type="dxa"/>
            <w:gridSpan w:val="3"/>
            <w:noWrap w:val="0"/>
            <w:vAlign w:val="center"/>
          </w:tcPr>
          <w:p>
            <w:pPr>
              <w:pStyle w:val="19"/>
              <w:keepNext w:val="0"/>
              <w:keepLines w:val="0"/>
              <w:widowControl/>
              <w:suppressLineNumbers w:val="0"/>
              <w:pBdr>
                <w:bottom w:val="none" w:color="auto" w:sz="0" w:space="0"/>
              </w:pBdr>
              <w:tabs>
                <w:tab w:val="clear" w:pos="4153"/>
                <w:tab w:val="clear" w:pos="8306"/>
              </w:tabs>
              <w:snapToGrid/>
              <w:spacing w:before="0" w:beforeAutospacing="0" w:after="0" w:afterAutospacing="0"/>
              <w:ind w:left="0" w:right="0"/>
              <w:rPr>
                <w:rFonts w:hint="default" w:ascii="Times New Roman" w:hAnsi="Times New Roman" w:eastAsia="宋体" w:cs="Times New Roman"/>
                <w:b w:val="0"/>
                <w:bCs/>
                <w:color w:val="000000" w:themeColor="text1"/>
                <w:kern w:val="2"/>
                <w:sz w:val="18"/>
                <w:szCs w:val="18"/>
                <w:lang w:val="en-US" w:eastAsia="zh-CN" w:bidi="ar-SA"/>
                <w14:textFill>
                  <w14:solidFill>
                    <w14:schemeClr w14:val="tx1"/>
                  </w14:solidFill>
                </w14:textFill>
              </w:rPr>
            </w:pPr>
            <w:r>
              <w:rPr>
                <w:rFonts w:hint="eastAsia" w:ascii="Times New Roman" w:hAnsi="Times New Roman" w:eastAsia="宋体" w:cs="Times New Roman"/>
                <w:b w:val="0"/>
                <w:bCs/>
                <w:color w:val="000000" w:themeColor="text1"/>
                <w:kern w:val="2"/>
                <w:sz w:val="18"/>
                <w:szCs w:val="18"/>
                <w:lang w:val="en-US" w:eastAsia="zh-CN" w:bidi="ar-SA"/>
                <w14:textFill>
                  <w14:solidFill>
                    <w14:schemeClr w14:val="tx1"/>
                  </w14:solidFill>
                </w14:textFill>
              </w:rPr>
              <w:t>18952616075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397" w:hRule="atLeast"/>
          <w:jc w:val="center"/>
        </w:trPr>
        <w:tc>
          <w:tcPr>
            <w:tcW w:w="464" w:type="dxa"/>
            <w:vMerge w:val="continue"/>
            <w:noWrap w:val="0"/>
            <w:vAlign w:val="center"/>
          </w:tcPr>
          <w:p>
            <w:pPr>
              <w:keepNext w:val="0"/>
              <w:keepLines w:val="0"/>
              <w:widowControl/>
              <w:suppressLineNumbers w:val="0"/>
              <w:spacing w:before="0" w:beforeAutospacing="0" w:after="0" w:afterAutospacing="0"/>
              <w:ind w:left="0" w:right="0"/>
              <w:rPr>
                <w:rFonts w:hint="default" w:ascii="Times New Roman" w:hAnsi="Times New Roman" w:cs="Times New Roman"/>
                <w:color w:val="000000" w:themeColor="text1"/>
                <w:sz w:val="18"/>
                <w:szCs w:val="18"/>
                <w14:textFill>
                  <w14:solidFill>
                    <w14:schemeClr w14:val="tx1"/>
                  </w14:solidFill>
                </w14:textFill>
              </w:rPr>
            </w:pPr>
          </w:p>
        </w:tc>
        <w:tc>
          <w:tcPr>
            <w:tcW w:w="1775" w:type="dxa"/>
            <w:noWrap w:val="0"/>
            <w:vAlign w:val="center"/>
          </w:tcPr>
          <w:p>
            <w:pPr>
              <w:keepNext w:val="0"/>
              <w:keepLines w:val="0"/>
              <w:widowControl/>
              <w:suppressLineNumbers w:val="0"/>
              <w:spacing w:before="0" w:beforeAutospacing="0" w:after="0" w:afterAutospacing="0"/>
              <w:ind w:left="0" w:right="0"/>
              <w:jc w:val="center"/>
              <w:rPr>
                <w:rFonts w:hint="default" w:ascii="Times New Roman" w:hAnsi="Times New Roman" w:cs="Times New Roman"/>
                <w:b/>
                <w:color w:val="000000" w:themeColor="text1"/>
                <w:sz w:val="18"/>
                <w:szCs w:val="18"/>
                <w14:textFill>
                  <w14:solidFill>
                    <w14:schemeClr w14:val="tx1"/>
                  </w14:solidFill>
                </w14:textFill>
              </w:rPr>
            </w:pPr>
            <w:r>
              <w:rPr>
                <w:rFonts w:hint="default" w:ascii="Times New Roman" w:hAnsi="Times New Roman" w:cs="Times New Roman"/>
                <w:b/>
                <w:color w:val="000000" w:themeColor="text1"/>
                <w:sz w:val="18"/>
                <w:szCs w:val="18"/>
                <w14:textFill>
                  <w14:solidFill>
                    <w14:schemeClr w14:val="tx1"/>
                  </w14:solidFill>
                </w14:textFill>
              </w:rPr>
              <w:t>行业类别</w:t>
            </w:r>
          </w:p>
        </w:tc>
        <w:tc>
          <w:tcPr>
            <w:tcW w:w="2101" w:type="dxa"/>
            <w:gridSpan w:val="4"/>
            <w:noWrap w:val="0"/>
            <w:vAlign w:val="center"/>
          </w:tcPr>
          <w:p>
            <w:pPr>
              <w:keepNext w:val="0"/>
              <w:keepLines w:val="0"/>
              <w:widowControl w:val="0"/>
              <w:suppressLineNumbers w:val="0"/>
              <w:spacing w:before="0" w:beforeAutospacing="0" w:after="0" w:afterAutospacing="0" w:line="0" w:lineRule="atLeast"/>
              <w:ind w:left="0" w:right="0"/>
              <w:jc w:val="center"/>
              <w:rPr>
                <w:rFonts w:hint="default" w:ascii="Times New Roman" w:hAnsi="Times New Roman" w:eastAsia="宋体" w:cs="Times New Roman"/>
                <w:color w:val="000000" w:themeColor="text1"/>
                <w:sz w:val="18"/>
                <w:szCs w:val="18"/>
                <w:lang w:val="en-US" w:eastAsia="zh-CN"/>
                <w14:textFill>
                  <w14:solidFill>
                    <w14:schemeClr w14:val="tx1"/>
                  </w14:solidFill>
                </w14:textFill>
              </w:rPr>
            </w:pPr>
            <w:r>
              <w:rPr>
                <w:rFonts w:hint="eastAsia" w:ascii="Times New Roman" w:hAnsi="Times New Roman" w:cs="Times New Roman"/>
                <w:b w:val="0"/>
                <w:bCs/>
                <w:color w:val="000000" w:themeColor="text1"/>
                <w:sz w:val="18"/>
                <w:szCs w:val="18"/>
                <w:lang w:val="en-US" w:eastAsia="zh-CN"/>
                <w14:textFill>
                  <w14:solidFill>
                    <w14:schemeClr w14:val="tx1"/>
                  </w14:solidFill>
                </w14:textFill>
              </w:rPr>
              <w:t>〔</w:t>
            </w:r>
            <w:r>
              <w:rPr>
                <w:rFonts w:hint="default" w:ascii="Times New Roman" w:hAnsi="Times New Roman" w:cs="Times New Roman"/>
                <w:b w:val="0"/>
                <w:bCs/>
                <w:color w:val="000000" w:themeColor="text1"/>
                <w:sz w:val="18"/>
                <w:szCs w:val="18"/>
                <w:lang w:val="en-US" w:eastAsia="zh-CN"/>
                <w14:textFill>
                  <w14:solidFill>
                    <w14:schemeClr w14:val="tx1"/>
                  </w14:solidFill>
                </w14:textFill>
              </w:rPr>
              <w:t>C</w:t>
            </w:r>
            <w:r>
              <w:rPr>
                <w:rFonts w:hint="eastAsia" w:ascii="Times New Roman" w:hAnsi="Times New Roman" w:cs="Times New Roman"/>
                <w:b w:val="0"/>
                <w:bCs/>
                <w:color w:val="000000" w:themeColor="text1"/>
                <w:sz w:val="18"/>
                <w:szCs w:val="18"/>
                <w:lang w:val="en-US" w:eastAsia="zh-CN"/>
                <w14:textFill>
                  <w14:solidFill>
                    <w14:schemeClr w14:val="tx1"/>
                  </w14:solidFill>
                </w14:textFill>
              </w:rPr>
              <w:t>3360〕金属表面处理及热处理加工</w:t>
            </w:r>
          </w:p>
        </w:tc>
        <w:tc>
          <w:tcPr>
            <w:tcW w:w="844" w:type="dxa"/>
            <w:noWrap w:val="0"/>
            <w:vAlign w:val="center"/>
          </w:tcPr>
          <w:p>
            <w:pPr>
              <w:keepNext w:val="0"/>
              <w:keepLines w:val="0"/>
              <w:widowControl/>
              <w:suppressLineNumbers w:val="0"/>
              <w:spacing w:before="0" w:beforeAutospacing="0" w:after="0" w:afterAutospacing="0"/>
              <w:ind w:left="0" w:right="0"/>
              <w:jc w:val="center"/>
              <w:rPr>
                <w:rFonts w:hint="default" w:ascii="Times New Roman" w:hAnsi="Times New Roman" w:cs="Times New Roman"/>
                <w:b/>
                <w:color w:val="000000" w:themeColor="text1"/>
                <w:sz w:val="18"/>
                <w:szCs w:val="18"/>
                <w14:textFill>
                  <w14:solidFill>
                    <w14:schemeClr w14:val="tx1"/>
                  </w14:solidFill>
                </w14:textFill>
              </w:rPr>
            </w:pPr>
            <w:r>
              <w:rPr>
                <w:rFonts w:hint="default" w:ascii="Times New Roman" w:hAnsi="Times New Roman" w:cs="Times New Roman"/>
                <w:b/>
                <w:color w:val="000000" w:themeColor="text1"/>
                <w:sz w:val="18"/>
                <w:szCs w:val="18"/>
                <w14:textFill>
                  <w14:solidFill>
                    <w14:schemeClr w14:val="tx1"/>
                  </w14:solidFill>
                </w14:textFill>
              </w:rPr>
              <w:t>建设性质</w:t>
            </w:r>
          </w:p>
        </w:tc>
        <w:tc>
          <w:tcPr>
            <w:tcW w:w="3244" w:type="dxa"/>
            <w:gridSpan w:val="6"/>
            <w:noWrap w:val="0"/>
            <w:vAlign w:val="center"/>
          </w:tcPr>
          <w:p>
            <w:pPr>
              <w:keepNext w:val="0"/>
              <w:keepLines w:val="0"/>
              <w:widowControl/>
              <w:suppressLineNumbers w:val="0"/>
              <w:spacing w:before="0" w:beforeAutospacing="0" w:after="0" w:afterAutospacing="0"/>
              <w:ind w:left="0" w:right="0"/>
              <w:jc w:val="center"/>
              <w:rPr>
                <w:rFonts w:hint="default" w:ascii="Times New Roman" w:hAnsi="Times New Roman" w:cs="Times New Roman"/>
                <w:b/>
                <w:color w:val="000000" w:themeColor="text1"/>
                <w:sz w:val="18"/>
                <w:szCs w:val="18"/>
                <w:lang w:val="en-US"/>
                <w14:textFill>
                  <w14:solidFill>
                    <w14:schemeClr w14:val="tx1"/>
                  </w14:solidFill>
                </w14:textFill>
              </w:rPr>
            </w:pPr>
            <w:r>
              <w:rPr>
                <w:rFonts w:hint="eastAsia" w:ascii="Times New Roman" w:hAnsi="Times New Roman" w:cs="Times New Roman"/>
                <w:b w:val="0"/>
                <w:bCs/>
                <w:color w:val="000000" w:themeColor="text1"/>
                <w:sz w:val="18"/>
                <w:szCs w:val="18"/>
                <w:lang w:eastAsia="zh-CN"/>
                <w14:textFill>
                  <w14:solidFill>
                    <w14:schemeClr w14:val="tx1"/>
                  </w14:solidFill>
                </w14:textFill>
              </w:rPr>
              <w:sym w:font="Wingdings 2" w:char="00A3"/>
            </w:r>
            <w:r>
              <w:rPr>
                <w:rFonts w:hint="eastAsia" w:ascii="Times New Roman" w:hAnsi="Times New Roman" w:cs="Times New Roman"/>
                <w:b w:val="0"/>
                <w:bCs/>
                <w:color w:val="000000" w:themeColor="text1"/>
                <w:sz w:val="18"/>
                <w:szCs w:val="18"/>
                <w:lang w:val="en-US" w:eastAsia="zh-CN"/>
                <w14:textFill>
                  <w14:solidFill>
                    <w14:schemeClr w14:val="tx1"/>
                  </w14:solidFill>
                </w14:textFill>
              </w:rPr>
              <w:t>新建</w:t>
            </w:r>
            <w:r>
              <w:rPr>
                <w:rFonts w:hint="default" w:ascii="Times New Roman" w:hAnsi="Times New Roman" w:cs="Times New Roman"/>
                <w:b w:val="0"/>
                <w:bCs/>
                <w:color w:val="000000" w:themeColor="text1"/>
                <w:sz w:val="18"/>
                <w:szCs w:val="18"/>
                <w14:textFill>
                  <w14:solidFill>
                    <w14:schemeClr w14:val="tx1"/>
                  </w14:solidFill>
                </w14:textFill>
              </w:rPr>
              <w:t xml:space="preserve">  </w:t>
            </w:r>
            <w:r>
              <w:rPr>
                <w:rFonts w:hint="eastAsia" w:ascii="Times New Roman" w:hAnsi="Times New Roman" w:cs="Times New Roman"/>
                <w:b w:val="0"/>
                <w:bCs/>
                <w:color w:val="000000" w:themeColor="text1"/>
                <w:sz w:val="18"/>
                <w:szCs w:val="18"/>
                <w:lang w:eastAsia="zh-CN"/>
                <w14:textFill>
                  <w14:solidFill>
                    <w14:schemeClr w14:val="tx1"/>
                  </w14:solidFill>
                </w14:textFill>
              </w:rPr>
              <w:sym w:font="Wingdings 2" w:char="0052"/>
            </w:r>
            <w:r>
              <w:rPr>
                <w:rFonts w:hint="default" w:ascii="Times New Roman" w:hAnsi="Times New Roman" w:cs="Times New Roman"/>
                <w:b w:val="0"/>
                <w:bCs/>
                <w:color w:val="000000" w:themeColor="text1"/>
                <w:sz w:val="18"/>
                <w:szCs w:val="18"/>
                <w14:textFill>
                  <w14:solidFill>
                    <w14:schemeClr w14:val="tx1"/>
                  </w14:solidFill>
                </w14:textFill>
              </w:rPr>
              <w:t xml:space="preserve">改扩建 </w:t>
            </w:r>
            <w:r>
              <w:rPr>
                <w:rFonts w:hint="eastAsia" w:ascii="Times New Roman" w:hAnsi="Times New Roman" w:cs="Times New Roman"/>
                <w:b w:val="0"/>
                <w:bCs/>
                <w:color w:val="000000" w:themeColor="text1"/>
                <w:sz w:val="18"/>
                <w:szCs w:val="18"/>
                <w:lang w:eastAsia="zh-CN"/>
                <w14:textFill>
                  <w14:solidFill>
                    <w14:schemeClr w14:val="tx1"/>
                  </w14:solidFill>
                </w14:textFill>
              </w:rPr>
              <w:sym w:font="Wingdings 2" w:char="00A3"/>
            </w:r>
            <w:r>
              <w:rPr>
                <w:rFonts w:hint="eastAsia" w:ascii="Times New Roman" w:hAnsi="Times New Roman" w:cs="Times New Roman"/>
                <w:b w:val="0"/>
                <w:bCs/>
                <w:color w:val="000000" w:themeColor="text1"/>
                <w:sz w:val="18"/>
                <w:szCs w:val="18"/>
                <w:lang w:val="en-US" w:eastAsia="zh-CN"/>
                <w14:textFill>
                  <w14:solidFill>
                    <w14:schemeClr w14:val="tx1"/>
                  </w14:solidFill>
                </w14:textFill>
              </w:rPr>
              <w:t>技改</w:t>
            </w:r>
          </w:p>
        </w:tc>
        <w:tc>
          <w:tcPr>
            <w:tcW w:w="1670" w:type="dxa"/>
            <w:gridSpan w:val="4"/>
            <w:noWrap w:val="0"/>
            <w:vAlign w:val="center"/>
          </w:tcPr>
          <w:p>
            <w:pPr>
              <w:pStyle w:val="19"/>
              <w:keepNext w:val="0"/>
              <w:keepLines w:val="0"/>
              <w:widowControl/>
              <w:suppressLineNumbers w:val="0"/>
              <w:pBdr>
                <w:bottom w:val="none" w:color="auto" w:sz="0" w:space="0"/>
              </w:pBdr>
              <w:tabs>
                <w:tab w:val="clear" w:pos="4153"/>
                <w:tab w:val="clear" w:pos="8306"/>
              </w:tabs>
              <w:snapToGrid/>
              <w:spacing w:before="0" w:beforeAutospacing="0" w:after="0" w:afterAutospacing="0"/>
              <w:ind w:left="0" w:right="0"/>
              <w:rPr>
                <w:rFonts w:hint="default" w:ascii="Times New Roman" w:hAnsi="Times New Roman" w:cs="Times New Roman"/>
                <w:bCs/>
                <w:color w:val="000000" w:themeColor="text1"/>
                <w:sz w:val="18"/>
                <w:szCs w:val="18"/>
                <w:lang w:val="en-US" w:eastAsia="zh-CN"/>
                <w14:textFill>
                  <w14:solidFill>
                    <w14:schemeClr w14:val="tx1"/>
                  </w14:solidFill>
                </w14:textFill>
              </w:rPr>
            </w:pPr>
            <w:r>
              <w:rPr>
                <w:rFonts w:hint="default" w:ascii="Times New Roman" w:hAnsi="Times New Roman" w:eastAsia="宋体" w:cs="Times New Roman"/>
                <w:b/>
                <w:color w:val="000000" w:themeColor="text1"/>
                <w:kern w:val="2"/>
                <w:sz w:val="18"/>
                <w:szCs w:val="18"/>
                <w:lang w:val="en-US" w:eastAsia="zh-CN" w:bidi="ar-SA"/>
                <w14:textFill>
                  <w14:solidFill>
                    <w14:schemeClr w14:val="tx1"/>
                  </w14:solidFill>
                </w14:textFill>
              </w:rPr>
              <w:t>建设项目开工日期</w:t>
            </w:r>
          </w:p>
        </w:tc>
        <w:tc>
          <w:tcPr>
            <w:tcW w:w="1889" w:type="dxa"/>
            <w:gridSpan w:val="2"/>
            <w:noWrap w:val="0"/>
            <w:vAlign w:val="center"/>
          </w:tcPr>
          <w:p>
            <w:pPr>
              <w:pStyle w:val="19"/>
              <w:keepNext w:val="0"/>
              <w:keepLines w:val="0"/>
              <w:widowControl/>
              <w:suppressLineNumbers w:val="0"/>
              <w:pBdr>
                <w:bottom w:val="none" w:color="auto" w:sz="0" w:space="0"/>
              </w:pBdr>
              <w:tabs>
                <w:tab w:val="clear" w:pos="4153"/>
                <w:tab w:val="clear" w:pos="8306"/>
              </w:tabs>
              <w:snapToGrid/>
              <w:spacing w:before="0" w:beforeAutospacing="0" w:after="0" w:afterAutospacing="0"/>
              <w:ind w:left="0" w:right="0"/>
              <w:rPr>
                <w:rFonts w:hint="default" w:ascii="Times New Roman" w:hAnsi="Times New Roman" w:cs="Times New Roman"/>
                <w:bCs/>
                <w:color w:val="000000" w:themeColor="text1"/>
                <w:sz w:val="18"/>
                <w:szCs w:val="18"/>
                <w:lang w:val="en-US" w:eastAsia="zh-CN"/>
                <w14:textFill>
                  <w14:solidFill>
                    <w14:schemeClr w14:val="tx1"/>
                  </w14:solidFill>
                </w14:textFill>
              </w:rPr>
            </w:pPr>
            <w:r>
              <w:rPr>
                <w:rFonts w:hint="eastAsia" w:ascii="Times New Roman" w:hAnsi="Times New Roman" w:cs="Times New Roman"/>
                <w:color w:val="000000" w:themeColor="text1"/>
                <w:lang w:val="en-US" w:eastAsia="zh-CN"/>
                <w14:textFill>
                  <w14:solidFill>
                    <w14:schemeClr w14:val="tx1"/>
                  </w14:solidFill>
                </w14:textFill>
              </w:rPr>
              <w:t>2023</w:t>
            </w:r>
            <w:r>
              <w:rPr>
                <w:rFonts w:hint="default" w:ascii="Times New Roman" w:hAnsi="Times New Roman" w:cs="Times New Roman"/>
                <w:color w:val="000000" w:themeColor="text1"/>
                <w:lang w:val="en-US" w:eastAsia="zh-CN"/>
                <w14:textFill>
                  <w14:solidFill>
                    <w14:schemeClr w14:val="tx1"/>
                  </w14:solidFill>
                </w14:textFill>
              </w:rPr>
              <w:t>年</w:t>
            </w:r>
            <w:r>
              <w:rPr>
                <w:rFonts w:hint="eastAsia" w:ascii="Times New Roman" w:hAnsi="Times New Roman" w:cs="Times New Roman"/>
                <w:color w:val="000000" w:themeColor="text1"/>
                <w:lang w:val="en-US" w:eastAsia="zh-CN"/>
                <w14:textFill>
                  <w14:solidFill>
                    <w14:schemeClr w14:val="tx1"/>
                  </w14:solidFill>
                </w14:textFill>
              </w:rPr>
              <w:t>5</w:t>
            </w:r>
            <w:r>
              <w:rPr>
                <w:rFonts w:hint="default" w:ascii="Times New Roman" w:hAnsi="Times New Roman" w:cs="Times New Roman"/>
                <w:color w:val="000000" w:themeColor="text1"/>
                <w:lang w:val="en-US" w:eastAsia="zh-CN"/>
                <w14:textFill>
                  <w14:solidFill>
                    <w14:schemeClr w14:val="tx1"/>
                  </w14:solidFill>
                </w14:textFill>
              </w:rPr>
              <w:t>月</w:t>
            </w:r>
          </w:p>
        </w:tc>
        <w:tc>
          <w:tcPr>
            <w:tcW w:w="1766" w:type="dxa"/>
            <w:gridSpan w:val="4"/>
            <w:noWrap w:val="0"/>
            <w:vAlign w:val="center"/>
          </w:tcPr>
          <w:p>
            <w:pPr>
              <w:pStyle w:val="19"/>
              <w:keepNext w:val="0"/>
              <w:keepLines w:val="0"/>
              <w:widowControl/>
              <w:suppressLineNumbers w:val="0"/>
              <w:pBdr>
                <w:bottom w:val="none" w:color="auto" w:sz="0" w:space="0"/>
              </w:pBdr>
              <w:tabs>
                <w:tab w:val="clear" w:pos="4153"/>
                <w:tab w:val="clear" w:pos="8306"/>
              </w:tabs>
              <w:snapToGrid/>
              <w:spacing w:before="0" w:beforeAutospacing="0" w:after="0" w:afterAutospacing="0"/>
              <w:ind w:left="0" w:right="0"/>
              <w:rPr>
                <w:rFonts w:hint="default" w:ascii="Times New Roman" w:hAnsi="Times New Roman" w:cs="Times New Roman"/>
                <w:bCs/>
                <w:color w:val="000000" w:themeColor="text1"/>
                <w:sz w:val="18"/>
                <w:szCs w:val="18"/>
                <w:lang w:val="en-US" w:eastAsia="zh-CN"/>
                <w14:textFill>
                  <w14:solidFill>
                    <w14:schemeClr w14:val="tx1"/>
                  </w14:solidFill>
                </w14:textFill>
              </w:rPr>
            </w:pPr>
            <w:r>
              <w:rPr>
                <w:rFonts w:hint="default" w:ascii="Times New Roman" w:hAnsi="Times New Roman" w:eastAsia="宋体" w:cs="Times New Roman"/>
                <w:b/>
                <w:color w:val="000000" w:themeColor="text1"/>
                <w:kern w:val="2"/>
                <w:sz w:val="18"/>
                <w:szCs w:val="18"/>
                <w:lang w:val="en-US" w:eastAsia="zh-CN" w:bidi="ar-SA"/>
                <w14:textFill>
                  <w14:solidFill>
                    <w14:schemeClr w14:val="tx1"/>
                  </w14:solidFill>
                </w14:textFill>
              </w:rPr>
              <w:t>投入试运行日期</w:t>
            </w:r>
          </w:p>
        </w:tc>
        <w:tc>
          <w:tcPr>
            <w:tcW w:w="1507" w:type="dxa"/>
            <w:gridSpan w:val="3"/>
            <w:noWrap w:val="0"/>
            <w:vAlign w:val="center"/>
          </w:tcPr>
          <w:p>
            <w:pPr>
              <w:pStyle w:val="19"/>
              <w:keepNext w:val="0"/>
              <w:keepLines w:val="0"/>
              <w:widowControl/>
              <w:suppressLineNumbers w:val="0"/>
              <w:pBdr>
                <w:bottom w:val="none" w:color="auto" w:sz="0" w:space="0"/>
              </w:pBdr>
              <w:tabs>
                <w:tab w:val="clear" w:pos="4153"/>
                <w:tab w:val="clear" w:pos="8306"/>
              </w:tabs>
              <w:snapToGrid/>
              <w:spacing w:before="0" w:beforeAutospacing="0" w:after="0" w:afterAutospacing="0"/>
              <w:ind w:left="0" w:right="0"/>
              <w:rPr>
                <w:rFonts w:hint="default" w:ascii="Times New Roman" w:hAnsi="Times New Roman" w:cs="Times New Roman"/>
                <w:bCs/>
                <w:color w:val="000000" w:themeColor="text1"/>
                <w:sz w:val="18"/>
                <w:szCs w:val="18"/>
                <w:lang w:val="en-US" w:eastAsia="zh-CN"/>
                <w14:textFill>
                  <w14:solidFill>
                    <w14:schemeClr w14:val="tx1"/>
                  </w14:solidFill>
                </w14:textFill>
              </w:rPr>
            </w:pPr>
            <w:r>
              <w:rPr>
                <w:rFonts w:hint="default" w:ascii="Times New Roman" w:hAnsi="Times New Roman" w:cs="Times New Roman"/>
                <w:color w:val="000000" w:themeColor="text1"/>
                <w:lang w:val="en-US" w:eastAsia="zh-CN"/>
                <w14:textFill>
                  <w14:solidFill>
                    <w14:schemeClr w14:val="tx1"/>
                  </w14:solidFill>
                </w14:textFill>
              </w:rPr>
              <w:t>20</w:t>
            </w:r>
            <w:r>
              <w:rPr>
                <w:rFonts w:hint="eastAsia" w:ascii="Times New Roman" w:hAnsi="Times New Roman" w:cs="Times New Roman"/>
                <w:color w:val="000000" w:themeColor="text1"/>
                <w:lang w:val="en-US" w:eastAsia="zh-CN"/>
                <w14:textFill>
                  <w14:solidFill>
                    <w14:schemeClr w14:val="tx1"/>
                  </w14:solidFill>
                </w14:textFill>
              </w:rPr>
              <w:t>23</w:t>
            </w:r>
            <w:r>
              <w:rPr>
                <w:rFonts w:hint="default" w:ascii="Times New Roman" w:hAnsi="Times New Roman" w:cs="Times New Roman"/>
                <w:color w:val="000000" w:themeColor="text1"/>
                <w:lang w:val="en-US" w:eastAsia="zh-CN"/>
                <w14:textFill>
                  <w14:solidFill>
                    <w14:schemeClr w14:val="tx1"/>
                  </w14:solidFill>
                </w14:textFill>
              </w:rPr>
              <w:t>年</w:t>
            </w:r>
            <w:r>
              <w:rPr>
                <w:rFonts w:hint="eastAsia" w:ascii="Times New Roman" w:hAnsi="Times New Roman" w:cs="Times New Roman"/>
                <w:color w:val="000000" w:themeColor="text1"/>
                <w:lang w:val="en-US" w:eastAsia="zh-CN"/>
                <w14:textFill>
                  <w14:solidFill>
                    <w14:schemeClr w14:val="tx1"/>
                  </w14:solidFill>
                </w14:textFill>
              </w:rPr>
              <w:t>11</w:t>
            </w:r>
            <w:r>
              <w:rPr>
                <w:rFonts w:hint="default" w:ascii="Times New Roman" w:hAnsi="Times New Roman" w:cs="Times New Roman"/>
                <w:color w:val="000000" w:themeColor="text1"/>
                <w:lang w:val="en-US" w:eastAsia="zh-CN"/>
                <w14:textFill>
                  <w14:solidFill>
                    <w14:schemeClr w14:val="tx1"/>
                  </w14:solidFill>
                </w14:textFill>
              </w:rPr>
              <w:t>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322" w:hRule="atLeast"/>
          <w:jc w:val="center"/>
        </w:trPr>
        <w:tc>
          <w:tcPr>
            <w:tcW w:w="464" w:type="dxa"/>
            <w:vMerge w:val="continue"/>
            <w:noWrap w:val="0"/>
            <w:vAlign w:val="center"/>
          </w:tcPr>
          <w:p>
            <w:pPr>
              <w:keepNext w:val="0"/>
              <w:keepLines w:val="0"/>
              <w:widowControl/>
              <w:suppressLineNumbers w:val="0"/>
              <w:spacing w:before="0" w:beforeAutospacing="0" w:after="0" w:afterAutospacing="0"/>
              <w:ind w:left="0" w:right="0"/>
              <w:rPr>
                <w:rFonts w:hint="default" w:ascii="Times New Roman" w:hAnsi="Times New Roman" w:cs="Times New Roman"/>
                <w:color w:val="000000" w:themeColor="text1"/>
                <w:sz w:val="18"/>
                <w:szCs w:val="18"/>
                <w14:textFill>
                  <w14:solidFill>
                    <w14:schemeClr w14:val="tx1"/>
                  </w14:solidFill>
                </w14:textFill>
              </w:rPr>
            </w:pPr>
          </w:p>
        </w:tc>
        <w:tc>
          <w:tcPr>
            <w:tcW w:w="1775" w:type="dxa"/>
            <w:noWrap w:val="0"/>
            <w:vAlign w:val="center"/>
          </w:tcPr>
          <w:p>
            <w:pPr>
              <w:keepNext w:val="0"/>
              <w:keepLines w:val="0"/>
              <w:widowControl/>
              <w:suppressLineNumbers w:val="0"/>
              <w:spacing w:before="0" w:beforeAutospacing="0" w:after="0" w:afterAutospacing="0"/>
              <w:ind w:left="0" w:right="0"/>
              <w:jc w:val="center"/>
              <w:rPr>
                <w:rFonts w:hint="default" w:ascii="Times New Roman" w:hAnsi="Times New Roman" w:cs="Times New Roman"/>
                <w:b/>
                <w:color w:val="000000" w:themeColor="text1"/>
                <w:sz w:val="18"/>
                <w:szCs w:val="18"/>
                <w14:textFill>
                  <w14:solidFill>
                    <w14:schemeClr w14:val="tx1"/>
                  </w14:solidFill>
                </w14:textFill>
              </w:rPr>
            </w:pPr>
            <w:r>
              <w:rPr>
                <w:rFonts w:hint="default" w:ascii="Times New Roman" w:hAnsi="Times New Roman" w:cs="Times New Roman"/>
                <w:b/>
                <w:color w:val="000000" w:themeColor="text1"/>
                <w:sz w:val="18"/>
                <w:szCs w:val="18"/>
                <w14:textFill>
                  <w14:solidFill>
                    <w14:schemeClr w14:val="tx1"/>
                  </w14:solidFill>
                </w14:textFill>
              </w:rPr>
              <w:t>设计生产能力</w:t>
            </w:r>
          </w:p>
        </w:tc>
        <w:tc>
          <w:tcPr>
            <w:tcW w:w="6189" w:type="dxa"/>
            <w:gridSpan w:val="11"/>
            <w:noWrap w:val="0"/>
            <w:vAlign w:val="center"/>
          </w:tcPr>
          <w:p>
            <w:pPr>
              <w:keepNext w:val="0"/>
              <w:keepLines w:val="0"/>
              <w:widowControl w:val="0"/>
              <w:suppressLineNumbers w:val="0"/>
              <w:spacing w:before="0" w:beforeAutospacing="0" w:after="0" w:afterAutospacing="0" w:line="0" w:lineRule="atLeast"/>
              <w:ind w:left="0" w:right="0"/>
              <w:jc w:val="center"/>
              <w:rPr>
                <w:rFonts w:hint="default" w:ascii="Times New Roman" w:hAnsi="Times New Roman" w:eastAsia="宋体" w:cs="Times New Roman"/>
                <w:color w:val="000000" w:themeColor="text1"/>
                <w:sz w:val="18"/>
                <w:szCs w:val="18"/>
                <w:lang w:val="en-US" w:eastAsia="zh-CN"/>
                <w14:textFill>
                  <w14:solidFill>
                    <w14:schemeClr w14:val="tx1"/>
                  </w14:solidFill>
                </w14:textFill>
              </w:rPr>
            </w:pPr>
            <w:r>
              <w:rPr>
                <w:rFonts w:hint="eastAsia" w:ascii="Times New Roman" w:hAnsi="Times New Roman" w:cs="Times New Roman"/>
                <w:color w:val="auto"/>
                <w:sz w:val="21"/>
                <w:szCs w:val="21"/>
                <w:lang w:val="en-US" w:eastAsia="zh-CN"/>
              </w:rPr>
              <w:t>半导体元器件30亿只</w:t>
            </w:r>
          </w:p>
        </w:tc>
        <w:tc>
          <w:tcPr>
            <w:tcW w:w="1670" w:type="dxa"/>
            <w:gridSpan w:val="4"/>
            <w:noWrap w:val="0"/>
            <w:vAlign w:val="center"/>
          </w:tcPr>
          <w:p>
            <w:pPr>
              <w:keepNext w:val="0"/>
              <w:keepLines w:val="0"/>
              <w:widowControl/>
              <w:suppressLineNumbers w:val="0"/>
              <w:spacing w:before="0" w:beforeAutospacing="0" w:after="0" w:afterAutospacing="0"/>
              <w:ind w:left="0" w:right="0"/>
              <w:jc w:val="center"/>
              <w:rPr>
                <w:rFonts w:hint="default" w:ascii="Times New Roman" w:hAnsi="Times New Roman" w:cs="Times New Roman"/>
                <w:b/>
                <w:color w:val="000000" w:themeColor="text1"/>
                <w:sz w:val="18"/>
                <w:szCs w:val="18"/>
                <w14:textFill>
                  <w14:solidFill>
                    <w14:schemeClr w14:val="tx1"/>
                  </w14:solidFill>
                </w14:textFill>
              </w:rPr>
            </w:pPr>
            <w:r>
              <w:rPr>
                <w:rFonts w:hint="default" w:ascii="Times New Roman" w:hAnsi="Times New Roman" w:cs="Times New Roman"/>
                <w:b/>
                <w:color w:val="000000" w:themeColor="text1"/>
                <w:sz w:val="18"/>
                <w:szCs w:val="18"/>
                <w14:textFill>
                  <w14:solidFill>
                    <w14:schemeClr w14:val="tx1"/>
                  </w14:solidFill>
                </w14:textFill>
              </w:rPr>
              <w:t>实际生产能力</w:t>
            </w:r>
          </w:p>
        </w:tc>
        <w:tc>
          <w:tcPr>
            <w:tcW w:w="5162" w:type="dxa"/>
            <w:gridSpan w:val="9"/>
            <w:noWrap w:val="0"/>
            <w:vAlign w:val="center"/>
          </w:tcPr>
          <w:p>
            <w:pPr>
              <w:keepNext w:val="0"/>
              <w:keepLines w:val="0"/>
              <w:widowControl w:val="0"/>
              <w:suppressLineNumbers w:val="0"/>
              <w:spacing w:before="0" w:beforeAutospacing="0" w:after="0" w:afterAutospacing="0" w:line="0" w:lineRule="atLeast"/>
              <w:ind w:left="0" w:right="0"/>
              <w:jc w:val="center"/>
              <w:rPr>
                <w:rFonts w:hint="default" w:ascii="Times New Roman" w:hAnsi="Times New Roman" w:cs="Times New Roman"/>
                <w:bCs/>
                <w:color w:val="000000" w:themeColor="text1"/>
                <w:sz w:val="18"/>
                <w:szCs w:val="18"/>
                <w14:textFill>
                  <w14:solidFill>
                    <w14:schemeClr w14:val="tx1"/>
                  </w14:solidFill>
                </w14:textFill>
              </w:rPr>
            </w:pPr>
            <w:r>
              <w:rPr>
                <w:rFonts w:hint="eastAsia" w:ascii="Times New Roman" w:hAnsi="Times New Roman" w:cs="Times New Roman"/>
                <w:color w:val="auto"/>
                <w:sz w:val="21"/>
                <w:szCs w:val="21"/>
                <w:lang w:val="en-US" w:eastAsia="zh-CN"/>
              </w:rPr>
              <w:t>半导体元器件12亿只</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322" w:hRule="atLeast"/>
          <w:jc w:val="center"/>
        </w:trPr>
        <w:tc>
          <w:tcPr>
            <w:tcW w:w="464" w:type="dxa"/>
            <w:vMerge w:val="continue"/>
            <w:noWrap w:val="0"/>
            <w:vAlign w:val="center"/>
          </w:tcPr>
          <w:p>
            <w:pPr>
              <w:keepNext w:val="0"/>
              <w:keepLines w:val="0"/>
              <w:widowControl/>
              <w:suppressLineNumbers w:val="0"/>
              <w:spacing w:before="0" w:beforeAutospacing="0" w:after="0" w:afterAutospacing="0"/>
              <w:ind w:left="0" w:right="0"/>
              <w:rPr>
                <w:rFonts w:hint="default" w:ascii="Times New Roman" w:hAnsi="Times New Roman" w:cs="Times New Roman"/>
                <w:color w:val="000000" w:themeColor="text1"/>
                <w:sz w:val="18"/>
                <w:szCs w:val="18"/>
                <w14:textFill>
                  <w14:solidFill>
                    <w14:schemeClr w14:val="tx1"/>
                  </w14:solidFill>
                </w14:textFill>
              </w:rPr>
            </w:pPr>
          </w:p>
        </w:tc>
        <w:tc>
          <w:tcPr>
            <w:tcW w:w="1775" w:type="dxa"/>
            <w:noWrap w:val="0"/>
            <w:vAlign w:val="center"/>
          </w:tcPr>
          <w:p>
            <w:pPr>
              <w:keepNext w:val="0"/>
              <w:keepLines w:val="0"/>
              <w:widowControl/>
              <w:suppressLineNumbers w:val="0"/>
              <w:spacing w:before="0" w:beforeAutospacing="0" w:after="0" w:afterAutospacing="0"/>
              <w:ind w:left="0" w:right="0"/>
              <w:jc w:val="center"/>
              <w:rPr>
                <w:rFonts w:hint="eastAsia" w:ascii="Times New Roman" w:hAnsi="Times New Roman" w:eastAsia="宋体" w:cs="Times New Roman"/>
                <w:b/>
                <w:color w:val="000000" w:themeColor="text1"/>
                <w:sz w:val="18"/>
                <w:szCs w:val="18"/>
                <w:lang w:eastAsia="zh-CN"/>
                <w14:textFill>
                  <w14:solidFill>
                    <w14:schemeClr w14:val="tx1"/>
                  </w14:solidFill>
                </w14:textFill>
              </w:rPr>
            </w:pPr>
            <w:r>
              <w:rPr>
                <w:rFonts w:hint="default" w:ascii="Times New Roman" w:hAnsi="Times New Roman" w:cs="Times New Roman"/>
                <w:b/>
                <w:color w:val="000000" w:themeColor="text1"/>
                <w:sz w:val="18"/>
                <w:szCs w:val="18"/>
                <w14:textFill>
                  <w14:solidFill>
                    <w14:schemeClr w14:val="tx1"/>
                  </w14:solidFill>
                </w14:textFill>
              </w:rPr>
              <w:t>投资总概算</w:t>
            </w:r>
            <w:r>
              <w:rPr>
                <w:rFonts w:hint="eastAsia" w:ascii="Times New Roman" w:hAnsi="Times New Roman" w:cs="Times New Roman"/>
                <w:b/>
                <w:color w:val="000000" w:themeColor="text1"/>
                <w:sz w:val="18"/>
                <w:szCs w:val="18"/>
                <w:lang w:eastAsia="zh-CN"/>
                <w14:textFill>
                  <w14:solidFill>
                    <w14:schemeClr w14:val="tx1"/>
                  </w14:solidFill>
                </w14:textFill>
              </w:rPr>
              <w:t>（</w:t>
            </w:r>
            <w:r>
              <w:rPr>
                <w:rFonts w:hint="default" w:ascii="Times New Roman" w:hAnsi="Times New Roman" w:cs="Times New Roman"/>
                <w:b/>
                <w:color w:val="000000" w:themeColor="text1"/>
                <w:sz w:val="18"/>
                <w:szCs w:val="18"/>
                <w14:textFill>
                  <w14:solidFill>
                    <w14:schemeClr w14:val="tx1"/>
                  </w14:solidFill>
                </w14:textFill>
              </w:rPr>
              <w:t>万元</w:t>
            </w:r>
            <w:r>
              <w:rPr>
                <w:rFonts w:hint="eastAsia" w:ascii="Times New Roman" w:hAnsi="Times New Roman" w:cs="Times New Roman"/>
                <w:b/>
                <w:color w:val="000000" w:themeColor="text1"/>
                <w:sz w:val="18"/>
                <w:szCs w:val="18"/>
                <w:lang w:eastAsia="zh-CN"/>
                <w14:textFill>
                  <w14:solidFill>
                    <w14:schemeClr w14:val="tx1"/>
                  </w14:solidFill>
                </w14:textFill>
              </w:rPr>
              <w:t>）</w:t>
            </w:r>
          </w:p>
        </w:tc>
        <w:tc>
          <w:tcPr>
            <w:tcW w:w="1242" w:type="dxa"/>
            <w:gridSpan w:val="2"/>
            <w:noWrap w:val="0"/>
            <w:vAlign w:val="center"/>
          </w:tcPr>
          <w:p>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color w:val="000000" w:themeColor="text1"/>
                <w:sz w:val="18"/>
                <w:szCs w:val="18"/>
                <w:lang w:val="en-US" w:eastAsia="zh-CN"/>
                <w14:textFill>
                  <w14:solidFill>
                    <w14:schemeClr w14:val="tx1"/>
                  </w14:solidFill>
                </w14:textFill>
              </w:rPr>
            </w:pPr>
            <w:r>
              <w:rPr>
                <w:rFonts w:hint="eastAsia" w:ascii="Times New Roman" w:hAnsi="Times New Roman" w:cs="Times New Roman"/>
                <w:color w:val="000000" w:themeColor="text1"/>
                <w:sz w:val="18"/>
                <w:szCs w:val="18"/>
                <w:lang w:val="en-US" w:eastAsia="zh-CN"/>
                <w14:textFill>
                  <w14:solidFill>
                    <w14:schemeClr w14:val="tx1"/>
                  </w14:solidFill>
                </w14:textFill>
              </w:rPr>
              <w:t>8000</w:t>
            </w:r>
          </w:p>
        </w:tc>
        <w:tc>
          <w:tcPr>
            <w:tcW w:w="2426" w:type="dxa"/>
            <w:gridSpan w:val="5"/>
            <w:noWrap w:val="0"/>
            <w:vAlign w:val="center"/>
          </w:tcPr>
          <w:p>
            <w:pPr>
              <w:keepNext w:val="0"/>
              <w:keepLines w:val="0"/>
              <w:widowControl/>
              <w:suppressLineNumbers w:val="0"/>
              <w:spacing w:before="0" w:beforeAutospacing="0" w:after="0" w:afterAutospacing="0"/>
              <w:ind w:left="0" w:right="0"/>
              <w:jc w:val="center"/>
              <w:rPr>
                <w:rFonts w:hint="eastAsia" w:ascii="Times New Roman" w:hAnsi="Times New Roman" w:eastAsia="宋体" w:cs="Times New Roman"/>
                <w:b/>
                <w:color w:val="000000" w:themeColor="text1"/>
                <w:sz w:val="18"/>
                <w:szCs w:val="18"/>
                <w:lang w:eastAsia="zh-CN"/>
                <w14:textFill>
                  <w14:solidFill>
                    <w14:schemeClr w14:val="tx1"/>
                  </w14:solidFill>
                </w14:textFill>
              </w:rPr>
            </w:pPr>
            <w:r>
              <w:rPr>
                <w:rFonts w:hint="default" w:ascii="Times New Roman" w:hAnsi="Times New Roman" w:cs="Times New Roman"/>
                <w:b/>
                <w:color w:val="000000" w:themeColor="text1"/>
                <w:sz w:val="18"/>
                <w:szCs w:val="18"/>
                <w14:textFill>
                  <w14:solidFill>
                    <w14:schemeClr w14:val="tx1"/>
                  </w14:solidFill>
                </w14:textFill>
              </w:rPr>
              <w:t>环保投资总概算</w:t>
            </w:r>
            <w:r>
              <w:rPr>
                <w:rFonts w:hint="eastAsia" w:ascii="Times New Roman" w:hAnsi="Times New Roman" w:cs="Times New Roman"/>
                <w:b/>
                <w:color w:val="000000" w:themeColor="text1"/>
                <w:sz w:val="18"/>
                <w:szCs w:val="18"/>
                <w:lang w:eastAsia="zh-CN"/>
                <w14:textFill>
                  <w14:solidFill>
                    <w14:schemeClr w14:val="tx1"/>
                  </w14:solidFill>
                </w14:textFill>
              </w:rPr>
              <w:t>（</w:t>
            </w:r>
            <w:r>
              <w:rPr>
                <w:rFonts w:hint="default" w:ascii="Times New Roman" w:hAnsi="Times New Roman" w:cs="Times New Roman"/>
                <w:b/>
                <w:color w:val="000000" w:themeColor="text1"/>
                <w:sz w:val="18"/>
                <w:szCs w:val="18"/>
                <w14:textFill>
                  <w14:solidFill>
                    <w14:schemeClr w14:val="tx1"/>
                  </w14:solidFill>
                </w14:textFill>
              </w:rPr>
              <w:t>万元</w:t>
            </w:r>
            <w:r>
              <w:rPr>
                <w:rFonts w:hint="eastAsia" w:ascii="Times New Roman" w:hAnsi="Times New Roman" w:cs="Times New Roman"/>
                <w:b/>
                <w:color w:val="000000" w:themeColor="text1"/>
                <w:sz w:val="18"/>
                <w:szCs w:val="18"/>
                <w:lang w:eastAsia="zh-CN"/>
                <w14:textFill>
                  <w14:solidFill>
                    <w14:schemeClr w14:val="tx1"/>
                  </w14:solidFill>
                </w14:textFill>
              </w:rPr>
              <w:t>）</w:t>
            </w:r>
          </w:p>
        </w:tc>
        <w:tc>
          <w:tcPr>
            <w:tcW w:w="1407" w:type="dxa"/>
            <w:gridSpan w:val="2"/>
            <w:noWrap w:val="0"/>
            <w:vAlign w:val="center"/>
          </w:tcPr>
          <w:p>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color w:val="000000" w:themeColor="text1"/>
                <w:sz w:val="18"/>
                <w:szCs w:val="18"/>
                <w:lang w:val="en-US" w:eastAsia="zh-CN"/>
                <w14:textFill>
                  <w14:solidFill>
                    <w14:schemeClr w14:val="tx1"/>
                  </w14:solidFill>
                </w14:textFill>
              </w:rPr>
            </w:pPr>
            <w:r>
              <w:rPr>
                <w:rFonts w:hint="eastAsia" w:ascii="Times New Roman" w:hAnsi="Times New Roman" w:cs="Times New Roman"/>
                <w:color w:val="000000" w:themeColor="text1"/>
                <w:sz w:val="18"/>
                <w:szCs w:val="18"/>
                <w:lang w:val="en-US" w:eastAsia="zh-CN"/>
                <w14:textFill>
                  <w14:solidFill>
                    <w14:schemeClr w14:val="tx1"/>
                  </w14:solidFill>
                </w14:textFill>
              </w:rPr>
              <w:t>245</w:t>
            </w:r>
          </w:p>
        </w:tc>
        <w:tc>
          <w:tcPr>
            <w:tcW w:w="1114" w:type="dxa"/>
            <w:gridSpan w:val="2"/>
            <w:noWrap w:val="0"/>
            <w:vAlign w:val="center"/>
          </w:tcPr>
          <w:p>
            <w:pPr>
              <w:keepNext w:val="0"/>
              <w:keepLines w:val="0"/>
              <w:widowControl/>
              <w:suppressLineNumbers w:val="0"/>
              <w:spacing w:before="0" w:beforeAutospacing="0" w:after="0" w:afterAutospacing="0"/>
              <w:ind w:left="0" w:right="0"/>
              <w:jc w:val="center"/>
              <w:rPr>
                <w:rFonts w:hint="default" w:ascii="Times New Roman" w:hAnsi="Times New Roman" w:cs="Times New Roman"/>
                <w:b/>
                <w:color w:val="000000" w:themeColor="text1"/>
                <w:sz w:val="18"/>
                <w:szCs w:val="18"/>
                <w14:textFill>
                  <w14:solidFill>
                    <w14:schemeClr w14:val="tx1"/>
                  </w14:solidFill>
                </w14:textFill>
              </w:rPr>
            </w:pPr>
            <w:r>
              <w:rPr>
                <w:rFonts w:hint="default" w:ascii="Times New Roman" w:hAnsi="Times New Roman" w:cs="Times New Roman"/>
                <w:b/>
                <w:color w:val="000000" w:themeColor="text1"/>
                <w:sz w:val="18"/>
                <w:szCs w:val="18"/>
                <w14:textFill>
                  <w14:solidFill>
                    <w14:schemeClr w14:val="tx1"/>
                  </w14:solidFill>
                </w14:textFill>
              </w:rPr>
              <w:t>所占比例%</w:t>
            </w:r>
          </w:p>
        </w:tc>
        <w:tc>
          <w:tcPr>
            <w:tcW w:w="1670" w:type="dxa"/>
            <w:gridSpan w:val="4"/>
            <w:noWrap w:val="0"/>
            <w:vAlign w:val="center"/>
          </w:tcPr>
          <w:p>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color w:val="000000" w:themeColor="text1"/>
                <w:sz w:val="18"/>
                <w:szCs w:val="18"/>
                <w:lang w:val="en-US" w:eastAsia="zh-CN"/>
                <w14:textFill>
                  <w14:solidFill>
                    <w14:schemeClr w14:val="tx1"/>
                  </w14:solidFill>
                </w14:textFill>
              </w:rPr>
            </w:pPr>
            <w:r>
              <w:rPr>
                <w:rFonts w:hint="eastAsia" w:ascii="Times New Roman" w:hAnsi="Times New Roman" w:cs="Times New Roman"/>
                <w:color w:val="000000" w:themeColor="text1"/>
                <w:sz w:val="18"/>
                <w:szCs w:val="18"/>
                <w:lang w:val="en-US" w:eastAsia="zh-CN"/>
                <w14:textFill>
                  <w14:solidFill>
                    <w14:schemeClr w14:val="tx1"/>
                  </w14:solidFill>
                </w14:textFill>
              </w:rPr>
              <w:t>3.1</w:t>
            </w:r>
          </w:p>
        </w:tc>
        <w:tc>
          <w:tcPr>
            <w:tcW w:w="2577" w:type="dxa"/>
            <w:gridSpan w:val="4"/>
            <w:noWrap w:val="0"/>
            <w:vAlign w:val="center"/>
          </w:tcPr>
          <w:p>
            <w:pPr>
              <w:keepNext w:val="0"/>
              <w:keepLines w:val="0"/>
              <w:widowControl/>
              <w:suppressLineNumbers w:val="0"/>
              <w:spacing w:before="0" w:beforeAutospacing="0" w:after="0" w:afterAutospacing="0"/>
              <w:ind w:left="0" w:right="0"/>
              <w:jc w:val="center"/>
              <w:rPr>
                <w:rFonts w:hint="default" w:ascii="Times New Roman" w:hAnsi="Times New Roman" w:cs="Times New Roman"/>
                <w:b/>
                <w:color w:val="000000" w:themeColor="text1"/>
                <w:sz w:val="18"/>
                <w:szCs w:val="18"/>
                <w14:textFill>
                  <w14:solidFill>
                    <w14:schemeClr w14:val="tx1"/>
                  </w14:solidFill>
                </w14:textFill>
              </w:rPr>
            </w:pPr>
            <w:r>
              <w:rPr>
                <w:rFonts w:hint="default" w:ascii="Times New Roman" w:hAnsi="Times New Roman" w:cs="Times New Roman"/>
                <w:b/>
                <w:color w:val="000000" w:themeColor="text1"/>
                <w:sz w:val="18"/>
                <w:szCs w:val="18"/>
                <w14:textFill>
                  <w14:solidFill>
                    <w14:schemeClr w14:val="tx1"/>
                  </w14:solidFill>
                </w14:textFill>
              </w:rPr>
              <w:t>环保设施设计单位</w:t>
            </w:r>
          </w:p>
        </w:tc>
        <w:tc>
          <w:tcPr>
            <w:tcW w:w="2585" w:type="dxa"/>
            <w:gridSpan w:val="5"/>
            <w:noWrap w:val="0"/>
            <w:vAlign w:val="center"/>
          </w:tcPr>
          <w:p>
            <w:pPr>
              <w:pStyle w:val="19"/>
              <w:keepNext w:val="0"/>
              <w:keepLines w:val="0"/>
              <w:widowControl/>
              <w:suppressLineNumbers w:val="0"/>
              <w:pBdr>
                <w:bottom w:val="none" w:color="auto" w:sz="0" w:space="0"/>
              </w:pBdr>
              <w:tabs>
                <w:tab w:val="clear" w:pos="4153"/>
                <w:tab w:val="clear" w:pos="8306"/>
              </w:tabs>
              <w:snapToGrid/>
              <w:spacing w:before="0" w:beforeAutospacing="0" w:after="0" w:afterAutospacing="0"/>
              <w:ind w:left="0" w:right="0"/>
              <w:rPr>
                <w:rFonts w:hint="default" w:ascii="Times New Roman" w:hAnsi="Times New Roman" w:eastAsia="宋体" w:cs="Times New Roman"/>
                <w:bCs/>
                <w:color w:val="000000" w:themeColor="text1"/>
                <w:sz w:val="18"/>
                <w:szCs w:val="18"/>
                <w:lang w:val="en-US" w:eastAsia="zh-CN"/>
                <w14:textFill>
                  <w14:solidFill>
                    <w14:schemeClr w14:val="tx1"/>
                  </w14:solidFill>
                </w14:textFill>
              </w:rPr>
            </w:pPr>
            <w:r>
              <w:rPr>
                <w:rFonts w:hint="default" w:ascii="Times New Roman" w:hAnsi="Times New Roman" w:cs="Times New Roman"/>
                <w:bCs/>
                <w:color w:val="000000" w:themeColor="text1"/>
                <w:sz w:val="18"/>
                <w:szCs w:val="18"/>
                <w:lang w:val="en-US" w:eastAsia="zh-CN"/>
                <w14:textFill>
                  <w14:solidFill>
                    <w14:schemeClr w14:val="tx1"/>
                  </w14:solidFill>
                </w14:textFill>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322" w:hRule="atLeast"/>
          <w:jc w:val="center"/>
        </w:trPr>
        <w:tc>
          <w:tcPr>
            <w:tcW w:w="464" w:type="dxa"/>
            <w:vMerge w:val="continue"/>
            <w:noWrap w:val="0"/>
            <w:vAlign w:val="center"/>
          </w:tcPr>
          <w:p>
            <w:pPr>
              <w:keepNext w:val="0"/>
              <w:keepLines w:val="0"/>
              <w:widowControl/>
              <w:suppressLineNumbers w:val="0"/>
              <w:spacing w:before="0" w:beforeAutospacing="0" w:after="0" w:afterAutospacing="0"/>
              <w:ind w:left="0" w:right="0"/>
              <w:rPr>
                <w:rFonts w:hint="default" w:ascii="Times New Roman" w:hAnsi="Times New Roman" w:cs="Times New Roman"/>
                <w:color w:val="000000" w:themeColor="text1"/>
                <w:sz w:val="18"/>
                <w:szCs w:val="18"/>
                <w14:textFill>
                  <w14:solidFill>
                    <w14:schemeClr w14:val="tx1"/>
                  </w14:solidFill>
                </w14:textFill>
              </w:rPr>
            </w:pPr>
          </w:p>
        </w:tc>
        <w:tc>
          <w:tcPr>
            <w:tcW w:w="1775" w:type="dxa"/>
            <w:noWrap w:val="0"/>
            <w:vAlign w:val="center"/>
          </w:tcPr>
          <w:p>
            <w:pPr>
              <w:keepNext w:val="0"/>
              <w:keepLines w:val="0"/>
              <w:widowControl/>
              <w:suppressLineNumbers w:val="0"/>
              <w:spacing w:before="0" w:beforeAutospacing="0" w:after="0" w:afterAutospacing="0"/>
              <w:ind w:left="0" w:right="0"/>
              <w:jc w:val="center"/>
              <w:rPr>
                <w:rFonts w:hint="eastAsia" w:ascii="Times New Roman" w:hAnsi="Times New Roman" w:eastAsia="宋体" w:cs="Times New Roman"/>
                <w:b/>
                <w:color w:val="000000" w:themeColor="text1"/>
                <w:sz w:val="18"/>
                <w:szCs w:val="18"/>
                <w:lang w:eastAsia="zh-CN"/>
                <w14:textFill>
                  <w14:solidFill>
                    <w14:schemeClr w14:val="tx1"/>
                  </w14:solidFill>
                </w14:textFill>
              </w:rPr>
            </w:pPr>
            <w:r>
              <w:rPr>
                <w:rFonts w:hint="default" w:ascii="Times New Roman" w:hAnsi="Times New Roman" w:cs="Times New Roman"/>
                <w:b/>
                <w:color w:val="000000" w:themeColor="text1"/>
                <w:sz w:val="18"/>
                <w:szCs w:val="18"/>
                <w14:textFill>
                  <w14:solidFill>
                    <w14:schemeClr w14:val="tx1"/>
                  </w14:solidFill>
                </w14:textFill>
              </w:rPr>
              <w:t>实际总投资</w:t>
            </w:r>
            <w:r>
              <w:rPr>
                <w:rFonts w:hint="eastAsia" w:ascii="Times New Roman" w:hAnsi="Times New Roman" w:cs="Times New Roman"/>
                <w:b/>
                <w:color w:val="000000" w:themeColor="text1"/>
                <w:sz w:val="18"/>
                <w:szCs w:val="18"/>
                <w:lang w:eastAsia="zh-CN"/>
                <w14:textFill>
                  <w14:solidFill>
                    <w14:schemeClr w14:val="tx1"/>
                  </w14:solidFill>
                </w14:textFill>
              </w:rPr>
              <w:t>（</w:t>
            </w:r>
            <w:r>
              <w:rPr>
                <w:rFonts w:hint="default" w:ascii="Times New Roman" w:hAnsi="Times New Roman" w:cs="Times New Roman"/>
                <w:b/>
                <w:color w:val="000000" w:themeColor="text1"/>
                <w:sz w:val="18"/>
                <w:szCs w:val="18"/>
                <w14:textFill>
                  <w14:solidFill>
                    <w14:schemeClr w14:val="tx1"/>
                  </w14:solidFill>
                </w14:textFill>
              </w:rPr>
              <w:t>万元</w:t>
            </w:r>
            <w:r>
              <w:rPr>
                <w:rFonts w:hint="eastAsia" w:ascii="Times New Roman" w:hAnsi="Times New Roman" w:cs="Times New Roman"/>
                <w:b/>
                <w:color w:val="000000" w:themeColor="text1"/>
                <w:sz w:val="18"/>
                <w:szCs w:val="18"/>
                <w:lang w:eastAsia="zh-CN"/>
                <w14:textFill>
                  <w14:solidFill>
                    <w14:schemeClr w14:val="tx1"/>
                  </w14:solidFill>
                </w14:textFill>
              </w:rPr>
              <w:t>）</w:t>
            </w:r>
          </w:p>
        </w:tc>
        <w:tc>
          <w:tcPr>
            <w:tcW w:w="1242" w:type="dxa"/>
            <w:gridSpan w:val="2"/>
            <w:noWrap w:val="0"/>
            <w:vAlign w:val="center"/>
          </w:tcPr>
          <w:p>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color w:val="000000" w:themeColor="text1"/>
                <w:sz w:val="18"/>
                <w:szCs w:val="18"/>
                <w:lang w:val="en-US" w:eastAsia="zh-CN"/>
                <w14:textFill>
                  <w14:solidFill>
                    <w14:schemeClr w14:val="tx1"/>
                  </w14:solidFill>
                </w14:textFill>
              </w:rPr>
            </w:pPr>
            <w:r>
              <w:rPr>
                <w:rFonts w:hint="eastAsia" w:ascii="Times New Roman" w:hAnsi="Times New Roman" w:cs="Times New Roman"/>
                <w:color w:val="000000" w:themeColor="text1"/>
                <w:sz w:val="18"/>
                <w:szCs w:val="18"/>
                <w:lang w:val="en-US" w:eastAsia="zh-CN"/>
                <w14:textFill>
                  <w14:solidFill>
                    <w14:schemeClr w14:val="tx1"/>
                  </w14:solidFill>
                </w14:textFill>
              </w:rPr>
              <w:t>3000</w:t>
            </w:r>
          </w:p>
        </w:tc>
        <w:tc>
          <w:tcPr>
            <w:tcW w:w="2426" w:type="dxa"/>
            <w:gridSpan w:val="5"/>
            <w:noWrap w:val="0"/>
            <w:vAlign w:val="center"/>
          </w:tcPr>
          <w:p>
            <w:pPr>
              <w:keepNext w:val="0"/>
              <w:keepLines w:val="0"/>
              <w:widowControl/>
              <w:suppressLineNumbers w:val="0"/>
              <w:spacing w:before="0" w:beforeAutospacing="0" w:after="0" w:afterAutospacing="0"/>
              <w:ind w:left="0" w:right="0"/>
              <w:jc w:val="center"/>
              <w:rPr>
                <w:rFonts w:hint="eastAsia" w:ascii="Times New Roman" w:hAnsi="Times New Roman" w:eastAsia="宋体" w:cs="Times New Roman"/>
                <w:b/>
                <w:color w:val="000000" w:themeColor="text1"/>
                <w:sz w:val="18"/>
                <w:szCs w:val="18"/>
                <w:lang w:eastAsia="zh-CN"/>
                <w14:textFill>
                  <w14:solidFill>
                    <w14:schemeClr w14:val="tx1"/>
                  </w14:solidFill>
                </w14:textFill>
              </w:rPr>
            </w:pPr>
            <w:r>
              <w:rPr>
                <w:rFonts w:hint="default" w:ascii="Times New Roman" w:hAnsi="Times New Roman" w:cs="Times New Roman"/>
                <w:b/>
                <w:color w:val="000000" w:themeColor="text1"/>
                <w:sz w:val="18"/>
                <w:szCs w:val="18"/>
                <w14:textFill>
                  <w14:solidFill>
                    <w14:schemeClr w14:val="tx1"/>
                  </w14:solidFill>
                </w14:textFill>
              </w:rPr>
              <w:t>实际环保投资</w:t>
            </w:r>
            <w:r>
              <w:rPr>
                <w:rFonts w:hint="eastAsia" w:ascii="Times New Roman" w:hAnsi="Times New Roman" w:cs="Times New Roman"/>
                <w:b/>
                <w:color w:val="000000" w:themeColor="text1"/>
                <w:sz w:val="18"/>
                <w:szCs w:val="18"/>
                <w:lang w:eastAsia="zh-CN"/>
                <w14:textFill>
                  <w14:solidFill>
                    <w14:schemeClr w14:val="tx1"/>
                  </w14:solidFill>
                </w14:textFill>
              </w:rPr>
              <w:t>（</w:t>
            </w:r>
            <w:r>
              <w:rPr>
                <w:rFonts w:hint="default" w:ascii="Times New Roman" w:hAnsi="Times New Roman" w:cs="Times New Roman"/>
                <w:b/>
                <w:color w:val="000000" w:themeColor="text1"/>
                <w:sz w:val="18"/>
                <w:szCs w:val="18"/>
                <w14:textFill>
                  <w14:solidFill>
                    <w14:schemeClr w14:val="tx1"/>
                  </w14:solidFill>
                </w14:textFill>
              </w:rPr>
              <w:t>万元</w:t>
            </w:r>
            <w:r>
              <w:rPr>
                <w:rFonts w:hint="eastAsia" w:ascii="Times New Roman" w:hAnsi="Times New Roman" w:cs="Times New Roman"/>
                <w:b/>
                <w:color w:val="000000" w:themeColor="text1"/>
                <w:sz w:val="18"/>
                <w:szCs w:val="18"/>
                <w:lang w:eastAsia="zh-CN"/>
                <w14:textFill>
                  <w14:solidFill>
                    <w14:schemeClr w14:val="tx1"/>
                  </w14:solidFill>
                </w14:textFill>
              </w:rPr>
              <w:t>）</w:t>
            </w:r>
          </w:p>
        </w:tc>
        <w:tc>
          <w:tcPr>
            <w:tcW w:w="1407" w:type="dxa"/>
            <w:gridSpan w:val="2"/>
            <w:noWrap w:val="0"/>
            <w:vAlign w:val="center"/>
          </w:tcPr>
          <w:p>
            <w:pPr>
              <w:pStyle w:val="19"/>
              <w:keepNext w:val="0"/>
              <w:keepLines w:val="0"/>
              <w:widowControl/>
              <w:suppressLineNumbers w:val="0"/>
              <w:pBdr>
                <w:bottom w:val="none" w:color="auto" w:sz="0" w:space="0"/>
              </w:pBdr>
              <w:tabs>
                <w:tab w:val="clear" w:pos="4153"/>
                <w:tab w:val="clear" w:pos="8306"/>
              </w:tabs>
              <w:snapToGrid/>
              <w:spacing w:before="0" w:beforeAutospacing="0" w:after="0" w:afterAutospacing="0"/>
              <w:ind w:left="0" w:right="0"/>
              <w:rPr>
                <w:rFonts w:hint="default" w:ascii="Times New Roman" w:hAnsi="Times New Roman" w:eastAsia="宋体" w:cs="Times New Roman"/>
                <w:bCs/>
                <w:color w:val="000000" w:themeColor="text1"/>
                <w:sz w:val="18"/>
                <w:szCs w:val="18"/>
                <w:lang w:val="en-US" w:eastAsia="zh-CN"/>
                <w14:textFill>
                  <w14:solidFill>
                    <w14:schemeClr w14:val="tx1"/>
                  </w14:solidFill>
                </w14:textFill>
              </w:rPr>
            </w:pPr>
            <w:r>
              <w:rPr>
                <w:rFonts w:hint="eastAsia" w:ascii="Times New Roman" w:hAnsi="Times New Roman" w:cs="Times New Roman"/>
                <w:bCs/>
                <w:color w:val="000000" w:themeColor="text1"/>
                <w:sz w:val="18"/>
                <w:szCs w:val="18"/>
                <w:lang w:val="en-US" w:eastAsia="zh-CN"/>
                <w14:textFill>
                  <w14:solidFill>
                    <w14:schemeClr w14:val="tx1"/>
                  </w14:solidFill>
                </w14:textFill>
              </w:rPr>
              <w:t>100</w:t>
            </w:r>
          </w:p>
        </w:tc>
        <w:tc>
          <w:tcPr>
            <w:tcW w:w="1114" w:type="dxa"/>
            <w:gridSpan w:val="2"/>
            <w:noWrap w:val="0"/>
            <w:vAlign w:val="center"/>
          </w:tcPr>
          <w:p>
            <w:pPr>
              <w:keepNext w:val="0"/>
              <w:keepLines w:val="0"/>
              <w:widowControl/>
              <w:suppressLineNumbers w:val="0"/>
              <w:spacing w:before="0" w:beforeAutospacing="0" w:after="0" w:afterAutospacing="0"/>
              <w:ind w:left="0" w:right="0"/>
              <w:jc w:val="center"/>
              <w:rPr>
                <w:rFonts w:hint="default" w:ascii="Times New Roman" w:hAnsi="Times New Roman" w:cs="Times New Roman"/>
                <w:b/>
                <w:color w:val="000000" w:themeColor="text1"/>
                <w:sz w:val="18"/>
                <w:szCs w:val="18"/>
                <w14:textFill>
                  <w14:solidFill>
                    <w14:schemeClr w14:val="tx1"/>
                  </w14:solidFill>
                </w14:textFill>
              </w:rPr>
            </w:pPr>
            <w:r>
              <w:rPr>
                <w:rFonts w:hint="default" w:ascii="Times New Roman" w:hAnsi="Times New Roman" w:cs="Times New Roman"/>
                <w:b/>
                <w:color w:val="000000" w:themeColor="text1"/>
                <w:sz w:val="18"/>
                <w:szCs w:val="18"/>
                <w14:textFill>
                  <w14:solidFill>
                    <w14:schemeClr w14:val="tx1"/>
                  </w14:solidFill>
                </w14:textFill>
              </w:rPr>
              <w:t>所占比例%</w:t>
            </w:r>
          </w:p>
        </w:tc>
        <w:tc>
          <w:tcPr>
            <w:tcW w:w="1670" w:type="dxa"/>
            <w:gridSpan w:val="4"/>
            <w:noWrap w:val="0"/>
            <w:vAlign w:val="center"/>
          </w:tcPr>
          <w:p>
            <w:pPr>
              <w:pStyle w:val="19"/>
              <w:keepNext w:val="0"/>
              <w:keepLines w:val="0"/>
              <w:widowControl/>
              <w:suppressLineNumbers w:val="0"/>
              <w:pBdr>
                <w:bottom w:val="none" w:color="auto" w:sz="0" w:space="0"/>
              </w:pBdr>
              <w:tabs>
                <w:tab w:val="clear" w:pos="4153"/>
                <w:tab w:val="clear" w:pos="8306"/>
              </w:tabs>
              <w:snapToGrid/>
              <w:spacing w:before="0" w:beforeAutospacing="0" w:after="0" w:afterAutospacing="0"/>
              <w:ind w:left="0" w:right="0"/>
              <w:rPr>
                <w:rFonts w:hint="default" w:ascii="Times New Roman" w:hAnsi="Times New Roman" w:eastAsia="宋体" w:cs="Times New Roman"/>
                <w:bCs/>
                <w:color w:val="000000" w:themeColor="text1"/>
                <w:sz w:val="18"/>
                <w:szCs w:val="18"/>
                <w:lang w:val="en-US" w:eastAsia="zh-CN"/>
                <w14:textFill>
                  <w14:solidFill>
                    <w14:schemeClr w14:val="tx1"/>
                  </w14:solidFill>
                </w14:textFill>
              </w:rPr>
            </w:pPr>
            <w:r>
              <w:rPr>
                <w:rFonts w:hint="eastAsia" w:ascii="Times New Roman" w:hAnsi="Times New Roman" w:cs="Times New Roman"/>
                <w:bCs/>
                <w:color w:val="000000" w:themeColor="text1"/>
                <w:sz w:val="18"/>
                <w:szCs w:val="18"/>
                <w:lang w:val="en-US" w:eastAsia="zh-CN"/>
                <w14:textFill>
                  <w14:solidFill>
                    <w14:schemeClr w14:val="tx1"/>
                  </w14:solidFill>
                </w14:textFill>
              </w:rPr>
              <w:t>3.3</w:t>
            </w:r>
          </w:p>
        </w:tc>
        <w:tc>
          <w:tcPr>
            <w:tcW w:w="2577" w:type="dxa"/>
            <w:gridSpan w:val="4"/>
            <w:noWrap w:val="0"/>
            <w:vAlign w:val="center"/>
          </w:tcPr>
          <w:p>
            <w:pPr>
              <w:keepNext w:val="0"/>
              <w:keepLines w:val="0"/>
              <w:widowControl/>
              <w:suppressLineNumbers w:val="0"/>
              <w:spacing w:before="0" w:beforeAutospacing="0" w:after="0" w:afterAutospacing="0"/>
              <w:ind w:left="0" w:right="0"/>
              <w:jc w:val="center"/>
              <w:rPr>
                <w:rFonts w:hint="default" w:ascii="Times New Roman" w:hAnsi="Times New Roman" w:cs="Times New Roman"/>
                <w:b/>
                <w:color w:val="000000" w:themeColor="text1"/>
                <w:sz w:val="18"/>
                <w:szCs w:val="18"/>
                <w14:textFill>
                  <w14:solidFill>
                    <w14:schemeClr w14:val="tx1"/>
                  </w14:solidFill>
                </w14:textFill>
              </w:rPr>
            </w:pPr>
            <w:r>
              <w:rPr>
                <w:rFonts w:hint="default" w:ascii="Times New Roman" w:hAnsi="Times New Roman" w:cs="Times New Roman"/>
                <w:b/>
                <w:color w:val="000000" w:themeColor="text1"/>
                <w:sz w:val="18"/>
                <w:szCs w:val="18"/>
                <w14:textFill>
                  <w14:solidFill>
                    <w14:schemeClr w14:val="tx1"/>
                  </w14:solidFill>
                </w14:textFill>
              </w:rPr>
              <w:t>环保设施施工单位</w:t>
            </w:r>
          </w:p>
        </w:tc>
        <w:tc>
          <w:tcPr>
            <w:tcW w:w="2585" w:type="dxa"/>
            <w:gridSpan w:val="5"/>
            <w:noWrap w:val="0"/>
            <w:vAlign w:val="center"/>
          </w:tcPr>
          <w:p>
            <w:pPr>
              <w:keepNext w:val="0"/>
              <w:keepLines w:val="0"/>
              <w:widowControl/>
              <w:suppressLineNumbers w:val="0"/>
              <w:spacing w:before="0" w:beforeAutospacing="0" w:after="0" w:afterAutospacing="0"/>
              <w:ind w:left="0" w:right="0"/>
              <w:jc w:val="center"/>
              <w:rPr>
                <w:rFonts w:hint="default" w:ascii="Times New Roman" w:hAnsi="Times New Roman" w:cs="Times New Roman"/>
                <w:b/>
                <w:color w:val="000000" w:themeColor="text1"/>
                <w:sz w:val="18"/>
                <w:szCs w:val="18"/>
                <w:lang w:val="en-US" w:eastAsia="zh-CN"/>
                <w14:textFill>
                  <w14:solidFill>
                    <w14:schemeClr w14:val="tx1"/>
                  </w14:solidFill>
                </w14:textFill>
              </w:rPr>
            </w:pPr>
            <w:r>
              <w:rPr>
                <w:rFonts w:hint="default" w:ascii="Times New Roman" w:hAnsi="Times New Roman" w:cs="Times New Roman"/>
                <w:b/>
                <w:color w:val="000000" w:themeColor="text1"/>
                <w:sz w:val="18"/>
                <w:szCs w:val="18"/>
                <w:lang w:val="en-US" w:eastAsia="zh-CN"/>
                <w14:textFill>
                  <w14:solidFill>
                    <w14:schemeClr w14:val="tx1"/>
                  </w14:solidFill>
                </w14:textFill>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436" w:hRule="atLeast"/>
          <w:jc w:val="center"/>
        </w:trPr>
        <w:tc>
          <w:tcPr>
            <w:tcW w:w="464" w:type="dxa"/>
            <w:vMerge w:val="continue"/>
            <w:noWrap w:val="0"/>
            <w:vAlign w:val="center"/>
          </w:tcPr>
          <w:p>
            <w:pPr>
              <w:keepNext w:val="0"/>
              <w:keepLines w:val="0"/>
              <w:widowControl/>
              <w:suppressLineNumbers w:val="0"/>
              <w:spacing w:before="0" w:beforeAutospacing="0" w:after="0" w:afterAutospacing="0"/>
              <w:ind w:left="0" w:right="0"/>
              <w:rPr>
                <w:rFonts w:hint="default" w:ascii="Times New Roman" w:hAnsi="Times New Roman" w:cs="Times New Roman"/>
                <w:color w:val="000000" w:themeColor="text1"/>
                <w:sz w:val="18"/>
                <w:szCs w:val="18"/>
                <w14:textFill>
                  <w14:solidFill>
                    <w14:schemeClr w14:val="tx1"/>
                  </w14:solidFill>
                </w14:textFill>
              </w:rPr>
            </w:pPr>
          </w:p>
        </w:tc>
        <w:tc>
          <w:tcPr>
            <w:tcW w:w="1775" w:type="dxa"/>
            <w:noWrap w:val="0"/>
            <w:vAlign w:val="center"/>
          </w:tcPr>
          <w:p>
            <w:pPr>
              <w:keepNext w:val="0"/>
              <w:keepLines w:val="0"/>
              <w:widowControl/>
              <w:suppressLineNumbers w:val="0"/>
              <w:spacing w:before="0" w:beforeAutospacing="0" w:after="0" w:afterAutospacing="0"/>
              <w:ind w:left="0" w:right="0"/>
              <w:jc w:val="center"/>
              <w:rPr>
                <w:rFonts w:hint="default" w:ascii="Times New Roman" w:hAnsi="Times New Roman" w:cs="Times New Roman"/>
                <w:b/>
                <w:color w:val="000000" w:themeColor="text1"/>
                <w:sz w:val="18"/>
                <w:szCs w:val="18"/>
                <w14:textFill>
                  <w14:solidFill>
                    <w14:schemeClr w14:val="tx1"/>
                  </w14:solidFill>
                </w14:textFill>
              </w:rPr>
            </w:pPr>
            <w:r>
              <w:rPr>
                <w:rFonts w:hint="default" w:ascii="Times New Roman" w:hAnsi="Times New Roman" w:cs="Times New Roman"/>
                <w:b/>
                <w:color w:val="000000" w:themeColor="text1"/>
                <w:sz w:val="18"/>
                <w:szCs w:val="18"/>
                <w14:textFill>
                  <w14:solidFill>
                    <w14:schemeClr w14:val="tx1"/>
                  </w14:solidFill>
                </w14:textFill>
              </w:rPr>
              <w:t>环评审批部门</w:t>
            </w:r>
          </w:p>
        </w:tc>
        <w:tc>
          <w:tcPr>
            <w:tcW w:w="2101" w:type="dxa"/>
            <w:gridSpan w:val="4"/>
            <w:noWrap w:val="0"/>
            <w:vAlign w:val="center"/>
          </w:tcPr>
          <w:p>
            <w:pPr>
              <w:pStyle w:val="19"/>
              <w:keepNext w:val="0"/>
              <w:keepLines w:val="0"/>
              <w:widowControl w:val="0"/>
              <w:suppressLineNumbers w:val="0"/>
              <w:pBdr>
                <w:bottom w:val="none" w:color="auto" w:sz="0" w:space="0"/>
              </w:pBdr>
              <w:tabs>
                <w:tab w:val="clear" w:pos="4153"/>
                <w:tab w:val="clear" w:pos="8306"/>
              </w:tabs>
              <w:snapToGrid/>
              <w:spacing w:before="0" w:beforeAutospacing="0" w:after="0" w:afterAutospacing="0" w:line="0" w:lineRule="atLeast"/>
              <w:ind w:left="0" w:right="0"/>
              <w:rPr>
                <w:rFonts w:hint="default" w:ascii="Times New Roman" w:hAnsi="Times New Roman" w:eastAsia="宋体" w:cs="Times New Roman"/>
                <w:bCs/>
                <w:color w:val="000000" w:themeColor="text1"/>
                <w:sz w:val="18"/>
                <w:szCs w:val="18"/>
                <w:lang w:val="en-US" w:eastAsia="zh-CN"/>
                <w14:textFill>
                  <w14:solidFill>
                    <w14:schemeClr w14:val="tx1"/>
                  </w14:solidFill>
                </w14:textFill>
              </w:rPr>
            </w:pPr>
            <w:r>
              <w:rPr>
                <w:rFonts w:hint="eastAsia" w:ascii="Times New Roman" w:hAnsi="Times New Roman" w:cs="Times New Roman"/>
                <w:bCs/>
                <w:color w:val="000000" w:themeColor="text1"/>
                <w:sz w:val="18"/>
                <w:szCs w:val="18"/>
                <w:lang w:val="en-US" w:eastAsia="zh-CN"/>
                <w14:textFill>
                  <w14:solidFill>
                    <w14:schemeClr w14:val="tx1"/>
                  </w14:solidFill>
                </w14:textFill>
              </w:rPr>
              <w:t>高港区生态环境局</w:t>
            </w:r>
          </w:p>
        </w:tc>
        <w:tc>
          <w:tcPr>
            <w:tcW w:w="960" w:type="dxa"/>
            <w:gridSpan w:val="2"/>
            <w:noWrap w:val="0"/>
            <w:vAlign w:val="center"/>
          </w:tcPr>
          <w:p>
            <w:pPr>
              <w:keepNext w:val="0"/>
              <w:keepLines w:val="0"/>
              <w:widowControl/>
              <w:suppressLineNumbers w:val="0"/>
              <w:spacing w:before="0" w:beforeAutospacing="0" w:after="0" w:afterAutospacing="0"/>
              <w:ind w:left="0" w:right="0"/>
              <w:jc w:val="center"/>
              <w:rPr>
                <w:rFonts w:hint="default" w:ascii="Times New Roman" w:hAnsi="Times New Roman" w:cs="Times New Roman"/>
                <w:b/>
                <w:color w:val="000000" w:themeColor="text1"/>
                <w:sz w:val="18"/>
                <w:szCs w:val="18"/>
                <w14:textFill>
                  <w14:solidFill>
                    <w14:schemeClr w14:val="tx1"/>
                  </w14:solidFill>
                </w14:textFill>
              </w:rPr>
            </w:pPr>
            <w:r>
              <w:rPr>
                <w:rFonts w:hint="default" w:ascii="Times New Roman" w:hAnsi="Times New Roman" w:cs="Times New Roman"/>
                <w:b/>
                <w:color w:val="000000" w:themeColor="text1"/>
                <w:sz w:val="18"/>
                <w:szCs w:val="18"/>
                <w14:textFill>
                  <w14:solidFill>
                    <w14:schemeClr w14:val="tx1"/>
                  </w14:solidFill>
                </w14:textFill>
              </w:rPr>
              <w:t>批准文号</w:t>
            </w:r>
          </w:p>
        </w:tc>
        <w:tc>
          <w:tcPr>
            <w:tcW w:w="2014" w:type="dxa"/>
            <w:gridSpan w:val="3"/>
            <w:noWrap w:val="0"/>
            <w:vAlign w:val="center"/>
          </w:tcPr>
          <w:p>
            <w:pPr>
              <w:pStyle w:val="19"/>
              <w:keepNext w:val="0"/>
              <w:keepLines w:val="0"/>
              <w:widowControl w:val="0"/>
              <w:suppressLineNumbers w:val="0"/>
              <w:pBdr>
                <w:bottom w:val="none" w:color="auto" w:sz="0" w:space="0"/>
              </w:pBdr>
              <w:tabs>
                <w:tab w:val="clear" w:pos="4153"/>
                <w:tab w:val="clear" w:pos="8306"/>
              </w:tabs>
              <w:snapToGrid/>
              <w:spacing w:before="0" w:beforeAutospacing="0" w:after="0" w:afterAutospacing="0" w:line="0" w:lineRule="atLeast"/>
              <w:ind w:left="0" w:right="0"/>
              <w:rPr>
                <w:rFonts w:hint="default" w:ascii="Times New Roman" w:hAnsi="Times New Roman" w:eastAsia="宋体" w:cs="Times New Roman"/>
                <w:bCs/>
                <w:color w:val="000000" w:themeColor="text1"/>
                <w:sz w:val="20"/>
                <w:szCs w:val="20"/>
                <w:lang w:val="en-US" w:eastAsia="zh-CN"/>
                <w14:textFill>
                  <w14:solidFill>
                    <w14:schemeClr w14:val="tx1"/>
                  </w14:solidFill>
                </w14:textFill>
              </w:rPr>
            </w:pPr>
            <w:r>
              <w:rPr>
                <w:rFonts w:hint="eastAsia" w:ascii="Times New Roman" w:hAnsi="Times New Roman" w:cs="Times New Roman"/>
                <w:bCs/>
                <w:color w:val="000000" w:themeColor="text1"/>
                <w:sz w:val="18"/>
                <w:szCs w:val="18"/>
                <w:lang w:val="en-US" w:eastAsia="zh-CN"/>
                <w14:textFill>
                  <w14:solidFill>
                    <w14:schemeClr w14:val="tx1"/>
                  </w14:solidFill>
                </w14:textFill>
              </w:rPr>
              <w:t>泰高行审批（2018）20182号</w:t>
            </w:r>
          </w:p>
        </w:tc>
        <w:tc>
          <w:tcPr>
            <w:tcW w:w="1114" w:type="dxa"/>
            <w:gridSpan w:val="2"/>
            <w:noWrap w:val="0"/>
            <w:vAlign w:val="center"/>
          </w:tcPr>
          <w:p>
            <w:pPr>
              <w:keepNext w:val="0"/>
              <w:keepLines w:val="0"/>
              <w:widowControl/>
              <w:suppressLineNumbers w:val="0"/>
              <w:spacing w:before="0" w:beforeAutospacing="0" w:after="0" w:afterAutospacing="0"/>
              <w:ind w:left="0" w:right="0"/>
              <w:jc w:val="center"/>
              <w:rPr>
                <w:rFonts w:hint="default" w:ascii="Times New Roman" w:hAnsi="Times New Roman" w:cs="Times New Roman"/>
                <w:b/>
                <w:color w:val="000000" w:themeColor="text1"/>
                <w:sz w:val="18"/>
                <w:szCs w:val="18"/>
                <w14:textFill>
                  <w14:solidFill>
                    <w14:schemeClr w14:val="tx1"/>
                  </w14:solidFill>
                </w14:textFill>
              </w:rPr>
            </w:pPr>
            <w:r>
              <w:rPr>
                <w:rFonts w:hint="default" w:ascii="Times New Roman" w:hAnsi="Times New Roman" w:cs="Times New Roman"/>
                <w:b/>
                <w:color w:val="000000" w:themeColor="text1"/>
                <w:sz w:val="18"/>
                <w:szCs w:val="18"/>
                <w14:textFill>
                  <w14:solidFill>
                    <w14:schemeClr w14:val="tx1"/>
                  </w14:solidFill>
                </w14:textFill>
              </w:rPr>
              <w:t>批准时间</w:t>
            </w:r>
          </w:p>
        </w:tc>
        <w:tc>
          <w:tcPr>
            <w:tcW w:w="1670" w:type="dxa"/>
            <w:gridSpan w:val="4"/>
            <w:noWrap w:val="0"/>
            <w:vAlign w:val="center"/>
          </w:tcPr>
          <w:p>
            <w:pPr>
              <w:pStyle w:val="19"/>
              <w:keepNext w:val="0"/>
              <w:keepLines w:val="0"/>
              <w:widowControl/>
              <w:suppressLineNumbers w:val="0"/>
              <w:pBdr>
                <w:bottom w:val="none" w:color="auto" w:sz="0" w:space="0"/>
              </w:pBdr>
              <w:tabs>
                <w:tab w:val="clear" w:pos="4153"/>
                <w:tab w:val="clear" w:pos="8306"/>
              </w:tabs>
              <w:snapToGrid/>
              <w:spacing w:before="0" w:beforeAutospacing="0" w:after="0" w:afterAutospacing="0"/>
              <w:ind w:left="0" w:right="0"/>
              <w:rPr>
                <w:rFonts w:hint="default" w:ascii="Times New Roman" w:hAnsi="Times New Roman" w:eastAsia="宋体" w:cs="Times New Roman"/>
                <w:bCs/>
                <w:color w:val="000000" w:themeColor="text1"/>
                <w:sz w:val="18"/>
                <w:szCs w:val="18"/>
                <w:lang w:val="en-US" w:eastAsia="zh-CN"/>
                <w14:textFill>
                  <w14:solidFill>
                    <w14:schemeClr w14:val="tx1"/>
                  </w14:solidFill>
                </w14:textFill>
              </w:rPr>
            </w:pPr>
            <w:r>
              <w:rPr>
                <w:rFonts w:hint="eastAsia" w:ascii="Times New Roman" w:hAnsi="Times New Roman" w:cs="Times New Roman"/>
                <w:bCs/>
                <w:color w:val="000000" w:themeColor="text1"/>
                <w:sz w:val="18"/>
                <w:szCs w:val="18"/>
                <w:lang w:val="en-US" w:eastAsia="zh-CN"/>
                <w14:textFill>
                  <w14:solidFill>
                    <w14:schemeClr w14:val="tx1"/>
                  </w14:solidFill>
                </w14:textFill>
              </w:rPr>
              <w:t>2018.12</w:t>
            </w:r>
          </w:p>
        </w:tc>
        <w:tc>
          <w:tcPr>
            <w:tcW w:w="2577" w:type="dxa"/>
            <w:gridSpan w:val="4"/>
            <w:noWrap w:val="0"/>
            <w:vAlign w:val="center"/>
          </w:tcPr>
          <w:p>
            <w:pPr>
              <w:keepNext w:val="0"/>
              <w:keepLines w:val="0"/>
              <w:widowControl/>
              <w:suppressLineNumbers w:val="0"/>
              <w:spacing w:before="0" w:beforeAutospacing="0" w:after="0" w:afterAutospacing="0"/>
              <w:ind w:left="0" w:right="0"/>
              <w:jc w:val="center"/>
              <w:rPr>
                <w:rFonts w:hint="default" w:ascii="Times New Roman" w:hAnsi="Times New Roman" w:cs="Times New Roman"/>
                <w:b/>
                <w:color w:val="000000" w:themeColor="text1"/>
                <w:sz w:val="18"/>
                <w:szCs w:val="18"/>
                <w14:textFill>
                  <w14:solidFill>
                    <w14:schemeClr w14:val="tx1"/>
                  </w14:solidFill>
                </w14:textFill>
              </w:rPr>
            </w:pPr>
            <w:r>
              <w:rPr>
                <w:rFonts w:hint="default" w:ascii="Times New Roman" w:hAnsi="Times New Roman" w:cs="Times New Roman"/>
                <w:b/>
                <w:color w:val="000000" w:themeColor="text1"/>
                <w:sz w:val="18"/>
                <w:szCs w:val="18"/>
                <w14:textFill>
                  <w14:solidFill>
                    <w14:schemeClr w14:val="tx1"/>
                  </w14:solidFill>
                </w14:textFill>
              </w:rPr>
              <w:t>环评单位</w:t>
            </w:r>
          </w:p>
        </w:tc>
        <w:tc>
          <w:tcPr>
            <w:tcW w:w="2585" w:type="dxa"/>
            <w:gridSpan w:val="5"/>
            <w:noWrap w:val="0"/>
            <w:vAlign w:val="center"/>
          </w:tcPr>
          <w:p>
            <w:pPr>
              <w:pStyle w:val="19"/>
              <w:keepNext w:val="0"/>
              <w:keepLines w:val="0"/>
              <w:widowControl/>
              <w:suppressLineNumbers w:val="0"/>
              <w:pBdr>
                <w:bottom w:val="none" w:color="auto" w:sz="0" w:space="0"/>
              </w:pBdr>
              <w:tabs>
                <w:tab w:val="clear" w:pos="4153"/>
                <w:tab w:val="clear" w:pos="8306"/>
              </w:tabs>
              <w:snapToGrid/>
              <w:spacing w:before="0" w:beforeAutospacing="0" w:after="0" w:afterAutospacing="0"/>
              <w:ind w:left="0" w:right="0"/>
              <w:rPr>
                <w:rFonts w:hint="default" w:ascii="Times New Roman" w:hAnsi="Times New Roman" w:cs="Times New Roman"/>
                <w:b w:val="0"/>
                <w:bCs/>
                <w:color w:val="000000" w:themeColor="text1"/>
                <w:kern w:val="2"/>
                <w:sz w:val="18"/>
                <w:szCs w:val="18"/>
                <w:lang w:val="en-US" w:eastAsia="zh-CN" w:bidi="ar-SA"/>
                <w14:textFill>
                  <w14:solidFill>
                    <w14:schemeClr w14:val="tx1"/>
                  </w14:solidFill>
                </w14:textFill>
              </w:rPr>
            </w:pPr>
            <w:r>
              <w:rPr>
                <w:rFonts w:hint="eastAsia" w:ascii="Times New Roman" w:hAnsi="Times New Roman" w:cs="Times New Roman"/>
                <w:b w:val="0"/>
                <w:bCs/>
                <w:color w:val="000000" w:themeColor="text1"/>
                <w:kern w:val="2"/>
                <w:sz w:val="18"/>
                <w:szCs w:val="18"/>
                <w:lang w:val="en-US" w:eastAsia="zh-CN" w:bidi="ar-SA"/>
                <w14:textFill>
                  <w14:solidFill>
                    <w14:schemeClr w14:val="tx1"/>
                  </w14:solidFill>
                </w14:textFill>
              </w:rPr>
              <w:t>江苏久力环境工程有限公司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295" w:hRule="atLeast"/>
          <w:jc w:val="center"/>
        </w:trPr>
        <w:tc>
          <w:tcPr>
            <w:tcW w:w="464" w:type="dxa"/>
            <w:vMerge w:val="continue"/>
            <w:noWrap w:val="0"/>
            <w:vAlign w:val="center"/>
          </w:tcPr>
          <w:p>
            <w:pPr>
              <w:keepNext w:val="0"/>
              <w:keepLines w:val="0"/>
              <w:widowControl/>
              <w:suppressLineNumbers w:val="0"/>
              <w:spacing w:before="0" w:beforeAutospacing="0" w:after="0" w:afterAutospacing="0"/>
              <w:ind w:left="0" w:right="0"/>
              <w:rPr>
                <w:rFonts w:hint="default" w:ascii="Times New Roman" w:hAnsi="Times New Roman" w:cs="Times New Roman"/>
                <w:color w:val="000000" w:themeColor="text1"/>
                <w:sz w:val="18"/>
                <w:szCs w:val="18"/>
                <w14:textFill>
                  <w14:solidFill>
                    <w14:schemeClr w14:val="tx1"/>
                  </w14:solidFill>
                </w14:textFill>
              </w:rPr>
            </w:pPr>
          </w:p>
        </w:tc>
        <w:tc>
          <w:tcPr>
            <w:tcW w:w="1775" w:type="dxa"/>
            <w:noWrap w:val="0"/>
            <w:vAlign w:val="center"/>
          </w:tcPr>
          <w:p>
            <w:pPr>
              <w:keepNext w:val="0"/>
              <w:keepLines w:val="0"/>
              <w:widowControl/>
              <w:suppressLineNumbers w:val="0"/>
              <w:spacing w:before="0" w:beforeAutospacing="0" w:after="0" w:afterAutospacing="0"/>
              <w:ind w:left="0" w:right="0"/>
              <w:jc w:val="center"/>
              <w:rPr>
                <w:rFonts w:hint="default" w:ascii="Times New Roman" w:hAnsi="Times New Roman" w:cs="Times New Roman"/>
                <w:b/>
                <w:color w:val="000000" w:themeColor="text1"/>
                <w:sz w:val="18"/>
                <w:szCs w:val="18"/>
                <w14:textFill>
                  <w14:solidFill>
                    <w14:schemeClr w14:val="tx1"/>
                  </w14:solidFill>
                </w14:textFill>
              </w:rPr>
            </w:pPr>
            <w:r>
              <w:rPr>
                <w:rFonts w:hint="default" w:ascii="Times New Roman" w:hAnsi="Times New Roman" w:cs="Times New Roman"/>
                <w:b/>
                <w:color w:val="000000" w:themeColor="text1"/>
                <w:sz w:val="18"/>
                <w:szCs w:val="18"/>
                <w14:textFill>
                  <w14:solidFill>
                    <w14:schemeClr w14:val="tx1"/>
                  </w14:solidFill>
                </w14:textFill>
              </w:rPr>
              <w:t>初步设计审批部门</w:t>
            </w:r>
          </w:p>
        </w:tc>
        <w:tc>
          <w:tcPr>
            <w:tcW w:w="2101" w:type="dxa"/>
            <w:gridSpan w:val="4"/>
            <w:noWrap w:val="0"/>
            <w:vAlign w:val="center"/>
          </w:tcPr>
          <w:p>
            <w:pPr>
              <w:keepNext w:val="0"/>
              <w:keepLines w:val="0"/>
              <w:widowControl/>
              <w:suppressLineNumbers w:val="0"/>
              <w:spacing w:before="0" w:beforeAutospacing="0" w:after="0" w:afterAutospacing="0"/>
              <w:ind w:left="0" w:right="0"/>
              <w:jc w:val="center"/>
              <w:rPr>
                <w:rFonts w:hint="default" w:ascii="Times New Roman" w:hAnsi="Times New Roman" w:cs="Times New Roman"/>
                <w:b/>
                <w:color w:val="000000" w:themeColor="text1"/>
                <w:sz w:val="18"/>
                <w:szCs w:val="18"/>
                <w14:textFill>
                  <w14:solidFill>
                    <w14:schemeClr w14:val="tx1"/>
                  </w14:solidFill>
                </w14:textFill>
              </w:rPr>
            </w:pPr>
            <w:r>
              <w:rPr>
                <w:rFonts w:hint="default" w:ascii="Times New Roman" w:hAnsi="Times New Roman" w:cs="Times New Roman"/>
                <w:bCs/>
                <w:color w:val="000000" w:themeColor="text1"/>
                <w:sz w:val="18"/>
                <w:szCs w:val="18"/>
                <w14:textFill>
                  <w14:solidFill>
                    <w14:schemeClr w14:val="tx1"/>
                  </w14:solidFill>
                </w14:textFill>
              </w:rPr>
              <w:t>/</w:t>
            </w:r>
          </w:p>
        </w:tc>
        <w:tc>
          <w:tcPr>
            <w:tcW w:w="960" w:type="dxa"/>
            <w:gridSpan w:val="2"/>
            <w:noWrap w:val="0"/>
            <w:vAlign w:val="center"/>
          </w:tcPr>
          <w:p>
            <w:pPr>
              <w:keepNext w:val="0"/>
              <w:keepLines w:val="0"/>
              <w:widowControl/>
              <w:suppressLineNumbers w:val="0"/>
              <w:spacing w:before="0" w:beforeAutospacing="0" w:after="0" w:afterAutospacing="0"/>
              <w:ind w:left="0" w:right="0"/>
              <w:jc w:val="center"/>
              <w:rPr>
                <w:rFonts w:hint="default" w:ascii="Times New Roman" w:hAnsi="Times New Roman" w:cs="Times New Roman"/>
                <w:b/>
                <w:color w:val="000000" w:themeColor="text1"/>
                <w:sz w:val="18"/>
                <w:szCs w:val="18"/>
                <w14:textFill>
                  <w14:solidFill>
                    <w14:schemeClr w14:val="tx1"/>
                  </w14:solidFill>
                </w14:textFill>
              </w:rPr>
            </w:pPr>
            <w:r>
              <w:rPr>
                <w:rFonts w:hint="default" w:ascii="Times New Roman" w:hAnsi="Times New Roman" w:cs="Times New Roman"/>
                <w:b/>
                <w:color w:val="000000" w:themeColor="text1"/>
                <w:sz w:val="18"/>
                <w:szCs w:val="18"/>
                <w14:textFill>
                  <w14:solidFill>
                    <w14:schemeClr w14:val="tx1"/>
                  </w14:solidFill>
                </w14:textFill>
              </w:rPr>
              <w:t>批准文号</w:t>
            </w:r>
          </w:p>
        </w:tc>
        <w:tc>
          <w:tcPr>
            <w:tcW w:w="2014" w:type="dxa"/>
            <w:gridSpan w:val="3"/>
            <w:noWrap w:val="0"/>
            <w:vAlign w:val="center"/>
          </w:tcPr>
          <w:p>
            <w:pPr>
              <w:keepNext w:val="0"/>
              <w:keepLines w:val="0"/>
              <w:widowControl/>
              <w:suppressLineNumbers w:val="0"/>
              <w:spacing w:before="0" w:beforeAutospacing="0" w:after="0" w:afterAutospacing="0"/>
              <w:ind w:left="0" w:right="0"/>
              <w:jc w:val="center"/>
              <w:rPr>
                <w:rFonts w:hint="default" w:ascii="Times New Roman" w:hAnsi="Times New Roman" w:cs="Times New Roman"/>
                <w:b/>
                <w:color w:val="000000" w:themeColor="text1"/>
                <w:sz w:val="18"/>
                <w:szCs w:val="18"/>
                <w14:textFill>
                  <w14:solidFill>
                    <w14:schemeClr w14:val="tx1"/>
                  </w14:solidFill>
                </w14:textFill>
              </w:rPr>
            </w:pPr>
            <w:r>
              <w:rPr>
                <w:rFonts w:hint="default" w:ascii="Times New Roman" w:hAnsi="Times New Roman" w:cs="Times New Roman"/>
                <w:bCs/>
                <w:color w:val="000000" w:themeColor="text1"/>
                <w:sz w:val="18"/>
                <w:szCs w:val="18"/>
                <w14:textFill>
                  <w14:solidFill>
                    <w14:schemeClr w14:val="tx1"/>
                  </w14:solidFill>
                </w14:textFill>
              </w:rPr>
              <w:t>/</w:t>
            </w:r>
          </w:p>
        </w:tc>
        <w:tc>
          <w:tcPr>
            <w:tcW w:w="1114" w:type="dxa"/>
            <w:gridSpan w:val="2"/>
            <w:noWrap w:val="0"/>
            <w:vAlign w:val="center"/>
          </w:tcPr>
          <w:p>
            <w:pPr>
              <w:keepNext w:val="0"/>
              <w:keepLines w:val="0"/>
              <w:widowControl/>
              <w:suppressLineNumbers w:val="0"/>
              <w:spacing w:before="0" w:beforeAutospacing="0" w:after="0" w:afterAutospacing="0"/>
              <w:ind w:left="0" w:right="0"/>
              <w:jc w:val="center"/>
              <w:rPr>
                <w:rFonts w:hint="default" w:ascii="Times New Roman" w:hAnsi="Times New Roman" w:cs="Times New Roman"/>
                <w:b/>
                <w:color w:val="000000" w:themeColor="text1"/>
                <w:sz w:val="18"/>
                <w:szCs w:val="18"/>
                <w14:textFill>
                  <w14:solidFill>
                    <w14:schemeClr w14:val="tx1"/>
                  </w14:solidFill>
                </w14:textFill>
              </w:rPr>
            </w:pPr>
            <w:r>
              <w:rPr>
                <w:rFonts w:hint="default" w:ascii="Times New Roman" w:hAnsi="Times New Roman" w:cs="Times New Roman"/>
                <w:b/>
                <w:color w:val="000000" w:themeColor="text1"/>
                <w:sz w:val="18"/>
                <w:szCs w:val="18"/>
                <w14:textFill>
                  <w14:solidFill>
                    <w14:schemeClr w14:val="tx1"/>
                  </w14:solidFill>
                </w14:textFill>
              </w:rPr>
              <w:t>批准时间</w:t>
            </w:r>
          </w:p>
        </w:tc>
        <w:tc>
          <w:tcPr>
            <w:tcW w:w="1670" w:type="dxa"/>
            <w:gridSpan w:val="4"/>
            <w:noWrap w:val="0"/>
            <w:vAlign w:val="center"/>
          </w:tcPr>
          <w:p>
            <w:pPr>
              <w:keepNext w:val="0"/>
              <w:keepLines w:val="0"/>
              <w:widowControl/>
              <w:suppressLineNumbers w:val="0"/>
              <w:spacing w:before="0" w:beforeAutospacing="0" w:after="0" w:afterAutospacing="0"/>
              <w:ind w:left="0" w:right="0"/>
              <w:jc w:val="center"/>
              <w:rPr>
                <w:rFonts w:hint="default" w:ascii="Times New Roman" w:hAnsi="Times New Roman" w:cs="Times New Roman"/>
                <w:b/>
                <w:color w:val="000000" w:themeColor="text1"/>
                <w:sz w:val="18"/>
                <w:szCs w:val="18"/>
                <w14:textFill>
                  <w14:solidFill>
                    <w14:schemeClr w14:val="tx1"/>
                  </w14:solidFill>
                </w14:textFill>
              </w:rPr>
            </w:pPr>
            <w:r>
              <w:rPr>
                <w:rFonts w:hint="default" w:ascii="Times New Roman" w:hAnsi="Times New Roman" w:cs="Times New Roman"/>
                <w:bCs/>
                <w:color w:val="000000" w:themeColor="text1"/>
                <w:sz w:val="18"/>
                <w:szCs w:val="18"/>
                <w14:textFill>
                  <w14:solidFill>
                    <w14:schemeClr w14:val="tx1"/>
                  </w14:solidFill>
                </w14:textFill>
              </w:rPr>
              <w:t>/</w:t>
            </w:r>
          </w:p>
        </w:tc>
        <w:tc>
          <w:tcPr>
            <w:tcW w:w="2577" w:type="dxa"/>
            <w:gridSpan w:val="4"/>
            <w:vMerge w:val="restart"/>
            <w:noWrap w:val="0"/>
            <w:vAlign w:val="center"/>
          </w:tcPr>
          <w:p>
            <w:pPr>
              <w:keepNext w:val="0"/>
              <w:keepLines w:val="0"/>
              <w:widowControl/>
              <w:suppressLineNumbers w:val="0"/>
              <w:spacing w:before="0" w:beforeAutospacing="0" w:after="0" w:afterAutospacing="0"/>
              <w:ind w:left="0" w:right="0"/>
              <w:jc w:val="center"/>
              <w:rPr>
                <w:rFonts w:hint="default" w:ascii="Times New Roman" w:hAnsi="Times New Roman" w:cs="Times New Roman"/>
                <w:b/>
                <w:color w:val="000000" w:themeColor="text1"/>
                <w:sz w:val="18"/>
                <w:szCs w:val="18"/>
                <w14:textFill>
                  <w14:solidFill>
                    <w14:schemeClr w14:val="tx1"/>
                  </w14:solidFill>
                </w14:textFill>
              </w:rPr>
            </w:pPr>
            <w:r>
              <w:rPr>
                <w:rFonts w:hint="default" w:ascii="Times New Roman" w:hAnsi="Times New Roman" w:cs="Times New Roman"/>
                <w:b/>
                <w:color w:val="000000" w:themeColor="text1"/>
                <w:sz w:val="18"/>
                <w:szCs w:val="18"/>
                <w14:textFill>
                  <w14:solidFill>
                    <w14:schemeClr w14:val="tx1"/>
                  </w14:solidFill>
                </w14:textFill>
              </w:rPr>
              <w:t>环保设施检测单位</w:t>
            </w:r>
          </w:p>
        </w:tc>
        <w:tc>
          <w:tcPr>
            <w:tcW w:w="2585" w:type="dxa"/>
            <w:gridSpan w:val="5"/>
            <w:vMerge w:val="restart"/>
            <w:noWrap w:val="0"/>
            <w:vAlign w:val="center"/>
          </w:tcPr>
          <w:p>
            <w:pPr>
              <w:pStyle w:val="19"/>
              <w:keepNext w:val="0"/>
              <w:keepLines w:val="0"/>
              <w:widowControl/>
              <w:suppressLineNumbers w:val="0"/>
              <w:pBdr>
                <w:bottom w:val="none" w:color="auto" w:sz="0" w:space="0"/>
              </w:pBdr>
              <w:tabs>
                <w:tab w:val="clear" w:pos="4153"/>
                <w:tab w:val="clear" w:pos="8306"/>
              </w:tabs>
              <w:snapToGrid/>
              <w:spacing w:before="0" w:beforeAutospacing="0" w:after="0" w:afterAutospacing="0"/>
              <w:ind w:left="0" w:right="0"/>
              <w:rPr>
                <w:rFonts w:hint="default" w:ascii="Times New Roman" w:hAnsi="Times New Roman" w:cs="Times New Roman"/>
                <w:bCs/>
                <w:color w:val="000000" w:themeColor="text1"/>
                <w:sz w:val="18"/>
                <w:szCs w:val="18"/>
                <w14:textFill>
                  <w14:solidFill>
                    <w14:schemeClr w14:val="tx1"/>
                  </w14:solidFill>
                </w14:textFill>
              </w:rPr>
            </w:pPr>
            <w:r>
              <w:rPr>
                <w:rFonts w:hint="default" w:ascii="Times New Roman" w:hAnsi="Times New Roman" w:cs="Times New Roman"/>
                <w:bCs/>
                <w:color w:val="000000" w:themeColor="text1"/>
                <w:sz w:val="18"/>
                <w:szCs w:val="18"/>
                <w14:textFill>
                  <w14:solidFill>
                    <w14:schemeClr w14:val="tx1"/>
                  </w14:solidFill>
                </w14:textFill>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295" w:hRule="atLeast"/>
          <w:jc w:val="center"/>
        </w:trPr>
        <w:tc>
          <w:tcPr>
            <w:tcW w:w="464" w:type="dxa"/>
            <w:vMerge w:val="continue"/>
            <w:noWrap w:val="0"/>
            <w:vAlign w:val="center"/>
          </w:tcPr>
          <w:p>
            <w:pPr>
              <w:keepNext w:val="0"/>
              <w:keepLines w:val="0"/>
              <w:widowControl/>
              <w:suppressLineNumbers w:val="0"/>
              <w:spacing w:before="0" w:beforeAutospacing="0" w:after="0" w:afterAutospacing="0"/>
              <w:ind w:left="0" w:right="0"/>
              <w:rPr>
                <w:rFonts w:hint="default" w:ascii="Times New Roman" w:hAnsi="Times New Roman" w:cs="Times New Roman"/>
                <w:color w:val="000000" w:themeColor="text1"/>
                <w:sz w:val="18"/>
                <w:szCs w:val="18"/>
                <w14:textFill>
                  <w14:solidFill>
                    <w14:schemeClr w14:val="tx1"/>
                  </w14:solidFill>
                </w14:textFill>
              </w:rPr>
            </w:pPr>
          </w:p>
        </w:tc>
        <w:tc>
          <w:tcPr>
            <w:tcW w:w="1775" w:type="dxa"/>
            <w:noWrap w:val="0"/>
            <w:vAlign w:val="center"/>
          </w:tcPr>
          <w:p>
            <w:pPr>
              <w:keepNext w:val="0"/>
              <w:keepLines w:val="0"/>
              <w:widowControl/>
              <w:suppressLineNumbers w:val="0"/>
              <w:spacing w:before="0" w:beforeAutospacing="0" w:after="0" w:afterAutospacing="0"/>
              <w:ind w:left="0" w:right="0"/>
              <w:jc w:val="center"/>
              <w:rPr>
                <w:rFonts w:hint="default" w:ascii="Times New Roman" w:hAnsi="Times New Roman" w:cs="Times New Roman"/>
                <w:b/>
                <w:color w:val="000000" w:themeColor="text1"/>
                <w:sz w:val="18"/>
                <w:szCs w:val="18"/>
                <w14:textFill>
                  <w14:solidFill>
                    <w14:schemeClr w14:val="tx1"/>
                  </w14:solidFill>
                </w14:textFill>
              </w:rPr>
            </w:pPr>
            <w:r>
              <w:rPr>
                <w:rFonts w:hint="default" w:ascii="Times New Roman" w:hAnsi="Times New Roman" w:cs="Times New Roman"/>
                <w:b/>
                <w:color w:val="000000" w:themeColor="text1"/>
                <w:sz w:val="18"/>
                <w:szCs w:val="18"/>
                <w14:textFill>
                  <w14:solidFill>
                    <w14:schemeClr w14:val="tx1"/>
                  </w14:solidFill>
                </w14:textFill>
              </w:rPr>
              <w:t>环保验收审批部门</w:t>
            </w:r>
          </w:p>
        </w:tc>
        <w:tc>
          <w:tcPr>
            <w:tcW w:w="2101" w:type="dxa"/>
            <w:gridSpan w:val="4"/>
            <w:noWrap w:val="0"/>
            <w:vAlign w:val="center"/>
          </w:tcPr>
          <w:p>
            <w:pPr>
              <w:keepNext w:val="0"/>
              <w:keepLines w:val="0"/>
              <w:widowControl/>
              <w:suppressLineNumbers w:val="0"/>
              <w:spacing w:before="0" w:beforeAutospacing="0" w:after="0" w:afterAutospacing="0"/>
              <w:ind w:left="0" w:right="0"/>
              <w:jc w:val="center"/>
              <w:rPr>
                <w:rFonts w:hint="default" w:ascii="Times New Roman" w:hAnsi="Times New Roman" w:cs="Times New Roman"/>
                <w:b/>
                <w:color w:val="000000" w:themeColor="text1"/>
                <w:sz w:val="18"/>
                <w:szCs w:val="18"/>
                <w14:textFill>
                  <w14:solidFill>
                    <w14:schemeClr w14:val="tx1"/>
                  </w14:solidFill>
                </w14:textFill>
              </w:rPr>
            </w:pPr>
            <w:r>
              <w:rPr>
                <w:rFonts w:hint="default" w:ascii="Times New Roman" w:hAnsi="Times New Roman" w:cs="Times New Roman"/>
                <w:bCs/>
                <w:color w:val="000000" w:themeColor="text1"/>
                <w:sz w:val="18"/>
                <w:szCs w:val="18"/>
                <w14:textFill>
                  <w14:solidFill>
                    <w14:schemeClr w14:val="tx1"/>
                  </w14:solidFill>
                </w14:textFill>
              </w:rPr>
              <w:t>/</w:t>
            </w:r>
          </w:p>
        </w:tc>
        <w:tc>
          <w:tcPr>
            <w:tcW w:w="960" w:type="dxa"/>
            <w:gridSpan w:val="2"/>
            <w:noWrap w:val="0"/>
            <w:vAlign w:val="center"/>
          </w:tcPr>
          <w:p>
            <w:pPr>
              <w:keepNext w:val="0"/>
              <w:keepLines w:val="0"/>
              <w:widowControl/>
              <w:suppressLineNumbers w:val="0"/>
              <w:spacing w:before="0" w:beforeAutospacing="0" w:after="0" w:afterAutospacing="0"/>
              <w:ind w:left="0" w:right="0"/>
              <w:jc w:val="center"/>
              <w:rPr>
                <w:rFonts w:hint="default" w:ascii="Times New Roman" w:hAnsi="Times New Roman" w:cs="Times New Roman"/>
                <w:b/>
                <w:color w:val="000000" w:themeColor="text1"/>
                <w:sz w:val="18"/>
                <w:szCs w:val="18"/>
                <w14:textFill>
                  <w14:solidFill>
                    <w14:schemeClr w14:val="tx1"/>
                  </w14:solidFill>
                </w14:textFill>
              </w:rPr>
            </w:pPr>
            <w:r>
              <w:rPr>
                <w:rFonts w:hint="default" w:ascii="Times New Roman" w:hAnsi="Times New Roman" w:cs="Times New Roman"/>
                <w:b/>
                <w:color w:val="000000" w:themeColor="text1"/>
                <w:sz w:val="18"/>
                <w:szCs w:val="18"/>
                <w14:textFill>
                  <w14:solidFill>
                    <w14:schemeClr w14:val="tx1"/>
                  </w14:solidFill>
                </w14:textFill>
              </w:rPr>
              <w:t>批准文号</w:t>
            </w:r>
          </w:p>
        </w:tc>
        <w:tc>
          <w:tcPr>
            <w:tcW w:w="2014" w:type="dxa"/>
            <w:gridSpan w:val="3"/>
            <w:noWrap w:val="0"/>
            <w:vAlign w:val="center"/>
          </w:tcPr>
          <w:p>
            <w:pPr>
              <w:keepNext w:val="0"/>
              <w:keepLines w:val="0"/>
              <w:widowControl/>
              <w:suppressLineNumbers w:val="0"/>
              <w:spacing w:before="0" w:beforeAutospacing="0" w:after="0" w:afterAutospacing="0"/>
              <w:ind w:left="0" w:right="0"/>
              <w:jc w:val="center"/>
              <w:rPr>
                <w:rFonts w:hint="default" w:ascii="Times New Roman" w:hAnsi="Times New Roman" w:cs="Times New Roman"/>
                <w:b/>
                <w:color w:val="000000" w:themeColor="text1"/>
                <w:sz w:val="18"/>
                <w:szCs w:val="18"/>
                <w14:textFill>
                  <w14:solidFill>
                    <w14:schemeClr w14:val="tx1"/>
                  </w14:solidFill>
                </w14:textFill>
              </w:rPr>
            </w:pPr>
            <w:r>
              <w:rPr>
                <w:rFonts w:hint="default" w:ascii="Times New Roman" w:hAnsi="Times New Roman" w:cs="Times New Roman"/>
                <w:bCs/>
                <w:color w:val="000000" w:themeColor="text1"/>
                <w:sz w:val="18"/>
                <w:szCs w:val="18"/>
                <w14:textFill>
                  <w14:solidFill>
                    <w14:schemeClr w14:val="tx1"/>
                  </w14:solidFill>
                </w14:textFill>
              </w:rPr>
              <w:t>/</w:t>
            </w:r>
          </w:p>
        </w:tc>
        <w:tc>
          <w:tcPr>
            <w:tcW w:w="1114" w:type="dxa"/>
            <w:gridSpan w:val="2"/>
            <w:noWrap w:val="0"/>
            <w:vAlign w:val="center"/>
          </w:tcPr>
          <w:p>
            <w:pPr>
              <w:keepNext w:val="0"/>
              <w:keepLines w:val="0"/>
              <w:widowControl/>
              <w:suppressLineNumbers w:val="0"/>
              <w:spacing w:before="0" w:beforeAutospacing="0" w:after="0" w:afterAutospacing="0"/>
              <w:ind w:left="0" w:right="0"/>
              <w:jc w:val="center"/>
              <w:rPr>
                <w:rFonts w:hint="default" w:ascii="Times New Roman" w:hAnsi="Times New Roman" w:cs="Times New Roman"/>
                <w:b/>
                <w:color w:val="000000" w:themeColor="text1"/>
                <w:sz w:val="18"/>
                <w:szCs w:val="18"/>
                <w14:textFill>
                  <w14:solidFill>
                    <w14:schemeClr w14:val="tx1"/>
                  </w14:solidFill>
                </w14:textFill>
              </w:rPr>
            </w:pPr>
            <w:r>
              <w:rPr>
                <w:rFonts w:hint="default" w:ascii="Times New Roman" w:hAnsi="Times New Roman" w:cs="Times New Roman"/>
                <w:b/>
                <w:color w:val="000000" w:themeColor="text1"/>
                <w:sz w:val="18"/>
                <w:szCs w:val="18"/>
                <w14:textFill>
                  <w14:solidFill>
                    <w14:schemeClr w14:val="tx1"/>
                  </w14:solidFill>
                </w14:textFill>
              </w:rPr>
              <w:t>批准时间</w:t>
            </w:r>
          </w:p>
        </w:tc>
        <w:tc>
          <w:tcPr>
            <w:tcW w:w="1670" w:type="dxa"/>
            <w:gridSpan w:val="4"/>
            <w:noWrap w:val="0"/>
            <w:vAlign w:val="center"/>
          </w:tcPr>
          <w:p>
            <w:pPr>
              <w:keepNext w:val="0"/>
              <w:keepLines w:val="0"/>
              <w:widowControl/>
              <w:suppressLineNumbers w:val="0"/>
              <w:spacing w:before="0" w:beforeAutospacing="0" w:after="0" w:afterAutospacing="0"/>
              <w:ind w:left="0" w:right="0"/>
              <w:jc w:val="center"/>
              <w:rPr>
                <w:rFonts w:hint="default" w:ascii="Times New Roman" w:hAnsi="Times New Roman" w:cs="Times New Roman"/>
                <w:b/>
                <w:color w:val="000000" w:themeColor="text1"/>
                <w:sz w:val="18"/>
                <w:szCs w:val="18"/>
                <w14:textFill>
                  <w14:solidFill>
                    <w14:schemeClr w14:val="tx1"/>
                  </w14:solidFill>
                </w14:textFill>
              </w:rPr>
            </w:pPr>
            <w:r>
              <w:rPr>
                <w:rFonts w:hint="default" w:ascii="Times New Roman" w:hAnsi="Times New Roman" w:cs="Times New Roman"/>
                <w:bCs/>
                <w:color w:val="000000" w:themeColor="text1"/>
                <w:sz w:val="18"/>
                <w:szCs w:val="18"/>
                <w14:textFill>
                  <w14:solidFill>
                    <w14:schemeClr w14:val="tx1"/>
                  </w14:solidFill>
                </w14:textFill>
              </w:rPr>
              <w:t>/</w:t>
            </w:r>
          </w:p>
        </w:tc>
        <w:tc>
          <w:tcPr>
            <w:tcW w:w="2577" w:type="dxa"/>
            <w:gridSpan w:val="4"/>
            <w:vMerge w:val="continue"/>
            <w:noWrap w:val="0"/>
            <w:vAlign w:val="center"/>
          </w:tcPr>
          <w:p>
            <w:pPr>
              <w:keepNext w:val="0"/>
              <w:keepLines w:val="0"/>
              <w:widowControl/>
              <w:suppressLineNumbers w:val="0"/>
              <w:spacing w:before="0" w:beforeAutospacing="0" w:after="0" w:afterAutospacing="0"/>
              <w:ind w:left="0" w:right="0"/>
              <w:rPr>
                <w:rFonts w:hint="default" w:ascii="Times New Roman" w:hAnsi="Times New Roman" w:cs="Times New Roman"/>
                <w:color w:val="000000" w:themeColor="text1"/>
                <w:sz w:val="18"/>
                <w:szCs w:val="18"/>
                <w14:textFill>
                  <w14:solidFill>
                    <w14:schemeClr w14:val="tx1"/>
                  </w14:solidFill>
                </w14:textFill>
              </w:rPr>
            </w:pPr>
          </w:p>
        </w:tc>
        <w:tc>
          <w:tcPr>
            <w:tcW w:w="2585" w:type="dxa"/>
            <w:gridSpan w:val="5"/>
            <w:vMerge w:val="continue"/>
            <w:noWrap w:val="0"/>
            <w:vAlign w:val="center"/>
          </w:tcPr>
          <w:p>
            <w:pPr>
              <w:keepNext w:val="0"/>
              <w:keepLines w:val="0"/>
              <w:widowControl/>
              <w:suppressLineNumbers w:val="0"/>
              <w:spacing w:before="0" w:beforeAutospacing="0" w:after="0" w:afterAutospacing="0"/>
              <w:ind w:left="0" w:right="0"/>
              <w:rPr>
                <w:rFonts w:hint="default" w:ascii="Times New Roman" w:hAnsi="Times New Roman" w:cs="Times New Roman"/>
                <w:color w:val="000000" w:themeColor="text1"/>
                <w:sz w:val="18"/>
                <w:szCs w:val="18"/>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295" w:hRule="atLeast"/>
          <w:jc w:val="center"/>
        </w:trPr>
        <w:tc>
          <w:tcPr>
            <w:tcW w:w="464" w:type="dxa"/>
            <w:vMerge w:val="continue"/>
            <w:noWrap w:val="0"/>
            <w:vAlign w:val="center"/>
          </w:tcPr>
          <w:p>
            <w:pPr>
              <w:keepNext w:val="0"/>
              <w:keepLines w:val="0"/>
              <w:widowControl/>
              <w:suppressLineNumbers w:val="0"/>
              <w:spacing w:before="0" w:beforeAutospacing="0" w:after="0" w:afterAutospacing="0"/>
              <w:ind w:left="0" w:right="0"/>
              <w:rPr>
                <w:rFonts w:hint="default" w:ascii="Times New Roman" w:hAnsi="Times New Roman" w:cs="Times New Roman"/>
                <w:color w:val="000000" w:themeColor="text1"/>
                <w:sz w:val="18"/>
                <w:szCs w:val="18"/>
                <w14:textFill>
                  <w14:solidFill>
                    <w14:schemeClr w14:val="tx1"/>
                  </w14:solidFill>
                </w14:textFill>
              </w:rPr>
            </w:pPr>
          </w:p>
        </w:tc>
        <w:tc>
          <w:tcPr>
            <w:tcW w:w="1775" w:type="dxa"/>
            <w:noWrap w:val="0"/>
            <w:vAlign w:val="center"/>
          </w:tcPr>
          <w:p>
            <w:pPr>
              <w:keepNext w:val="0"/>
              <w:keepLines w:val="0"/>
              <w:widowControl/>
              <w:suppressLineNumbers w:val="0"/>
              <w:spacing w:before="0" w:beforeAutospacing="0" w:after="0" w:afterAutospacing="0"/>
              <w:ind w:left="0" w:right="0"/>
              <w:jc w:val="center"/>
              <w:rPr>
                <w:rFonts w:hint="eastAsia" w:ascii="Times New Roman" w:hAnsi="Times New Roman" w:eastAsia="宋体" w:cs="Times New Roman"/>
                <w:b/>
                <w:color w:val="000000" w:themeColor="text1"/>
                <w:sz w:val="18"/>
                <w:szCs w:val="18"/>
                <w:lang w:eastAsia="zh-CN"/>
                <w14:textFill>
                  <w14:solidFill>
                    <w14:schemeClr w14:val="tx1"/>
                  </w14:solidFill>
                </w14:textFill>
              </w:rPr>
            </w:pPr>
            <w:r>
              <w:rPr>
                <w:rFonts w:hint="default" w:ascii="Times New Roman" w:hAnsi="Times New Roman" w:cs="Times New Roman"/>
                <w:b/>
                <w:color w:val="000000" w:themeColor="text1"/>
                <w:sz w:val="18"/>
                <w:szCs w:val="18"/>
                <w14:textFill>
                  <w14:solidFill>
                    <w14:schemeClr w14:val="tx1"/>
                  </w14:solidFill>
                </w14:textFill>
              </w:rPr>
              <w:t>废水治理</w:t>
            </w:r>
            <w:r>
              <w:rPr>
                <w:rFonts w:hint="eastAsia" w:ascii="Times New Roman" w:hAnsi="Times New Roman" w:cs="Times New Roman"/>
                <w:b/>
                <w:color w:val="000000" w:themeColor="text1"/>
                <w:sz w:val="18"/>
                <w:szCs w:val="18"/>
                <w:lang w:eastAsia="zh-CN"/>
                <w14:textFill>
                  <w14:solidFill>
                    <w14:schemeClr w14:val="tx1"/>
                  </w14:solidFill>
                </w14:textFill>
              </w:rPr>
              <w:t>（</w:t>
            </w:r>
            <w:r>
              <w:rPr>
                <w:rFonts w:hint="default" w:ascii="Times New Roman" w:hAnsi="Times New Roman" w:cs="Times New Roman"/>
                <w:b/>
                <w:color w:val="000000" w:themeColor="text1"/>
                <w:sz w:val="18"/>
                <w:szCs w:val="18"/>
                <w14:textFill>
                  <w14:solidFill>
                    <w14:schemeClr w14:val="tx1"/>
                  </w14:solidFill>
                </w14:textFill>
              </w:rPr>
              <w:t>万元</w:t>
            </w:r>
            <w:r>
              <w:rPr>
                <w:rFonts w:hint="eastAsia" w:ascii="Times New Roman" w:hAnsi="Times New Roman" w:cs="Times New Roman"/>
                <w:b/>
                <w:color w:val="000000" w:themeColor="text1"/>
                <w:sz w:val="18"/>
                <w:szCs w:val="18"/>
                <w:lang w:eastAsia="zh-CN"/>
                <w14:textFill>
                  <w14:solidFill>
                    <w14:schemeClr w14:val="tx1"/>
                  </w14:solidFill>
                </w14:textFill>
              </w:rPr>
              <w:t>）</w:t>
            </w:r>
          </w:p>
        </w:tc>
        <w:tc>
          <w:tcPr>
            <w:tcW w:w="656" w:type="dxa"/>
            <w:noWrap w:val="0"/>
            <w:vAlign w:val="center"/>
          </w:tcPr>
          <w:p>
            <w:pPr>
              <w:pStyle w:val="19"/>
              <w:keepNext w:val="0"/>
              <w:keepLines w:val="0"/>
              <w:widowControl/>
              <w:suppressLineNumbers w:val="0"/>
              <w:pBdr>
                <w:bottom w:val="none" w:color="auto" w:sz="0" w:space="0"/>
              </w:pBdr>
              <w:tabs>
                <w:tab w:val="clear" w:pos="4153"/>
                <w:tab w:val="clear" w:pos="8306"/>
              </w:tabs>
              <w:snapToGrid/>
              <w:spacing w:before="0" w:beforeAutospacing="0" w:after="0" w:afterAutospacing="0"/>
              <w:ind w:left="0" w:right="0"/>
              <w:rPr>
                <w:rFonts w:hint="default" w:ascii="Times New Roman" w:hAnsi="Times New Roman" w:eastAsia="宋体" w:cs="Times New Roman"/>
                <w:bCs/>
                <w:color w:val="000000" w:themeColor="text1"/>
                <w:sz w:val="18"/>
                <w:szCs w:val="18"/>
                <w:lang w:val="en-US" w:eastAsia="zh-CN"/>
                <w14:textFill>
                  <w14:solidFill>
                    <w14:schemeClr w14:val="tx1"/>
                  </w14:solidFill>
                </w14:textFill>
              </w:rPr>
            </w:pPr>
          </w:p>
        </w:tc>
        <w:tc>
          <w:tcPr>
            <w:tcW w:w="1445" w:type="dxa"/>
            <w:gridSpan w:val="3"/>
            <w:noWrap w:val="0"/>
            <w:vAlign w:val="center"/>
          </w:tcPr>
          <w:p>
            <w:pPr>
              <w:keepNext w:val="0"/>
              <w:keepLines w:val="0"/>
              <w:widowControl/>
              <w:suppressLineNumbers w:val="0"/>
              <w:spacing w:before="0" w:beforeAutospacing="0" w:after="0" w:afterAutospacing="0"/>
              <w:ind w:left="0" w:right="0"/>
              <w:jc w:val="center"/>
              <w:rPr>
                <w:rFonts w:hint="eastAsia" w:ascii="Times New Roman" w:hAnsi="Times New Roman" w:eastAsia="宋体" w:cs="Times New Roman"/>
                <w:b/>
                <w:color w:val="000000" w:themeColor="text1"/>
                <w:sz w:val="18"/>
                <w:szCs w:val="18"/>
                <w:lang w:eastAsia="zh-CN"/>
                <w14:textFill>
                  <w14:solidFill>
                    <w14:schemeClr w14:val="tx1"/>
                  </w14:solidFill>
                </w14:textFill>
              </w:rPr>
            </w:pPr>
            <w:r>
              <w:rPr>
                <w:rFonts w:hint="default" w:ascii="Times New Roman" w:hAnsi="Times New Roman" w:cs="Times New Roman"/>
                <w:b/>
                <w:color w:val="000000" w:themeColor="text1"/>
                <w:sz w:val="18"/>
                <w:szCs w:val="18"/>
                <w14:textFill>
                  <w14:solidFill>
                    <w14:schemeClr w14:val="tx1"/>
                  </w14:solidFill>
                </w14:textFill>
              </w:rPr>
              <w:t>废气治理</w:t>
            </w:r>
            <w:r>
              <w:rPr>
                <w:rFonts w:hint="eastAsia" w:ascii="Times New Roman" w:hAnsi="Times New Roman" w:cs="Times New Roman"/>
                <w:b/>
                <w:color w:val="000000" w:themeColor="text1"/>
                <w:sz w:val="18"/>
                <w:szCs w:val="18"/>
                <w:lang w:eastAsia="zh-CN"/>
                <w14:textFill>
                  <w14:solidFill>
                    <w14:schemeClr w14:val="tx1"/>
                  </w14:solidFill>
                </w14:textFill>
              </w:rPr>
              <w:t>（</w:t>
            </w:r>
            <w:r>
              <w:rPr>
                <w:rFonts w:hint="default" w:ascii="Times New Roman" w:hAnsi="Times New Roman" w:cs="Times New Roman"/>
                <w:b/>
                <w:color w:val="000000" w:themeColor="text1"/>
                <w:sz w:val="18"/>
                <w:szCs w:val="18"/>
                <w14:textFill>
                  <w14:solidFill>
                    <w14:schemeClr w14:val="tx1"/>
                  </w14:solidFill>
                </w14:textFill>
              </w:rPr>
              <w:t>万元</w:t>
            </w:r>
            <w:r>
              <w:rPr>
                <w:rFonts w:hint="eastAsia" w:ascii="Times New Roman" w:hAnsi="Times New Roman" w:cs="Times New Roman"/>
                <w:b/>
                <w:color w:val="000000" w:themeColor="text1"/>
                <w:sz w:val="18"/>
                <w:szCs w:val="18"/>
                <w:lang w:eastAsia="zh-CN"/>
                <w14:textFill>
                  <w14:solidFill>
                    <w14:schemeClr w14:val="tx1"/>
                  </w14:solidFill>
                </w14:textFill>
              </w:rPr>
              <w:t>）</w:t>
            </w:r>
          </w:p>
        </w:tc>
        <w:tc>
          <w:tcPr>
            <w:tcW w:w="960" w:type="dxa"/>
            <w:gridSpan w:val="2"/>
            <w:noWrap w:val="0"/>
            <w:vAlign w:val="center"/>
          </w:tcPr>
          <w:p>
            <w:pPr>
              <w:pStyle w:val="19"/>
              <w:keepNext w:val="0"/>
              <w:keepLines w:val="0"/>
              <w:widowControl/>
              <w:suppressLineNumbers w:val="0"/>
              <w:pBdr>
                <w:bottom w:val="none" w:color="auto" w:sz="0" w:space="0"/>
              </w:pBdr>
              <w:tabs>
                <w:tab w:val="clear" w:pos="4153"/>
                <w:tab w:val="clear" w:pos="8306"/>
              </w:tabs>
              <w:snapToGrid/>
              <w:spacing w:before="0" w:beforeAutospacing="0" w:after="0" w:afterAutospacing="0"/>
              <w:ind w:left="0" w:right="0"/>
              <w:rPr>
                <w:rFonts w:hint="default" w:ascii="Times New Roman" w:hAnsi="Times New Roman" w:eastAsia="宋体" w:cs="Times New Roman"/>
                <w:bCs/>
                <w:color w:val="000000" w:themeColor="text1"/>
                <w:sz w:val="18"/>
                <w:szCs w:val="18"/>
                <w:lang w:val="en-US" w:eastAsia="zh-CN"/>
                <w14:textFill>
                  <w14:solidFill>
                    <w14:schemeClr w14:val="tx1"/>
                  </w14:solidFill>
                </w14:textFill>
              </w:rPr>
            </w:pPr>
          </w:p>
        </w:tc>
        <w:tc>
          <w:tcPr>
            <w:tcW w:w="2014" w:type="dxa"/>
            <w:gridSpan w:val="3"/>
            <w:noWrap w:val="0"/>
            <w:vAlign w:val="center"/>
          </w:tcPr>
          <w:p>
            <w:pPr>
              <w:keepNext w:val="0"/>
              <w:keepLines w:val="0"/>
              <w:widowControl/>
              <w:suppressLineNumbers w:val="0"/>
              <w:spacing w:before="0" w:beforeAutospacing="0" w:after="0" w:afterAutospacing="0"/>
              <w:ind w:left="0" w:right="0"/>
              <w:jc w:val="center"/>
              <w:rPr>
                <w:rFonts w:hint="eastAsia" w:ascii="Times New Roman" w:hAnsi="Times New Roman" w:eastAsia="宋体" w:cs="Times New Roman"/>
                <w:b/>
                <w:color w:val="000000" w:themeColor="text1"/>
                <w:sz w:val="18"/>
                <w:szCs w:val="18"/>
                <w:lang w:eastAsia="zh-CN"/>
                <w14:textFill>
                  <w14:solidFill>
                    <w14:schemeClr w14:val="tx1"/>
                  </w14:solidFill>
                </w14:textFill>
              </w:rPr>
            </w:pPr>
            <w:r>
              <w:rPr>
                <w:rFonts w:hint="default" w:ascii="Times New Roman" w:hAnsi="Times New Roman" w:cs="Times New Roman"/>
                <w:b/>
                <w:color w:val="000000" w:themeColor="text1"/>
                <w:sz w:val="18"/>
                <w:szCs w:val="18"/>
                <w14:textFill>
                  <w14:solidFill>
                    <w14:schemeClr w14:val="tx1"/>
                  </w14:solidFill>
                </w14:textFill>
              </w:rPr>
              <w:t>噪声治理</w:t>
            </w:r>
            <w:r>
              <w:rPr>
                <w:rFonts w:hint="eastAsia" w:ascii="Times New Roman" w:hAnsi="Times New Roman" w:cs="Times New Roman"/>
                <w:b/>
                <w:color w:val="000000" w:themeColor="text1"/>
                <w:sz w:val="18"/>
                <w:szCs w:val="18"/>
                <w:lang w:eastAsia="zh-CN"/>
                <w14:textFill>
                  <w14:solidFill>
                    <w14:schemeClr w14:val="tx1"/>
                  </w14:solidFill>
                </w14:textFill>
              </w:rPr>
              <w:t>（</w:t>
            </w:r>
            <w:r>
              <w:rPr>
                <w:rFonts w:hint="default" w:ascii="Times New Roman" w:hAnsi="Times New Roman" w:cs="Times New Roman"/>
                <w:b/>
                <w:color w:val="000000" w:themeColor="text1"/>
                <w:sz w:val="18"/>
                <w:szCs w:val="18"/>
                <w14:textFill>
                  <w14:solidFill>
                    <w14:schemeClr w14:val="tx1"/>
                  </w14:solidFill>
                </w14:textFill>
              </w:rPr>
              <w:t>万元</w:t>
            </w:r>
            <w:r>
              <w:rPr>
                <w:rFonts w:hint="eastAsia" w:ascii="Times New Roman" w:hAnsi="Times New Roman" w:cs="Times New Roman"/>
                <w:b/>
                <w:color w:val="000000" w:themeColor="text1"/>
                <w:sz w:val="18"/>
                <w:szCs w:val="18"/>
                <w:lang w:eastAsia="zh-CN"/>
                <w14:textFill>
                  <w14:solidFill>
                    <w14:schemeClr w14:val="tx1"/>
                  </w14:solidFill>
                </w14:textFill>
              </w:rPr>
              <w:t>）</w:t>
            </w:r>
          </w:p>
        </w:tc>
        <w:tc>
          <w:tcPr>
            <w:tcW w:w="669" w:type="dxa"/>
            <w:noWrap w:val="0"/>
            <w:vAlign w:val="center"/>
          </w:tcPr>
          <w:p>
            <w:pPr>
              <w:keepNext w:val="0"/>
              <w:keepLines w:val="0"/>
              <w:widowControl/>
              <w:suppressLineNumbers w:val="0"/>
              <w:spacing w:before="0" w:beforeAutospacing="0" w:after="0" w:afterAutospacing="0"/>
              <w:ind w:left="15" w:right="0"/>
              <w:jc w:val="center"/>
              <w:rPr>
                <w:rFonts w:hint="default" w:ascii="Times New Roman" w:hAnsi="Times New Roman" w:eastAsia="宋体" w:cs="Times New Roman"/>
                <w:bCs/>
                <w:color w:val="000000" w:themeColor="text1"/>
                <w:sz w:val="18"/>
                <w:szCs w:val="18"/>
                <w:lang w:val="en-US" w:eastAsia="zh-CN"/>
                <w14:textFill>
                  <w14:solidFill>
                    <w14:schemeClr w14:val="tx1"/>
                  </w14:solidFill>
                </w14:textFill>
              </w:rPr>
            </w:pPr>
          </w:p>
        </w:tc>
        <w:tc>
          <w:tcPr>
            <w:tcW w:w="1587" w:type="dxa"/>
            <w:gridSpan w:val="3"/>
            <w:noWrap w:val="0"/>
            <w:vAlign w:val="center"/>
          </w:tcPr>
          <w:p>
            <w:pPr>
              <w:keepNext w:val="0"/>
              <w:keepLines w:val="0"/>
              <w:widowControl/>
              <w:suppressLineNumbers w:val="0"/>
              <w:spacing w:before="0" w:beforeAutospacing="0" w:after="0" w:afterAutospacing="0"/>
              <w:ind w:left="0" w:right="0"/>
              <w:jc w:val="center"/>
              <w:rPr>
                <w:rFonts w:hint="eastAsia" w:ascii="Times New Roman" w:hAnsi="Times New Roman" w:eastAsia="宋体" w:cs="Times New Roman"/>
                <w:b/>
                <w:color w:val="000000" w:themeColor="text1"/>
                <w:sz w:val="18"/>
                <w:szCs w:val="18"/>
                <w:lang w:eastAsia="zh-CN"/>
                <w14:textFill>
                  <w14:solidFill>
                    <w14:schemeClr w14:val="tx1"/>
                  </w14:solidFill>
                </w14:textFill>
              </w:rPr>
            </w:pPr>
            <w:r>
              <w:rPr>
                <w:rFonts w:hint="default" w:ascii="Times New Roman" w:hAnsi="Times New Roman" w:cs="Times New Roman"/>
                <w:b/>
                <w:color w:val="000000" w:themeColor="text1"/>
                <w:sz w:val="18"/>
                <w:szCs w:val="18"/>
                <w14:textFill>
                  <w14:solidFill>
                    <w14:schemeClr w14:val="tx1"/>
                  </w14:solidFill>
                </w14:textFill>
              </w:rPr>
              <w:t>固废治理</w:t>
            </w:r>
            <w:r>
              <w:rPr>
                <w:rFonts w:hint="eastAsia" w:ascii="Times New Roman" w:hAnsi="Times New Roman" w:cs="Times New Roman"/>
                <w:b/>
                <w:color w:val="000000" w:themeColor="text1"/>
                <w:sz w:val="18"/>
                <w:szCs w:val="18"/>
                <w:lang w:eastAsia="zh-CN"/>
                <w14:textFill>
                  <w14:solidFill>
                    <w14:schemeClr w14:val="tx1"/>
                  </w14:solidFill>
                </w14:textFill>
              </w:rPr>
              <w:t>（</w:t>
            </w:r>
            <w:r>
              <w:rPr>
                <w:rFonts w:hint="default" w:ascii="Times New Roman" w:hAnsi="Times New Roman" w:cs="Times New Roman"/>
                <w:b/>
                <w:color w:val="000000" w:themeColor="text1"/>
                <w:sz w:val="18"/>
                <w:szCs w:val="18"/>
                <w14:textFill>
                  <w14:solidFill>
                    <w14:schemeClr w14:val="tx1"/>
                  </w14:solidFill>
                </w14:textFill>
              </w:rPr>
              <w:t>万元</w:t>
            </w:r>
            <w:r>
              <w:rPr>
                <w:rFonts w:hint="eastAsia" w:ascii="Times New Roman" w:hAnsi="Times New Roman" w:cs="Times New Roman"/>
                <w:b/>
                <w:color w:val="000000" w:themeColor="text1"/>
                <w:sz w:val="18"/>
                <w:szCs w:val="18"/>
                <w:lang w:eastAsia="zh-CN"/>
                <w14:textFill>
                  <w14:solidFill>
                    <w14:schemeClr w14:val="tx1"/>
                  </w14:solidFill>
                </w14:textFill>
              </w:rPr>
              <w:t>）</w:t>
            </w:r>
          </w:p>
        </w:tc>
        <w:tc>
          <w:tcPr>
            <w:tcW w:w="528" w:type="dxa"/>
            <w:gridSpan w:val="2"/>
            <w:noWrap w:val="0"/>
            <w:vAlign w:val="center"/>
          </w:tcPr>
          <w:p>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color w:val="000000" w:themeColor="text1"/>
                <w:sz w:val="18"/>
                <w:szCs w:val="18"/>
                <w:lang w:val="en-US" w:eastAsia="zh-CN"/>
                <w14:textFill>
                  <w14:solidFill>
                    <w14:schemeClr w14:val="tx1"/>
                  </w14:solidFill>
                </w14:textFill>
              </w:rPr>
            </w:pPr>
          </w:p>
        </w:tc>
        <w:tc>
          <w:tcPr>
            <w:tcW w:w="2577" w:type="dxa"/>
            <w:gridSpan w:val="4"/>
            <w:noWrap w:val="0"/>
            <w:vAlign w:val="center"/>
          </w:tcPr>
          <w:p>
            <w:pPr>
              <w:keepNext w:val="0"/>
              <w:keepLines w:val="0"/>
              <w:widowControl/>
              <w:suppressLineNumbers w:val="0"/>
              <w:spacing w:before="0" w:beforeAutospacing="0" w:after="0" w:afterAutospacing="0"/>
              <w:ind w:left="0" w:right="0"/>
              <w:jc w:val="center"/>
              <w:rPr>
                <w:rFonts w:hint="eastAsia" w:ascii="Times New Roman" w:hAnsi="Times New Roman" w:eastAsia="宋体" w:cs="Times New Roman"/>
                <w:b/>
                <w:color w:val="000000" w:themeColor="text1"/>
                <w:sz w:val="18"/>
                <w:szCs w:val="18"/>
                <w:lang w:eastAsia="zh-CN"/>
                <w14:textFill>
                  <w14:solidFill>
                    <w14:schemeClr w14:val="tx1"/>
                  </w14:solidFill>
                </w14:textFill>
              </w:rPr>
            </w:pPr>
            <w:r>
              <w:rPr>
                <w:rFonts w:hint="default" w:ascii="Times New Roman" w:hAnsi="Times New Roman" w:cs="Times New Roman"/>
                <w:b/>
                <w:color w:val="000000" w:themeColor="text1"/>
                <w:sz w:val="18"/>
                <w:szCs w:val="18"/>
                <w14:textFill>
                  <w14:solidFill>
                    <w14:schemeClr w14:val="tx1"/>
                  </w14:solidFill>
                </w14:textFill>
              </w:rPr>
              <w:t>绿化及生态</w:t>
            </w:r>
            <w:r>
              <w:rPr>
                <w:rFonts w:hint="eastAsia" w:ascii="Times New Roman" w:hAnsi="Times New Roman" w:cs="Times New Roman"/>
                <w:b/>
                <w:color w:val="000000" w:themeColor="text1"/>
                <w:sz w:val="18"/>
                <w:szCs w:val="18"/>
                <w:lang w:eastAsia="zh-CN"/>
                <w14:textFill>
                  <w14:solidFill>
                    <w14:schemeClr w14:val="tx1"/>
                  </w14:solidFill>
                </w14:textFill>
              </w:rPr>
              <w:t>（</w:t>
            </w:r>
            <w:r>
              <w:rPr>
                <w:rFonts w:hint="default" w:ascii="Times New Roman" w:hAnsi="Times New Roman" w:cs="Times New Roman"/>
                <w:b/>
                <w:color w:val="000000" w:themeColor="text1"/>
                <w:sz w:val="18"/>
                <w:szCs w:val="18"/>
                <w14:textFill>
                  <w14:solidFill>
                    <w14:schemeClr w14:val="tx1"/>
                  </w14:solidFill>
                </w14:textFill>
              </w:rPr>
              <w:t>万元</w:t>
            </w:r>
            <w:r>
              <w:rPr>
                <w:rFonts w:hint="eastAsia" w:ascii="Times New Roman" w:hAnsi="Times New Roman" w:cs="Times New Roman"/>
                <w:b/>
                <w:color w:val="000000" w:themeColor="text1"/>
                <w:sz w:val="18"/>
                <w:szCs w:val="18"/>
                <w:lang w:eastAsia="zh-CN"/>
                <w14:textFill>
                  <w14:solidFill>
                    <w14:schemeClr w14:val="tx1"/>
                  </w14:solidFill>
                </w14:textFill>
              </w:rPr>
              <w:t>）</w:t>
            </w:r>
          </w:p>
        </w:tc>
        <w:tc>
          <w:tcPr>
            <w:tcW w:w="768" w:type="dxa"/>
            <w:noWrap w:val="0"/>
            <w:vAlign w:val="center"/>
          </w:tcPr>
          <w:p>
            <w:pPr>
              <w:pStyle w:val="19"/>
              <w:keepNext w:val="0"/>
              <w:keepLines w:val="0"/>
              <w:widowControl/>
              <w:suppressLineNumbers w:val="0"/>
              <w:pBdr>
                <w:bottom w:val="none" w:color="auto" w:sz="0" w:space="0"/>
              </w:pBdr>
              <w:tabs>
                <w:tab w:val="clear" w:pos="4153"/>
                <w:tab w:val="clear" w:pos="8306"/>
              </w:tabs>
              <w:snapToGrid/>
              <w:spacing w:before="0" w:beforeAutospacing="0" w:after="0" w:afterAutospacing="0"/>
              <w:ind w:left="0" w:right="0"/>
              <w:rPr>
                <w:rFonts w:hint="default" w:ascii="Times New Roman" w:hAnsi="Times New Roman" w:eastAsia="宋体" w:cs="Times New Roman"/>
                <w:bCs/>
                <w:color w:val="000000" w:themeColor="text1"/>
                <w:sz w:val="18"/>
                <w:szCs w:val="18"/>
                <w:lang w:val="en-US" w:eastAsia="zh-CN"/>
                <w14:textFill>
                  <w14:solidFill>
                    <w14:schemeClr w14:val="tx1"/>
                  </w14:solidFill>
                </w14:textFill>
              </w:rPr>
            </w:pPr>
            <w:r>
              <w:rPr>
                <w:rFonts w:hint="eastAsia" w:ascii="Times New Roman" w:hAnsi="Times New Roman" w:cs="Times New Roman"/>
                <w:bCs/>
                <w:color w:val="000000" w:themeColor="text1"/>
                <w:sz w:val="18"/>
                <w:szCs w:val="18"/>
                <w:lang w:val="en-US" w:eastAsia="zh-CN"/>
                <w14:textFill>
                  <w14:solidFill>
                    <w14:schemeClr w14:val="tx1"/>
                  </w14:solidFill>
                </w14:textFill>
              </w:rPr>
              <w:t>/</w:t>
            </w:r>
          </w:p>
        </w:tc>
        <w:tc>
          <w:tcPr>
            <w:tcW w:w="1259" w:type="dxa"/>
            <w:gridSpan w:val="3"/>
            <w:noWrap w:val="0"/>
            <w:vAlign w:val="center"/>
          </w:tcPr>
          <w:p>
            <w:pPr>
              <w:keepNext w:val="0"/>
              <w:keepLines w:val="0"/>
              <w:widowControl/>
              <w:suppressLineNumbers w:val="0"/>
              <w:spacing w:before="0" w:beforeAutospacing="0" w:after="0" w:afterAutospacing="0"/>
              <w:ind w:left="0" w:right="0"/>
              <w:jc w:val="center"/>
              <w:rPr>
                <w:rFonts w:hint="eastAsia" w:ascii="Times New Roman" w:hAnsi="Times New Roman" w:eastAsia="宋体" w:cs="Times New Roman"/>
                <w:b/>
                <w:color w:val="000000" w:themeColor="text1"/>
                <w:sz w:val="18"/>
                <w:szCs w:val="18"/>
                <w:lang w:eastAsia="zh-CN"/>
                <w14:textFill>
                  <w14:solidFill>
                    <w14:schemeClr w14:val="tx1"/>
                  </w14:solidFill>
                </w14:textFill>
              </w:rPr>
            </w:pPr>
            <w:r>
              <w:rPr>
                <w:rFonts w:hint="default" w:ascii="Times New Roman" w:hAnsi="Times New Roman" w:cs="Times New Roman"/>
                <w:b/>
                <w:color w:val="000000" w:themeColor="text1"/>
                <w:sz w:val="18"/>
                <w:szCs w:val="18"/>
                <w14:textFill>
                  <w14:solidFill>
                    <w14:schemeClr w14:val="tx1"/>
                  </w14:solidFill>
                </w14:textFill>
              </w:rPr>
              <w:t>其它</w:t>
            </w:r>
            <w:r>
              <w:rPr>
                <w:rFonts w:hint="eastAsia" w:ascii="Times New Roman" w:hAnsi="Times New Roman" w:cs="Times New Roman"/>
                <w:b/>
                <w:color w:val="000000" w:themeColor="text1"/>
                <w:sz w:val="18"/>
                <w:szCs w:val="18"/>
                <w:lang w:eastAsia="zh-CN"/>
                <w14:textFill>
                  <w14:solidFill>
                    <w14:schemeClr w14:val="tx1"/>
                  </w14:solidFill>
                </w14:textFill>
              </w:rPr>
              <w:t>（</w:t>
            </w:r>
            <w:r>
              <w:rPr>
                <w:rFonts w:hint="default" w:ascii="Times New Roman" w:hAnsi="Times New Roman" w:cs="Times New Roman"/>
                <w:b/>
                <w:color w:val="000000" w:themeColor="text1"/>
                <w:sz w:val="18"/>
                <w:szCs w:val="18"/>
                <w14:textFill>
                  <w14:solidFill>
                    <w14:schemeClr w14:val="tx1"/>
                  </w14:solidFill>
                </w14:textFill>
              </w:rPr>
              <w:t>万元</w:t>
            </w:r>
            <w:r>
              <w:rPr>
                <w:rFonts w:hint="eastAsia" w:ascii="Times New Roman" w:hAnsi="Times New Roman" w:cs="Times New Roman"/>
                <w:b/>
                <w:color w:val="000000" w:themeColor="text1"/>
                <w:sz w:val="18"/>
                <w:szCs w:val="18"/>
                <w:lang w:eastAsia="zh-CN"/>
                <w14:textFill>
                  <w14:solidFill>
                    <w14:schemeClr w14:val="tx1"/>
                  </w14:solidFill>
                </w14:textFill>
              </w:rPr>
              <w:t>）</w:t>
            </w:r>
          </w:p>
        </w:tc>
        <w:tc>
          <w:tcPr>
            <w:tcW w:w="558" w:type="dxa"/>
            <w:noWrap w:val="0"/>
            <w:vAlign w:val="center"/>
          </w:tcPr>
          <w:p>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color w:val="000000" w:themeColor="text1"/>
                <w:sz w:val="18"/>
                <w:szCs w:val="18"/>
                <w:lang w:val="en-US" w:eastAsia="zh-CN"/>
                <w14:textFill>
                  <w14:solidFill>
                    <w14:schemeClr w14:val="tx1"/>
                  </w14:solidFill>
                </w14:textFill>
              </w:rPr>
            </w:pPr>
            <w:r>
              <w:rPr>
                <w:rFonts w:hint="default" w:ascii="Times New Roman" w:hAnsi="Times New Roman" w:cs="Times New Roman"/>
                <w:color w:val="000000" w:themeColor="text1"/>
                <w:sz w:val="18"/>
                <w:szCs w:val="18"/>
                <w:lang w:val="en-US" w:eastAsia="zh-CN"/>
                <w14:textFill>
                  <w14:solidFill>
                    <w14:schemeClr w14:val="tx1"/>
                  </w14:solidFill>
                </w14:textFill>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295" w:hRule="atLeast"/>
          <w:jc w:val="center"/>
        </w:trPr>
        <w:tc>
          <w:tcPr>
            <w:tcW w:w="464" w:type="dxa"/>
            <w:vMerge w:val="continue"/>
            <w:noWrap w:val="0"/>
            <w:vAlign w:val="center"/>
          </w:tcPr>
          <w:p>
            <w:pPr>
              <w:keepNext w:val="0"/>
              <w:keepLines w:val="0"/>
              <w:widowControl/>
              <w:suppressLineNumbers w:val="0"/>
              <w:spacing w:before="0" w:beforeAutospacing="0" w:after="0" w:afterAutospacing="0"/>
              <w:ind w:left="0" w:right="0"/>
              <w:rPr>
                <w:rFonts w:hint="default" w:ascii="Times New Roman" w:hAnsi="Times New Roman" w:cs="Times New Roman"/>
                <w:color w:val="000000" w:themeColor="text1"/>
                <w:sz w:val="18"/>
                <w:szCs w:val="18"/>
                <w14:textFill>
                  <w14:solidFill>
                    <w14:schemeClr w14:val="tx1"/>
                  </w14:solidFill>
                </w14:textFill>
              </w:rPr>
            </w:pPr>
          </w:p>
        </w:tc>
        <w:tc>
          <w:tcPr>
            <w:tcW w:w="2431" w:type="dxa"/>
            <w:gridSpan w:val="2"/>
            <w:noWrap w:val="0"/>
            <w:vAlign w:val="center"/>
          </w:tcPr>
          <w:p>
            <w:pPr>
              <w:keepNext w:val="0"/>
              <w:keepLines w:val="0"/>
              <w:widowControl/>
              <w:suppressLineNumbers w:val="0"/>
              <w:spacing w:before="0" w:beforeAutospacing="0" w:after="0" w:afterAutospacing="0"/>
              <w:ind w:left="0" w:right="0"/>
              <w:jc w:val="center"/>
              <w:rPr>
                <w:rFonts w:hint="default" w:ascii="Times New Roman" w:hAnsi="Times New Roman" w:cs="Times New Roman"/>
                <w:b/>
                <w:color w:val="000000" w:themeColor="text1"/>
                <w:sz w:val="18"/>
                <w:szCs w:val="18"/>
                <w14:textFill>
                  <w14:solidFill>
                    <w14:schemeClr w14:val="tx1"/>
                  </w14:solidFill>
                </w14:textFill>
              </w:rPr>
            </w:pPr>
            <w:r>
              <w:rPr>
                <w:rFonts w:hint="default" w:ascii="Times New Roman" w:hAnsi="Times New Roman" w:cs="Times New Roman"/>
                <w:b/>
                <w:color w:val="000000" w:themeColor="text1"/>
                <w:sz w:val="18"/>
                <w:szCs w:val="18"/>
                <w14:textFill>
                  <w14:solidFill>
                    <w14:schemeClr w14:val="tx1"/>
                  </w14:solidFill>
                </w14:textFill>
              </w:rPr>
              <w:t>新增废水处理设施能力</w:t>
            </w:r>
          </w:p>
        </w:tc>
        <w:tc>
          <w:tcPr>
            <w:tcW w:w="2405" w:type="dxa"/>
            <w:gridSpan w:val="5"/>
            <w:noWrap w:val="0"/>
            <w:vAlign w:val="center"/>
          </w:tcPr>
          <w:p>
            <w:pPr>
              <w:keepNext w:val="0"/>
              <w:keepLines w:val="0"/>
              <w:widowControl/>
              <w:suppressLineNumbers w:val="0"/>
              <w:spacing w:before="0" w:beforeAutospacing="0" w:after="0" w:afterAutospacing="0"/>
              <w:ind w:left="0" w:right="0"/>
              <w:jc w:val="center"/>
              <w:rPr>
                <w:rFonts w:hint="default" w:ascii="Times New Roman" w:hAnsi="Times New Roman" w:cs="Times New Roman"/>
                <w:b/>
                <w:color w:val="000000" w:themeColor="text1"/>
                <w:sz w:val="18"/>
                <w:szCs w:val="18"/>
                <w14:textFill>
                  <w14:solidFill>
                    <w14:schemeClr w14:val="tx1"/>
                  </w14:solidFill>
                </w14:textFill>
              </w:rPr>
            </w:pPr>
            <w:r>
              <w:rPr>
                <w:rFonts w:hint="default" w:ascii="Times New Roman" w:hAnsi="Times New Roman" w:cs="Times New Roman"/>
                <w:bCs/>
                <w:color w:val="000000" w:themeColor="text1"/>
                <w:sz w:val="18"/>
                <w:szCs w:val="18"/>
                <w14:textFill>
                  <w14:solidFill>
                    <w14:schemeClr w14:val="tx1"/>
                  </w14:solidFill>
                </w14:textFill>
              </w:rPr>
              <w:t>/</w:t>
            </w:r>
            <w:r>
              <w:rPr>
                <w:rFonts w:hint="default" w:ascii="Times New Roman" w:hAnsi="Times New Roman" w:cs="Times New Roman"/>
                <w:b/>
                <w:color w:val="000000" w:themeColor="text1"/>
                <w:sz w:val="18"/>
                <w:szCs w:val="18"/>
                <w14:textFill>
                  <w14:solidFill>
                    <w14:schemeClr w14:val="tx1"/>
                  </w14:solidFill>
                </w14:textFill>
              </w:rPr>
              <w:t xml:space="preserve"> t/d</w:t>
            </w:r>
          </w:p>
        </w:tc>
        <w:tc>
          <w:tcPr>
            <w:tcW w:w="2683" w:type="dxa"/>
            <w:gridSpan w:val="4"/>
            <w:noWrap w:val="0"/>
            <w:vAlign w:val="center"/>
          </w:tcPr>
          <w:p>
            <w:pPr>
              <w:keepNext w:val="0"/>
              <w:keepLines w:val="0"/>
              <w:widowControl/>
              <w:suppressLineNumbers w:val="0"/>
              <w:spacing w:before="0" w:beforeAutospacing="0" w:after="0" w:afterAutospacing="0"/>
              <w:ind w:left="0" w:right="0"/>
              <w:jc w:val="center"/>
              <w:rPr>
                <w:rFonts w:hint="default" w:ascii="Times New Roman" w:hAnsi="Times New Roman" w:cs="Times New Roman"/>
                <w:b/>
                <w:color w:val="000000" w:themeColor="text1"/>
                <w:sz w:val="18"/>
                <w:szCs w:val="18"/>
                <w14:textFill>
                  <w14:solidFill>
                    <w14:schemeClr w14:val="tx1"/>
                  </w14:solidFill>
                </w14:textFill>
              </w:rPr>
            </w:pPr>
            <w:r>
              <w:rPr>
                <w:rFonts w:hint="default" w:ascii="Times New Roman" w:hAnsi="Times New Roman" w:cs="Times New Roman"/>
                <w:b/>
                <w:color w:val="000000" w:themeColor="text1"/>
                <w:sz w:val="18"/>
                <w:szCs w:val="18"/>
                <w14:textFill>
                  <w14:solidFill>
                    <w14:schemeClr w14:val="tx1"/>
                  </w14:solidFill>
                </w14:textFill>
              </w:rPr>
              <w:t>新增废气处理设施能力</w:t>
            </w:r>
          </w:p>
        </w:tc>
        <w:tc>
          <w:tcPr>
            <w:tcW w:w="3330" w:type="dxa"/>
            <w:gridSpan w:val="6"/>
            <w:noWrap w:val="0"/>
            <w:vAlign w:val="center"/>
          </w:tcPr>
          <w:p>
            <w:pPr>
              <w:keepNext w:val="0"/>
              <w:keepLines w:val="0"/>
              <w:widowControl/>
              <w:suppressLineNumbers w:val="0"/>
              <w:spacing w:before="0" w:beforeAutospacing="0" w:after="0" w:afterAutospacing="0"/>
              <w:ind w:left="0" w:right="0"/>
              <w:jc w:val="center"/>
              <w:rPr>
                <w:rFonts w:hint="default" w:ascii="Times New Roman" w:hAnsi="Times New Roman" w:cs="Times New Roman"/>
                <w:b/>
                <w:color w:val="000000" w:themeColor="text1"/>
                <w:sz w:val="18"/>
                <w:szCs w:val="18"/>
                <w14:textFill>
                  <w14:solidFill>
                    <w14:schemeClr w14:val="tx1"/>
                  </w14:solidFill>
                </w14:textFill>
              </w:rPr>
            </w:pPr>
            <w:r>
              <w:rPr>
                <w:rFonts w:hint="default" w:ascii="Times New Roman" w:hAnsi="Times New Roman" w:cs="Times New Roman"/>
                <w:bCs/>
                <w:color w:val="000000" w:themeColor="text1"/>
                <w:sz w:val="18"/>
                <w:szCs w:val="18"/>
                <w14:textFill>
                  <w14:solidFill>
                    <w14:schemeClr w14:val="tx1"/>
                  </w14:solidFill>
                </w14:textFill>
              </w:rPr>
              <w:t>/</w:t>
            </w:r>
            <w:r>
              <w:rPr>
                <w:rFonts w:hint="default" w:ascii="Times New Roman" w:hAnsi="Times New Roman" w:cs="Times New Roman"/>
                <w:b/>
                <w:color w:val="000000" w:themeColor="text1"/>
                <w:sz w:val="18"/>
                <w:szCs w:val="18"/>
                <w14:textFill>
                  <w14:solidFill>
                    <w14:schemeClr w14:val="tx1"/>
                  </w14:solidFill>
                </w14:textFill>
              </w:rPr>
              <w:t>m</w:t>
            </w:r>
            <w:r>
              <w:rPr>
                <w:rFonts w:hint="default" w:ascii="Times New Roman" w:hAnsi="Times New Roman" w:cs="Times New Roman"/>
                <w:b/>
                <w:color w:val="000000" w:themeColor="text1"/>
                <w:sz w:val="18"/>
                <w:szCs w:val="18"/>
                <w:vertAlign w:val="superscript"/>
                <w14:textFill>
                  <w14:solidFill>
                    <w14:schemeClr w14:val="tx1"/>
                  </w14:solidFill>
                </w14:textFill>
              </w:rPr>
              <w:t>3</w:t>
            </w:r>
            <w:r>
              <w:rPr>
                <w:rFonts w:hint="default" w:ascii="Times New Roman" w:hAnsi="Times New Roman" w:cs="Times New Roman"/>
                <w:b/>
                <w:color w:val="000000" w:themeColor="text1"/>
                <w:sz w:val="18"/>
                <w:szCs w:val="18"/>
                <w14:textFill>
                  <w14:solidFill>
                    <w14:schemeClr w14:val="tx1"/>
                  </w14:solidFill>
                </w14:textFill>
              </w:rPr>
              <w:t>/h</w:t>
            </w:r>
          </w:p>
        </w:tc>
        <w:tc>
          <w:tcPr>
            <w:tcW w:w="2130" w:type="dxa"/>
            <w:gridSpan w:val="4"/>
            <w:noWrap w:val="0"/>
            <w:vAlign w:val="center"/>
          </w:tcPr>
          <w:p>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b/>
                <w:color w:val="000000" w:themeColor="text1"/>
                <w:sz w:val="18"/>
                <w:szCs w:val="18"/>
                <w:lang w:val="en-US" w:eastAsia="zh-CN"/>
                <w14:textFill>
                  <w14:solidFill>
                    <w14:schemeClr w14:val="tx1"/>
                  </w14:solidFill>
                </w14:textFill>
              </w:rPr>
            </w:pPr>
            <w:r>
              <w:rPr>
                <w:rFonts w:hint="default" w:ascii="Times New Roman" w:hAnsi="Times New Roman" w:cs="Times New Roman"/>
                <w:b/>
                <w:color w:val="000000" w:themeColor="text1"/>
                <w:sz w:val="18"/>
                <w:szCs w:val="18"/>
                <w14:textFill>
                  <w14:solidFill>
                    <w14:schemeClr w14:val="tx1"/>
                  </w14:solidFill>
                </w14:textFill>
              </w:rPr>
              <w:t>年平均工作天</w:t>
            </w:r>
            <w:r>
              <w:rPr>
                <w:rFonts w:hint="default" w:ascii="Times New Roman" w:hAnsi="Times New Roman" w:cs="Times New Roman"/>
                <w:b/>
                <w:color w:val="000000" w:themeColor="text1"/>
                <w:sz w:val="18"/>
                <w:szCs w:val="18"/>
                <w:lang w:val="en-US" w:eastAsia="zh-CN"/>
                <w14:textFill>
                  <w14:solidFill>
                    <w14:schemeClr w14:val="tx1"/>
                  </w14:solidFill>
                </w14:textFill>
              </w:rPr>
              <w:t xml:space="preserve">    </w:t>
            </w:r>
          </w:p>
        </w:tc>
        <w:tc>
          <w:tcPr>
            <w:tcW w:w="1817" w:type="dxa"/>
            <w:gridSpan w:val="4"/>
            <w:noWrap w:val="0"/>
            <w:vAlign w:val="center"/>
          </w:tcPr>
          <w:p>
            <w:pPr>
              <w:keepNext w:val="0"/>
              <w:keepLines w:val="0"/>
              <w:widowControl/>
              <w:suppressLineNumbers w:val="0"/>
              <w:spacing w:before="0" w:beforeAutospacing="0" w:after="0" w:afterAutospacing="0"/>
              <w:ind w:left="0" w:right="0"/>
              <w:jc w:val="center"/>
              <w:rPr>
                <w:rFonts w:hint="default" w:ascii="Times New Roman" w:hAnsi="Times New Roman" w:cs="Times New Roman"/>
                <w:b/>
                <w:color w:val="000000" w:themeColor="text1"/>
                <w:sz w:val="18"/>
                <w:szCs w:val="18"/>
                <w14:textFill>
                  <w14:solidFill>
                    <w14:schemeClr w14:val="tx1"/>
                  </w14:solidFill>
                </w14:textFill>
              </w:rPr>
            </w:pPr>
            <w:r>
              <w:rPr>
                <w:rFonts w:hint="default" w:ascii="Times New Roman" w:hAnsi="Times New Roman" w:cs="Times New Roman"/>
                <w:b/>
                <w:color w:val="000000" w:themeColor="text1"/>
                <w:sz w:val="18"/>
                <w:szCs w:val="18"/>
                <w:lang w:val="en-US" w:eastAsia="zh-CN"/>
                <w14:textFill>
                  <w14:solidFill>
                    <w14:schemeClr w14:val="tx1"/>
                  </w14:solidFill>
                </w14:textFill>
              </w:rPr>
              <w:t xml:space="preserve"> </w:t>
            </w:r>
            <w:r>
              <w:rPr>
                <w:rFonts w:hint="eastAsia" w:ascii="Times New Roman" w:hAnsi="Times New Roman" w:cs="Times New Roman"/>
                <w:b/>
                <w:color w:val="000000" w:themeColor="text1"/>
                <w:sz w:val="18"/>
                <w:szCs w:val="18"/>
                <w:lang w:val="en-US" w:eastAsia="zh-CN"/>
                <w14:textFill>
                  <w14:solidFill>
                    <w14:schemeClr w14:val="tx1"/>
                  </w14:solidFill>
                </w14:textFill>
              </w:rPr>
              <w:t>300</w:t>
            </w:r>
            <w:r>
              <w:rPr>
                <w:rFonts w:hint="default" w:ascii="Times New Roman" w:hAnsi="Times New Roman" w:cs="Times New Roman"/>
                <w:b/>
                <w:color w:val="000000" w:themeColor="text1"/>
                <w:sz w:val="18"/>
                <w:szCs w:val="18"/>
                <w:lang w:val="en-US" w:eastAsia="zh-CN"/>
                <w14:textFill>
                  <w14:solidFill>
                    <w14:schemeClr w14:val="tx1"/>
                  </w14:solidFill>
                </w14:textFill>
              </w:rPr>
              <w:t>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605" w:hRule="atLeast"/>
          <w:jc w:val="center"/>
        </w:trPr>
        <w:tc>
          <w:tcPr>
            <w:tcW w:w="464" w:type="dxa"/>
            <w:vMerge w:val="restart"/>
            <w:noWrap w:val="0"/>
            <w:vAlign w:val="center"/>
          </w:tcPr>
          <w:p>
            <w:pPr>
              <w:keepNext w:val="0"/>
              <w:keepLines w:val="0"/>
              <w:widowControl/>
              <w:suppressLineNumbers w:val="0"/>
              <w:spacing w:before="0" w:beforeAutospacing="0" w:after="0" w:afterAutospacing="0"/>
              <w:ind w:left="0" w:right="0"/>
              <w:jc w:val="center"/>
              <w:rPr>
                <w:rFonts w:hint="default" w:ascii="Times New Roman" w:hAnsi="Times New Roman" w:cs="Times New Roman"/>
                <w:b/>
                <w:color w:val="000000" w:themeColor="text1"/>
                <w:sz w:val="18"/>
                <w:szCs w:val="18"/>
                <w14:textFill>
                  <w14:solidFill>
                    <w14:schemeClr w14:val="tx1"/>
                  </w14:solidFill>
                </w14:textFill>
              </w:rPr>
            </w:pPr>
            <w:r>
              <w:rPr>
                <w:rFonts w:hint="default" w:ascii="Times New Roman" w:hAnsi="Times New Roman" w:cs="Times New Roman"/>
                <w:b/>
                <w:color w:val="000000" w:themeColor="text1"/>
                <w:sz w:val="18"/>
                <w:szCs w:val="18"/>
                <w14:textFill>
                  <w14:solidFill>
                    <w14:schemeClr w14:val="tx1"/>
                  </w14:solidFill>
                </w14:textFill>
              </w:rPr>
              <w:t>污染物排放达标</w:t>
            </w:r>
          </w:p>
          <w:p>
            <w:pPr>
              <w:keepNext w:val="0"/>
              <w:keepLines w:val="0"/>
              <w:widowControl/>
              <w:suppressLineNumbers w:val="0"/>
              <w:spacing w:before="0" w:beforeAutospacing="0" w:after="0" w:afterAutospacing="0"/>
              <w:ind w:left="0" w:right="0"/>
              <w:jc w:val="center"/>
              <w:rPr>
                <w:rFonts w:hint="eastAsia" w:ascii="Times New Roman" w:hAnsi="Times New Roman" w:eastAsia="宋体" w:cs="Times New Roman"/>
                <w:b/>
                <w:color w:val="000000" w:themeColor="text1"/>
                <w:sz w:val="18"/>
                <w:szCs w:val="18"/>
                <w:lang w:eastAsia="zh-CN"/>
                <w14:textFill>
                  <w14:solidFill>
                    <w14:schemeClr w14:val="tx1"/>
                  </w14:solidFill>
                </w14:textFill>
              </w:rPr>
            </w:pPr>
            <w:r>
              <w:rPr>
                <w:rFonts w:hint="eastAsia" w:ascii="Times New Roman" w:hAnsi="Times New Roman" w:cs="Times New Roman"/>
                <w:b/>
                <w:color w:val="000000" w:themeColor="text1"/>
                <w:sz w:val="18"/>
                <w:szCs w:val="18"/>
                <w:lang w:eastAsia="zh-CN"/>
                <w14:textFill>
                  <w14:solidFill>
                    <w14:schemeClr w14:val="tx1"/>
                  </w14:solidFill>
                </w14:textFill>
              </w:rPr>
              <w:t>（</w:t>
            </w:r>
            <w:r>
              <w:rPr>
                <w:rFonts w:hint="default" w:ascii="Times New Roman" w:hAnsi="Times New Roman" w:cs="Times New Roman"/>
                <w:b/>
                <w:color w:val="000000" w:themeColor="text1"/>
                <w:sz w:val="18"/>
                <w:szCs w:val="18"/>
                <w14:textFill>
                  <w14:solidFill>
                    <w14:schemeClr w14:val="tx1"/>
                  </w14:solidFill>
                </w14:textFill>
              </w:rPr>
              <w:t>工业建设项目详填</w:t>
            </w:r>
            <w:r>
              <w:rPr>
                <w:rFonts w:hint="eastAsia" w:ascii="Times New Roman" w:hAnsi="Times New Roman" w:cs="Times New Roman"/>
                <w:b/>
                <w:color w:val="000000" w:themeColor="text1"/>
                <w:sz w:val="18"/>
                <w:szCs w:val="18"/>
                <w:lang w:eastAsia="zh-CN"/>
                <w14:textFill>
                  <w14:solidFill>
                    <w14:schemeClr w14:val="tx1"/>
                  </w14:solidFill>
                </w14:textFill>
              </w:rPr>
              <w:t>）</w:t>
            </w:r>
          </w:p>
        </w:tc>
        <w:tc>
          <w:tcPr>
            <w:tcW w:w="1775" w:type="dxa"/>
            <w:noWrap w:val="0"/>
            <w:vAlign w:val="center"/>
          </w:tcPr>
          <w:p>
            <w:pPr>
              <w:keepNext w:val="0"/>
              <w:keepLines w:val="0"/>
              <w:widowControl/>
              <w:suppressLineNumbers w:val="0"/>
              <w:spacing w:before="0" w:beforeAutospacing="0" w:after="0" w:afterAutospacing="0"/>
              <w:ind w:left="0" w:right="0"/>
              <w:jc w:val="center"/>
              <w:rPr>
                <w:rFonts w:hint="default" w:ascii="Times New Roman" w:hAnsi="Times New Roman" w:cs="Times New Roman"/>
                <w:b/>
                <w:color w:val="000000" w:themeColor="text1"/>
                <w:sz w:val="18"/>
                <w:szCs w:val="18"/>
                <w14:textFill>
                  <w14:solidFill>
                    <w14:schemeClr w14:val="tx1"/>
                  </w14:solidFill>
                </w14:textFill>
              </w:rPr>
            </w:pPr>
            <w:r>
              <w:rPr>
                <w:rFonts w:hint="default" w:ascii="Times New Roman" w:hAnsi="Times New Roman" w:cs="Times New Roman"/>
                <w:b/>
                <w:color w:val="000000" w:themeColor="text1"/>
                <w:sz w:val="18"/>
                <w:szCs w:val="18"/>
                <w14:textFill>
                  <w14:solidFill>
                    <w14:schemeClr w14:val="tx1"/>
                  </w14:solidFill>
                </w14:textFill>
              </w:rPr>
              <w:t>污染物</w:t>
            </w:r>
          </w:p>
        </w:tc>
        <w:tc>
          <w:tcPr>
            <w:tcW w:w="656" w:type="dxa"/>
            <w:noWrap w:val="0"/>
            <w:vAlign w:val="center"/>
          </w:tcPr>
          <w:p>
            <w:pPr>
              <w:keepNext w:val="0"/>
              <w:keepLines w:val="0"/>
              <w:widowControl/>
              <w:suppressLineNumbers w:val="0"/>
              <w:spacing w:before="0" w:beforeAutospacing="0" w:after="0" w:afterAutospacing="0"/>
              <w:ind w:left="0" w:right="0"/>
              <w:jc w:val="center"/>
              <w:rPr>
                <w:rFonts w:hint="eastAsia" w:ascii="Times New Roman" w:hAnsi="Times New Roman" w:eastAsia="宋体" w:cs="Times New Roman"/>
                <w:b/>
                <w:color w:val="000000" w:themeColor="text1"/>
                <w:sz w:val="18"/>
                <w:szCs w:val="18"/>
                <w:lang w:eastAsia="zh-CN"/>
                <w14:textFill>
                  <w14:solidFill>
                    <w14:schemeClr w14:val="tx1"/>
                  </w14:solidFill>
                </w14:textFill>
              </w:rPr>
            </w:pPr>
            <w:r>
              <w:rPr>
                <w:rFonts w:hint="default" w:ascii="Times New Roman" w:hAnsi="Times New Roman" w:cs="Times New Roman"/>
                <w:b/>
                <w:color w:val="000000" w:themeColor="text1"/>
                <w:sz w:val="18"/>
                <w:szCs w:val="18"/>
                <w14:textFill>
                  <w14:solidFill>
                    <w14:schemeClr w14:val="tx1"/>
                  </w14:solidFill>
                </w14:textFill>
              </w:rPr>
              <w:t>原有排放量</w:t>
            </w:r>
            <w:r>
              <w:rPr>
                <w:rFonts w:hint="eastAsia" w:ascii="Times New Roman" w:hAnsi="Times New Roman" w:cs="Times New Roman"/>
                <w:b/>
                <w:color w:val="000000" w:themeColor="text1"/>
                <w:sz w:val="18"/>
                <w:szCs w:val="18"/>
                <w:lang w:eastAsia="zh-CN"/>
                <w14:textFill>
                  <w14:solidFill>
                    <w14:schemeClr w14:val="tx1"/>
                  </w14:solidFill>
                </w14:textFill>
              </w:rPr>
              <w:t>（</w:t>
            </w:r>
            <w:r>
              <w:rPr>
                <w:rFonts w:hint="default" w:ascii="Times New Roman" w:hAnsi="Times New Roman" w:cs="Times New Roman"/>
                <w:b/>
                <w:color w:val="000000" w:themeColor="text1"/>
                <w:sz w:val="18"/>
                <w:szCs w:val="18"/>
                <w14:textFill>
                  <w14:solidFill>
                    <w14:schemeClr w14:val="tx1"/>
                  </w14:solidFill>
                </w14:textFill>
              </w:rPr>
              <w:t>1</w:t>
            </w:r>
            <w:r>
              <w:rPr>
                <w:rFonts w:hint="eastAsia" w:ascii="Times New Roman" w:hAnsi="Times New Roman" w:cs="Times New Roman"/>
                <w:b/>
                <w:color w:val="000000" w:themeColor="text1"/>
                <w:sz w:val="18"/>
                <w:szCs w:val="18"/>
                <w:lang w:eastAsia="zh-CN"/>
                <w14:textFill>
                  <w14:solidFill>
                    <w14:schemeClr w14:val="tx1"/>
                  </w14:solidFill>
                </w14:textFill>
              </w:rPr>
              <w:t>）</w:t>
            </w:r>
          </w:p>
        </w:tc>
        <w:tc>
          <w:tcPr>
            <w:tcW w:w="1145" w:type="dxa"/>
            <w:gridSpan w:val="2"/>
            <w:noWrap w:val="0"/>
            <w:vAlign w:val="center"/>
          </w:tcPr>
          <w:p>
            <w:pPr>
              <w:keepNext w:val="0"/>
              <w:keepLines w:val="0"/>
              <w:widowControl/>
              <w:suppressLineNumbers w:val="0"/>
              <w:spacing w:before="0" w:beforeAutospacing="0" w:after="0" w:afterAutospacing="0"/>
              <w:ind w:left="0" w:right="0"/>
              <w:jc w:val="center"/>
              <w:rPr>
                <w:rFonts w:hint="eastAsia" w:ascii="Times New Roman" w:hAnsi="Times New Roman" w:eastAsia="宋体" w:cs="Times New Roman"/>
                <w:b/>
                <w:color w:val="000000" w:themeColor="text1"/>
                <w:sz w:val="18"/>
                <w:szCs w:val="18"/>
                <w:lang w:eastAsia="zh-CN"/>
                <w14:textFill>
                  <w14:solidFill>
                    <w14:schemeClr w14:val="tx1"/>
                  </w14:solidFill>
                </w14:textFill>
              </w:rPr>
            </w:pPr>
            <w:r>
              <w:rPr>
                <w:rFonts w:hint="default" w:ascii="Times New Roman" w:hAnsi="Times New Roman" w:cs="Times New Roman"/>
                <w:b/>
                <w:color w:val="000000" w:themeColor="text1"/>
                <w:sz w:val="18"/>
                <w:szCs w:val="18"/>
                <w14:textFill>
                  <w14:solidFill>
                    <w14:schemeClr w14:val="tx1"/>
                  </w14:solidFill>
                </w14:textFill>
              </w:rPr>
              <w:t>本期工程实际排放浓度</w:t>
            </w:r>
            <w:r>
              <w:rPr>
                <w:rFonts w:hint="eastAsia" w:ascii="Times New Roman" w:hAnsi="Times New Roman" w:cs="Times New Roman"/>
                <w:b/>
                <w:color w:val="000000" w:themeColor="text1"/>
                <w:sz w:val="18"/>
                <w:szCs w:val="18"/>
                <w:lang w:eastAsia="zh-CN"/>
                <w14:textFill>
                  <w14:solidFill>
                    <w14:schemeClr w14:val="tx1"/>
                  </w14:solidFill>
                </w14:textFill>
              </w:rPr>
              <w:t>（</w:t>
            </w:r>
            <w:r>
              <w:rPr>
                <w:rFonts w:hint="default" w:ascii="Times New Roman" w:hAnsi="Times New Roman" w:cs="Times New Roman"/>
                <w:b/>
                <w:color w:val="000000" w:themeColor="text1"/>
                <w:sz w:val="18"/>
                <w:szCs w:val="18"/>
                <w14:textFill>
                  <w14:solidFill>
                    <w14:schemeClr w14:val="tx1"/>
                  </w14:solidFill>
                </w14:textFill>
              </w:rPr>
              <w:t>2</w:t>
            </w:r>
            <w:r>
              <w:rPr>
                <w:rFonts w:hint="eastAsia" w:ascii="Times New Roman" w:hAnsi="Times New Roman" w:cs="Times New Roman"/>
                <w:b/>
                <w:color w:val="000000" w:themeColor="text1"/>
                <w:sz w:val="18"/>
                <w:szCs w:val="18"/>
                <w:lang w:eastAsia="zh-CN"/>
                <w14:textFill>
                  <w14:solidFill>
                    <w14:schemeClr w14:val="tx1"/>
                  </w14:solidFill>
                </w14:textFill>
              </w:rPr>
              <w:t>）</w:t>
            </w:r>
          </w:p>
        </w:tc>
        <w:tc>
          <w:tcPr>
            <w:tcW w:w="1260" w:type="dxa"/>
            <w:gridSpan w:val="3"/>
            <w:noWrap w:val="0"/>
            <w:vAlign w:val="center"/>
          </w:tcPr>
          <w:p>
            <w:pPr>
              <w:keepNext w:val="0"/>
              <w:keepLines w:val="0"/>
              <w:widowControl/>
              <w:suppressLineNumbers w:val="0"/>
              <w:spacing w:before="0" w:beforeAutospacing="0" w:after="0" w:afterAutospacing="0"/>
              <w:ind w:left="0" w:right="0"/>
              <w:jc w:val="center"/>
              <w:rPr>
                <w:rFonts w:hint="eastAsia" w:ascii="Times New Roman" w:hAnsi="Times New Roman" w:eastAsia="宋体" w:cs="Times New Roman"/>
                <w:b/>
                <w:color w:val="000000" w:themeColor="text1"/>
                <w:sz w:val="18"/>
                <w:szCs w:val="18"/>
                <w:lang w:eastAsia="zh-CN"/>
                <w14:textFill>
                  <w14:solidFill>
                    <w14:schemeClr w14:val="tx1"/>
                  </w14:solidFill>
                </w14:textFill>
              </w:rPr>
            </w:pPr>
            <w:r>
              <w:rPr>
                <w:rFonts w:hint="default" w:ascii="Times New Roman" w:hAnsi="Times New Roman" w:cs="Times New Roman"/>
                <w:b/>
                <w:color w:val="000000" w:themeColor="text1"/>
                <w:sz w:val="18"/>
                <w:szCs w:val="18"/>
                <w14:textFill>
                  <w14:solidFill>
                    <w14:schemeClr w14:val="tx1"/>
                  </w14:solidFill>
                </w14:textFill>
              </w:rPr>
              <w:t>本期工程允许排放浓度</w:t>
            </w:r>
            <w:r>
              <w:rPr>
                <w:rFonts w:hint="eastAsia" w:ascii="Times New Roman" w:hAnsi="Times New Roman" w:cs="Times New Roman"/>
                <w:b/>
                <w:color w:val="000000" w:themeColor="text1"/>
                <w:sz w:val="18"/>
                <w:szCs w:val="18"/>
                <w:lang w:eastAsia="zh-CN"/>
                <w14:textFill>
                  <w14:solidFill>
                    <w14:schemeClr w14:val="tx1"/>
                  </w14:solidFill>
                </w14:textFill>
              </w:rPr>
              <w:t>（</w:t>
            </w:r>
            <w:r>
              <w:rPr>
                <w:rFonts w:hint="default" w:ascii="Times New Roman" w:hAnsi="Times New Roman" w:cs="Times New Roman"/>
                <w:b/>
                <w:color w:val="000000" w:themeColor="text1"/>
                <w:sz w:val="18"/>
                <w:szCs w:val="18"/>
                <w14:textFill>
                  <w14:solidFill>
                    <w14:schemeClr w14:val="tx1"/>
                  </w14:solidFill>
                </w14:textFill>
              </w:rPr>
              <w:t>3</w:t>
            </w:r>
            <w:r>
              <w:rPr>
                <w:rFonts w:hint="eastAsia" w:ascii="Times New Roman" w:hAnsi="Times New Roman" w:cs="Times New Roman"/>
                <w:b/>
                <w:color w:val="000000" w:themeColor="text1"/>
                <w:sz w:val="18"/>
                <w:szCs w:val="18"/>
                <w:lang w:eastAsia="zh-CN"/>
                <w14:textFill>
                  <w14:solidFill>
                    <w14:schemeClr w14:val="tx1"/>
                  </w14:solidFill>
                </w14:textFill>
              </w:rPr>
              <w:t>）</w:t>
            </w:r>
          </w:p>
        </w:tc>
        <w:tc>
          <w:tcPr>
            <w:tcW w:w="964" w:type="dxa"/>
            <w:gridSpan w:val="2"/>
            <w:noWrap w:val="0"/>
            <w:vAlign w:val="center"/>
          </w:tcPr>
          <w:p>
            <w:pPr>
              <w:keepNext w:val="0"/>
              <w:keepLines w:val="0"/>
              <w:widowControl/>
              <w:suppressLineNumbers w:val="0"/>
              <w:spacing w:before="0" w:beforeAutospacing="0" w:after="0" w:afterAutospacing="0"/>
              <w:ind w:left="0" w:right="0"/>
              <w:jc w:val="center"/>
              <w:rPr>
                <w:rFonts w:hint="default" w:ascii="Times New Roman" w:hAnsi="Times New Roman" w:cs="Times New Roman"/>
                <w:b/>
                <w:color w:val="000000" w:themeColor="text1"/>
                <w:sz w:val="18"/>
                <w:szCs w:val="18"/>
                <w14:textFill>
                  <w14:solidFill>
                    <w14:schemeClr w14:val="tx1"/>
                  </w14:solidFill>
                </w14:textFill>
              </w:rPr>
            </w:pPr>
            <w:r>
              <w:rPr>
                <w:rFonts w:hint="default" w:ascii="Times New Roman" w:hAnsi="Times New Roman" w:cs="Times New Roman"/>
                <w:b/>
                <w:color w:val="000000" w:themeColor="text1"/>
                <w:sz w:val="18"/>
                <w:szCs w:val="18"/>
                <w14:textFill>
                  <w14:solidFill>
                    <w14:schemeClr w14:val="tx1"/>
                  </w14:solidFill>
                </w14:textFill>
              </w:rPr>
              <w:t>本期工程</w:t>
            </w:r>
          </w:p>
          <w:p>
            <w:pPr>
              <w:keepNext w:val="0"/>
              <w:keepLines w:val="0"/>
              <w:widowControl/>
              <w:suppressLineNumbers w:val="0"/>
              <w:spacing w:before="0" w:beforeAutospacing="0" w:after="0" w:afterAutospacing="0"/>
              <w:ind w:left="0" w:right="0"/>
              <w:jc w:val="center"/>
              <w:rPr>
                <w:rFonts w:hint="eastAsia" w:ascii="Times New Roman" w:hAnsi="Times New Roman" w:eastAsia="宋体" w:cs="Times New Roman"/>
                <w:b/>
                <w:color w:val="000000" w:themeColor="text1"/>
                <w:sz w:val="18"/>
                <w:szCs w:val="18"/>
                <w:lang w:eastAsia="zh-CN"/>
                <w14:textFill>
                  <w14:solidFill>
                    <w14:schemeClr w14:val="tx1"/>
                  </w14:solidFill>
                </w14:textFill>
              </w:rPr>
            </w:pPr>
            <w:r>
              <w:rPr>
                <w:rFonts w:hint="default" w:ascii="Times New Roman" w:hAnsi="Times New Roman" w:cs="Times New Roman"/>
                <w:b/>
                <w:color w:val="000000" w:themeColor="text1"/>
                <w:sz w:val="18"/>
                <w:szCs w:val="18"/>
                <w14:textFill>
                  <w14:solidFill>
                    <w14:schemeClr w14:val="tx1"/>
                  </w14:solidFill>
                </w14:textFill>
              </w:rPr>
              <w:t>产生量</w:t>
            </w:r>
            <w:r>
              <w:rPr>
                <w:rFonts w:hint="eastAsia" w:ascii="Times New Roman" w:hAnsi="Times New Roman" w:cs="Times New Roman"/>
                <w:b/>
                <w:color w:val="000000" w:themeColor="text1"/>
                <w:sz w:val="18"/>
                <w:szCs w:val="18"/>
                <w:lang w:eastAsia="zh-CN"/>
                <w14:textFill>
                  <w14:solidFill>
                    <w14:schemeClr w14:val="tx1"/>
                  </w14:solidFill>
                </w14:textFill>
              </w:rPr>
              <w:t>（</w:t>
            </w:r>
            <w:r>
              <w:rPr>
                <w:rFonts w:hint="default" w:ascii="Times New Roman" w:hAnsi="Times New Roman" w:cs="Times New Roman"/>
                <w:b/>
                <w:color w:val="000000" w:themeColor="text1"/>
                <w:sz w:val="18"/>
                <w:szCs w:val="18"/>
                <w14:textFill>
                  <w14:solidFill>
                    <w14:schemeClr w14:val="tx1"/>
                  </w14:solidFill>
                </w14:textFill>
              </w:rPr>
              <w:t>4</w:t>
            </w:r>
            <w:r>
              <w:rPr>
                <w:rFonts w:hint="eastAsia" w:ascii="Times New Roman" w:hAnsi="Times New Roman" w:cs="Times New Roman"/>
                <w:b/>
                <w:color w:val="000000" w:themeColor="text1"/>
                <w:sz w:val="18"/>
                <w:szCs w:val="18"/>
                <w:lang w:eastAsia="zh-CN"/>
                <w14:textFill>
                  <w14:solidFill>
                    <w14:schemeClr w14:val="tx1"/>
                  </w14:solidFill>
                </w14:textFill>
              </w:rPr>
              <w:t>）</w:t>
            </w:r>
          </w:p>
        </w:tc>
        <w:tc>
          <w:tcPr>
            <w:tcW w:w="1050" w:type="dxa"/>
            <w:noWrap w:val="0"/>
            <w:vAlign w:val="center"/>
          </w:tcPr>
          <w:p>
            <w:pPr>
              <w:keepNext w:val="0"/>
              <w:keepLines w:val="0"/>
              <w:widowControl/>
              <w:suppressLineNumbers w:val="0"/>
              <w:spacing w:before="0" w:beforeAutospacing="0" w:after="0" w:afterAutospacing="0"/>
              <w:ind w:left="0" w:right="0"/>
              <w:jc w:val="center"/>
              <w:rPr>
                <w:rFonts w:hint="eastAsia" w:ascii="Times New Roman" w:hAnsi="Times New Roman" w:eastAsia="宋体" w:cs="Times New Roman"/>
                <w:b/>
                <w:color w:val="000000" w:themeColor="text1"/>
                <w:sz w:val="18"/>
                <w:szCs w:val="18"/>
                <w:lang w:eastAsia="zh-CN"/>
                <w14:textFill>
                  <w14:solidFill>
                    <w14:schemeClr w14:val="tx1"/>
                  </w14:solidFill>
                </w14:textFill>
              </w:rPr>
            </w:pPr>
            <w:r>
              <w:rPr>
                <w:rFonts w:hint="default" w:ascii="Times New Roman" w:hAnsi="Times New Roman" w:cs="Times New Roman"/>
                <w:b/>
                <w:color w:val="000000" w:themeColor="text1"/>
                <w:sz w:val="18"/>
                <w:szCs w:val="18"/>
                <w14:textFill>
                  <w14:solidFill>
                    <w14:schemeClr w14:val="tx1"/>
                  </w14:solidFill>
                </w14:textFill>
              </w:rPr>
              <w:t>本期工程自身削减量</w:t>
            </w:r>
            <w:r>
              <w:rPr>
                <w:rFonts w:hint="eastAsia" w:ascii="Times New Roman" w:hAnsi="Times New Roman" w:cs="Times New Roman"/>
                <w:b/>
                <w:color w:val="000000" w:themeColor="text1"/>
                <w:sz w:val="18"/>
                <w:szCs w:val="18"/>
                <w:lang w:eastAsia="zh-CN"/>
                <w14:textFill>
                  <w14:solidFill>
                    <w14:schemeClr w14:val="tx1"/>
                  </w14:solidFill>
                </w14:textFill>
              </w:rPr>
              <w:t>（</w:t>
            </w:r>
            <w:r>
              <w:rPr>
                <w:rFonts w:hint="default" w:ascii="Times New Roman" w:hAnsi="Times New Roman" w:cs="Times New Roman"/>
                <w:b/>
                <w:color w:val="000000" w:themeColor="text1"/>
                <w:sz w:val="18"/>
                <w:szCs w:val="18"/>
                <w14:textFill>
                  <w14:solidFill>
                    <w14:schemeClr w14:val="tx1"/>
                  </w14:solidFill>
                </w14:textFill>
              </w:rPr>
              <w:t>5</w:t>
            </w:r>
            <w:r>
              <w:rPr>
                <w:rFonts w:hint="eastAsia" w:ascii="Times New Roman" w:hAnsi="Times New Roman" w:cs="Times New Roman"/>
                <w:b/>
                <w:color w:val="000000" w:themeColor="text1"/>
                <w:sz w:val="18"/>
                <w:szCs w:val="18"/>
                <w:lang w:eastAsia="zh-CN"/>
                <w14:textFill>
                  <w14:solidFill>
                    <w14:schemeClr w14:val="tx1"/>
                  </w14:solidFill>
                </w14:textFill>
              </w:rPr>
              <w:t>）</w:t>
            </w:r>
          </w:p>
        </w:tc>
        <w:tc>
          <w:tcPr>
            <w:tcW w:w="1223" w:type="dxa"/>
            <w:gridSpan w:val="3"/>
            <w:noWrap w:val="0"/>
            <w:vAlign w:val="center"/>
          </w:tcPr>
          <w:p>
            <w:pPr>
              <w:keepNext w:val="0"/>
              <w:keepLines w:val="0"/>
              <w:widowControl/>
              <w:suppressLineNumbers w:val="0"/>
              <w:spacing w:before="0" w:beforeAutospacing="0" w:after="0" w:afterAutospacing="0"/>
              <w:ind w:left="0" w:right="0"/>
              <w:jc w:val="center"/>
              <w:rPr>
                <w:rFonts w:hint="default" w:ascii="Times New Roman" w:hAnsi="Times New Roman" w:cs="Times New Roman"/>
                <w:b/>
                <w:color w:val="000000" w:themeColor="text1"/>
                <w:sz w:val="18"/>
                <w:szCs w:val="18"/>
                <w14:textFill>
                  <w14:solidFill>
                    <w14:schemeClr w14:val="tx1"/>
                  </w14:solidFill>
                </w14:textFill>
              </w:rPr>
            </w:pPr>
            <w:r>
              <w:rPr>
                <w:rFonts w:hint="default" w:ascii="Times New Roman" w:hAnsi="Times New Roman" w:cs="Times New Roman"/>
                <w:b/>
                <w:color w:val="000000" w:themeColor="text1"/>
                <w:sz w:val="18"/>
                <w:szCs w:val="18"/>
                <w14:textFill>
                  <w14:solidFill>
                    <w14:schemeClr w14:val="tx1"/>
                  </w14:solidFill>
                </w14:textFill>
              </w:rPr>
              <w:t>本期工程实际</w:t>
            </w:r>
          </w:p>
          <w:p>
            <w:pPr>
              <w:keepNext w:val="0"/>
              <w:keepLines w:val="0"/>
              <w:widowControl/>
              <w:suppressLineNumbers w:val="0"/>
              <w:spacing w:before="0" w:beforeAutospacing="0" w:after="0" w:afterAutospacing="0"/>
              <w:ind w:left="0" w:right="0"/>
              <w:jc w:val="center"/>
              <w:rPr>
                <w:rFonts w:hint="eastAsia" w:ascii="Times New Roman" w:hAnsi="Times New Roman" w:eastAsia="宋体" w:cs="Times New Roman"/>
                <w:b/>
                <w:color w:val="000000" w:themeColor="text1"/>
                <w:sz w:val="18"/>
                <w:szCs w:val="18"/>
                <w:lang w:eastAsia="zh-CN"/>
                <w14:textFill>
                  <w14:solidFill>
                    <w14:schemeClr w14:val="tx1"/>
                  </w14:solidFill>
                </w14:textFill>
              </w:rPr>
            </w:pPr>
            <w:r>
              <w:rPr>
                <w:rFonts w:hint="default" w:ascii="Times New Roman" w:hAnsi="Times New Roman" w:cs="Times New Roman"/>
                <w:b/>
                <w:color w:val="000000" w:themeColor="text1"/>
                <w:sz w:val="18"/>
                <w:szCs w:val="18"/>
                <w14:textFill>
                  <w14:solidFill>
                    <w14:schemeClr w14:val="tx1"/>
                  </w14:solidFill>
                </w14:textFill>
              </w:rPr>
              <w:t>排放量</w:t>
            </w:r>
            <w:r>
              <w:rPr>
                <w:rFonts w:hint="eastAsia" w:ascii="Times New Roman" w:hAnsi="Times New Roman" w:cs="Times New Roman"/>
                <w:b/>
                <w:color w:val="000000" w:themeColor="text1"/>
                <w:sz w:val="18"/>
                <w:szCs w:val="18"/>
                <w:lang w:eastAsia="zh-CN"/>
                <w14:textFill>
                  <w14:solidFill>
                    <w14:schemeClr w14:val="tx1"/>
                  </w14:solidFill>
                </w14:textFill>
              </w:rPr>
              <w:t>（</w:t>
            </w:r>
            <w:r>
              <w:rPr>
                <w:rFonts w:hint="default" w:ascii="Times New Roman" w:hAnsi="Times New Roman" w:cs="Times New Roman"/>
                <w:b/>
                <w:color w:val="000000" w:themeColor="text1"/>
                <w:sz w:val="18"/>
                <w:szCs w:val="18"/>
                <w14:textFill>
                  <w14:solidFill>
                    <w14:schemeClr w14:val="tx1"/>
                  </w14:solidFill>
                </w14:textFill>
              </w:rPr>
              <w:t>6</w:t>
            </w:r>
            <w:r>
              <w:rPr>
                <w:rFonts w:hint="eastAsia" w:ascii="Times New Roman" w:hAnsi="Times New Roman" w:cs="Times New Roman"/>
                <w:b/>
                <w:color w:val="000000" w:themeColor="text1"/>
                <w:sz w:val="18"/>
                <w:szCs w:val="18"/>
                <w:lang w:eastAsia="zh-CN"/>
                <w14:textFill>
                  <w14:solidFill>
                    <w14:schemeClr w14:val="tx1"/>
                  </w14:solidFill>
                </w14:textFill>
              </w:rPr>
              <w:t>）</w:t>
            </w:r>
          </w:p>
        </w:tc>
        <w:tc>
          <w:tcPr>
            <w:tcW w:w="1148" w:type="dxa"/>
            <w:gridSpan w:val="2"/>
            <w:noWrap w:val="0"/>
            <w:vAlign w:val="center"/>
          </w:tcPr>
          <w:p>
            <w:pPr>
              <w:keepNext w:val="0"/>
              <w:keepLines w:val="0"/>
              <w:widowControl/>
              <w:suppressLineNumbers w:val="0"/>
              <w:spacing w:before="0" w:beforeAutospacing="0" w:after="0" w:afterAutospacing="0"/>
              <w:ind w:left="0" w:right="0"/>
              <w:jc w:val="center"/>
              <w:rPr>
                <w:rFonts w:hint="eastAsia" w:ascii="Times New Roman" w:hAnsi="Times New Roman" w:eastAsia="宋体" w:cs="Times New Roman"/>
                <w:b/>
                <w:color w:val="000000" w:themeColor="text1"/>
                <w:sz w:val="18"/>
                <w:szCs w:val="18"/>
                <w:lang w:eastAsia="zh-CN"/>
                <w14:textFill>
                  <w14:solidFill>
                    <w14:schemeClr w14:val="tx1"/>
                  </w14:solidFill>
                </w14:textFill>
              </w:rPr>
            </w:pPr>
            <w:r>
              <w:rPr>
                <w:rFonts w:hint="default" w:ascii="Times New Roman" w:hAnsi="Times New Roman" w:cs="Times New Roman"/>
                <w:b/>
                <w:color w:val="000000" w:themeColor="text1"/>
                <w:sz w:val="18"/>
                <w:szCs w:val="18"/>
                <w14:textFill>
                  <w14:solidFill>
                    <w14:schemeClr w14:val="tx1"/>
                  </w14:solidFill>
                </w14:textFill>
              </w:rPr>
              <w:t>本期工程核定排放量</w:t>
            </w:r>
            <w:r>
              <w:rPr>
                <w:rFonts w:hint="eastAsia" w:ascii="Times New Roman" w:hAnsi="Times New Roman" w:cs="Times New Roman"/>
                <w:b/>
                <w:color w:val="000000" w:themeColor="text1"/>
                <w:sz w:val="18"/>
                <w:szCs w:val="18"/>
                <w:lang w:eastAsia="zh-CN"/>
                <w14:textFill>
                  <w14:solidFill>
                    <w14:schemeClr w14:val="tx1"/>
                  </w14:solidFill>
                </w14:textFill>
              </w:rPr>
              <w:t>（</w:t>
            </w:r>
            <w:r>
              <w:rPr>
                <w:rFonts w:hint="default" w:ascii="Times New Roman" w:hAnsi="Times New Roman" w:cs="Times New Roman"/>
                <w:b/>
                <w:color w:val="000000" w:themeColor="text1"/>
                <w:sz w:val="18"/>
                <w:szCs w:val="18"/>
                <w14:textFill>
                  <w14:solidFill>
                    <w14:schemeClr w14:val="tx1"/>
                  </w14:solidFill>
                </w14:textFill>
              </w:rPr>
              <w:t>7</w:t>
            </w:r>
            <w:r>
              <w:rPr>
                <w:rFonts w:hint="eastAsia" w:ascii="Times New Roman" w:hAnsi="Times New Roman" w:cs="Times New Roman"/>
                <w:b/>
                <w:color w:val="000000" w:themeColor="text1"/>
                <w:sz w:val="18"/>
                <w:szCs w:val="18"/>
                <w:lang w:eastAsia="zh-CN"/>
                <w14:textFill>
                  <w14:solidFill>
                    <w14:schemeClr w14:val="tx1"/>
                  </w14:solidFill>
                </w14:textFill>
              </w:rPr>
              <w:t>）</w:t>
            </w:r>
          </w:p>
        </w:tc>
        <w:tc>
          <w:tcPr>
            <w:tcW w:w="1628" w:type="dxa"/>
            <w:gridSpan w:val="2"/>
            <w:noWrap w:val="0"/>
            <w:vAlign w:val="center"/>
          </w:tcPr>
          <w:p>
            <w:pPr>
              <w:keepNext w:val="0"/>
              <w:keepLines w:val="0"/>
              <w:widowControl/>
              <w:suppressLineNumbers w:val="0"/>
              <w:spacing w:before="0" w:beforeAutospacing="0" w:after="0" w:afterAutospacing="0"/>
              <w:ind w:left="0" w:right="0"/>
              <w:jc w:val="center"/>
              <w:rPr>
                <w:rFonts w:hint="eastAsia" w:ascii="Times New Roman" w:hAnsi="Times New Roman" w:eastAsia="宋体" w:cs="Times New Roman"/>
                <w:b/>
                <w:color w:val="000000" w:themeColor="text1"/>
                <w:sz w:val="18"/>
                <w:szCs w:val="18"/>
                <w:lang w:eastAsia="zh-CN"/>
                <w14:textFill>
                  <w14:solidFill>
                    <w14:schemeClr w14:val="tx1"/>
                  </w14:solidFill>
                </w14:textFill>
              </w:rPr>
            </w:pPr>
            <w:r>
              <w:rPr>
                <w:rFonts w:hint="default" w:ascii="Times New Roman" w:hAnsi="Times New Roman" w:cs="Times New Roman"/>
                <w:b/>
                <w:color w:val="000000" w:themeColor="text1"/>
                <w:sz w:val="18"/>
                <w:szCs w:val="18"/>
                <w14:textFill>
                  <w14:solidFill>
                    <w14:schemeClr w14:val="tx1"/>
                  </w14:solidFill>
                </w14:textFill>
              </w:rPr>
              <w:t>本期工程</w:t>
            </w:r>
            <w:r>
              <w:rPr>
                <w:rFonts w:hint="eastAsia" w:ascii="Times New Roman" w:hAnsi="Times New Roman" w:cs="Times New Roman"/>
                <w:b/>
                <w:color w:val="000000" w:themeColor="text1"/>
                <w:sz w:val="18"/>
                <w:szCs w:val="18"/>
                <w:lang w:eastAsia="zh-CN"/>
                <w14:textFill>
                  <w14:solidFill>
                    <w14:schemeClr w14:val="tx1"/>
                  </w14:solidFill>
                </w14:textFill>
              </w:rPr>
              <w:t>“</w:t>
            </w:r>
            <w:r>
              <w:rPr>
                <w:rFonts w:hint="default" w:ascii="Times New Roman" w:hAnsi="Times New Roman" w:cs="Times New Roman"/>
                <w:b/>
                <w:color w:val="000000" w:themeColor="text1"/>
                <w:sz w:val="18"/>
                <w:szCs w:val="18"/>
                <w14:textFill>
                  <w14:solidFill>
                    <w14:schemeClr w14:val="tx1"/>
                  </w14:solidFill>
                </w14:textFill>
              </w:rPr>
              <w:t>以新带老</w:t>
            </w:r>
            <w:r>
              <w:rPr>
                <w:rFonts w:hint="eastAsia" w:ascii="Times New Roman" w:hAnsi="Times New Roman" w:cs="Times New Roman"/>
                <w:b/>
                <w:color w:val="000000" w:themeColor="text1"/>
                <w:sz w:val="18"/>
                <w:szCs w:val="18"/>
                <w:lang w:eastAsia="zh-CN"/>
                <w14:textFill>
                  <w14:solidFill>
                    <w14:schemeClr w14:val="tx1"/>
                  </w14:solidFill>
                </w14:textFill>
              </w:rPr>
              <w:t>”</w:t>
            </w:r>
            <w:r>
              <w:rPr>
                <w:rFonts w:hint="default" w:ascii="Times New Roman" w:hAnsi="Times New Roman" w:cs="Times New Roman"/>
                <w:b/>
                <w:color w:val="000000" w:themeColor="text1"/>
                <w:sz w:val="18"/>
                <w:szCs w:val="18"/>
                <w14:textFill>
                  <w14:solidFill>
                    <w14:schemeClr w14:val="tx1"/>
                  </w14:solidFill>
                </w14:textFill>
              </w:rPr>
              <w:t>削减量</w:t>
            </w:r>
            <w:r>
              <w:rPr>
                <w:rFonts w:hint="eastAsia" w:ascii="Times New Roman" w:hAnsi="Times New Roman" w:cs="Times New Roman"/>
                <w:b/>
                <w:color w:val="000000" w:themeColor="text1"/>
                <w:sz w:val="18"/>
                <w:szCs w:val="18"/>
                <w:lang w:eastAsia="zh-CN"/>
                <w14:textFill>
                  <w14:solidFill>
                    <w14:schemeClr w14:val="tx1"/>
                  </w14:solidFill>
                </w14:textFill>
              </w:rPr>
              <w:t>（</w:t>
            </w:r>
            <w:r>
              <w:rPr>
                <w:rFonts w:hint="default" w:ascii="Times New Roman" w:hAnsi="Times New Roman" w:cs="Times New Roman"/>
                <w:b/>
                <w:color w:val="000000" w:themeColor="text1"/>
                <w:sz w:val="18"/>
                <w:szCs w:val="18"/>
                <w14:textFill>
                  <w14:solidFill>
                    <w14:schemeClr w14:val="tx1"/>
                  </w14:solidFill>
                </w14:textFill>
              </w:rPr>
              <w:t>8</w:t>
            </w:r>
            <w:r>
              <w:rPr>
                <w:rFonts w:hint="eastAsia" w:ascii="Times New Roman" w:hAnsi="Times New Roman" w:cs="Times New Roman"/>
                <w:b/>
                <w:color w:val="000000" w:themeColor="text1"/>
                <w:sz w:val="18"/>
                <w:szCs w:val="18"/>
                <w:lang w:eastAsia="zh-CN"/>
                <w14:textFill>
                  <w14:solidFill>
                    <w14:schemeClr w14:val="tx1"/>
                  </w14:solidFill>
                </w14:textFill>
              </w:rPr>
              <w:t>）</w:t>
            </w:r>
          </w:p>
        </w:tc>
        <w:tc>
          <w:tcPr>
            <w:tcW w:w="951" w:type="dxa"/>
            <w:gridSpan w:val="2"/>
            <w:noWrap w:val="0"/>
            <w:vAlign w:val="center"/>
          </w:tcPr>
          <w:p>
            <w:pPr>
              <w:keepNext w:val="0"/>
              <w:keepLines w:val="0"/>
              <w:widowControl/>
              <w:suppressLineNumbers w:val="0"/>
              <w:spacing w:before="0" w:beforeAutospacing="0" w:after="0" w:afterAutospacing="0"/>
              <w:ind w:left="0" w:right="0"/>
              <w:jc w:val="center"/>
              <w:rPr>
                <w:rFonts w:hint="eastAsia" w:ascii="Times New Roman" w:hAnsi="Times New Roman" w:eastAsia="宋体" w:cs="Times New Roman"/>
                <w:b/>
                <w:color w:val="000000" w:themeColor="text1"/>
                <w:sz w:val="18"/>
                <w:szCs w:val="18"/>
                <w:lang w:eastAsia="zh-CN"/>
                <w14:textFill>
                  <w14:solidFill>
                    <w14:schemeClr w14:val="tx1"/>
                  </w14:solidFill>
                </w14:textFill>
              </w:rPr>
            </w:pPr>
            <w:r>
              <w:rPr>
                <w:rFonts w:hint="default" w:ascii="Times New Roman" w:hAnsi="Times New Roman" w:cs="Times New Roman"/>
                <w:b/>
                <w:color w:val="000000" w:themeColor="text1"/>
                <w:sz w:val="18"/>
                <w:szCs w:val="18"/>
                <w14:textFill>
                  <w14:solidFill>
                    <w14:schemeClr w14:val="tx1"/>
                  </w14:solidFill>
                </w14:textFill>
              </w:rPr>
              <w:t>全厂实际排放总量</w:t>
            </w:r>
            <w:r>
              <w:rPr>
                <w:rFonts w:hint="eastAsia" w:ascii="Times New Roman" w:hAnsi="Times New Roman" w:cs="Times New Roman"/>
                <w:b/>
                <w:color w:val="000000" w:themeColor="text1"/>
                <w:sz w:val="18"/>
                <w:szCs w:val="18"/>
                <w:lang w:eastAsia="zh-CN"/>
                <w14:textFill>
                  <w14:solidFill>
                    <w14:schemeClr w14:val="tx1"/>
                  </w14:solidFill>
                </w14:textFill>
              </w:rPr>
              <w:t>（</w:t>
            </w:r>
            <w:r>
              <w:rPr>
                <w:rFonts w:hint="default" w:ascii="Times New Roman" w:hAnsi="Times New Roman" w:cs="Times New Roman"/>
                <w:b/>
                <w:color w:val="000000" w:themeColor="text1"/>
                <w:sz w:val="18"/>
                <w:szCs w:val="18"/>
                <w14:textFill>
                  <w14:solidFill>
                    <w14:schemeClr w14:val="tx1"/>
                  </w14:solidFill>
                </w14:textFill>
              </w:rPr>
              <w:t>9</w:t>
            </w:r>
            <w:r>
              <w:rPr>
                <w:rFonts w:hint="eastAsia" w:ascii="Times New Roman" w:hAnsi="Times New Roman" w:cs="Times New Roman"/>
                <w:b/>
                <w:color w:val="000000" w:themeColor="text1"/>
                <w:sz w:val="18"/>
                <w:szCs w:val="18"/>
                <w:lang w:eastAsia="zh-CN"/>
                <w14:textFill>
                  <w14:solidFill>
                    <w14:schemeClr w14:val="tx1"/>
                  </w14:solidFill>
                </w14:textFill>
              </w:rPr>
              <w:t>）</w:t>
            </w:r>
          </w:p>
        </w:tc>
        <w:tc>
          <w:tcPr>
            <w:tcW w:w="1179" w:type="dxa"/>
            <w:gridSpan w:val="2"/>
            <w:noWrap w:val="0"/>
            <w:vAlign w:val="center"/>
          </w:tcPr>
          <w:p>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b/>
                <w:color w:val="000000" w:themeColor="text1"/>
                <w:sz w:val="18"/>
                <w:szCs w:val="18"/>
                <w:lang w:eastAsia="zh-CN"/>
                <w14:textFill>
                  <w14:solidFill>
                    <w14:schemeClr w14:val="tx1"/>
                  </w14:solidFill>
                </w14:textFill>
              </w:rPr>
            </w:pPr>
            <w:r>
              <w:rPr>
                <w:rFonts w:hint="default" w:ascii="Times New Roman" w:hAnsi="Times New Roman" w:cs="Times New Roman"/>
                <w:b/>
                <w:color w:val="000000" w:themeColor="text1"/>
                <w:sz w:val="18"/>
                <w:szCs w:val="18"/>
                <w:lang w:eastAsia="zh-CN"/>
                <w14:textFill>
                  <w14:solidFill>
                    <w14:schemeClr w14:val="tx1"/>
                  </w14:solidFill>
                </w14:textFill>
              </w:rPr>
              <w:t>全厂核定排放总量（</w:t>
            </w:r>
            <w:r>
              <w:rPr>
                <w:rFonts w:hint="default" w:ascii="Times New Roman" w:hAnsi="Times New Roman" w:cs="Times New Roman"/>
                <w:b/>
                <w:color w:val="000000" w:themeColor="text1"/>
                <w:sz w:val="18"/>
                <w:szCs w:val="18"/>
                <w:lang w:val="en-US" w:eastAsia="zh-CN"/>
                <w14:textFill>
                  <w14:solidFill>
                    <w14:schemeClr w14:val="tx1"/>
                  </w14:solidFill>
                </w14:textFill>
              </w:rPr>
              <w:t>10</w:t>
            </w:r>
            <w:r>
              <w:rPr>
                <w:rFonts w:hint="default" w:ascii="Times New Roman" w:hAnsi="Times New Roman" w:cs="Times New Roman"/>
                <w:b/>
                <w:color w:val="000000" w:themeColor="text1"/>
                <w:sz w:val="18"/>
                <w:szCs w:val="18"/>
                <w:lang w:eastAsia="zh-CN"/>
                <w14:textFill>
                  <w14:solidFill>
                    <w14:schemeClr w14:val="tx1"/>
                  </w14:solidFill>
                </w14:textFill>
              </w:rPr>
              <w:t>）</w:t>
            </w:r>
          </w:p>
        </w:tc>
        <w:tc>
          <w:tcPr>
            <w:tcW w:w="1071" w:type="dxa"/>
            <w:gridSpan w:val="2"/>
            <w:noWrap w:val="0"/>
            <w:vAlign w:val="center"/>
          </w:tcPr>
          <w:p>
            <w:pPr>
              <w:keepNext w:val="0"/>
              <w:keepLines w:val="0"/>
              <w:widowControl/>
              <w:suppressLineNumbers w:val="0"/>
              <w:spacing w:before="0" w:beforeAutospacing="0" w:after="0" w:afterAutospacing="0"/>
              <w:ind w:left="0" w:right="0"/>
              <w:jc w:val="center"/>
              <w:rPr>
                <w:rFonts w:hint="eastAsia" w:ascii="Times New Roman" w:hAnsi="Times New Roman" w:eastAsia="宋体" w:cs="Times New Roman"/>
                <w:b/>
                <w:color w:val="000000" w:themeColor="text1"/>
                <w:sz w:val="18"/>
                <w:szCs w:val="18"/>
                <w:lang w:eastAsia="zh-CN"/>
                <w14:textFill>
                  <w14:solidFill>
                    <w14:schemeClr w14:val="tx1"/>
                  </w14:solidFill>
                </w14:textFill>
              </w:rPr>
            </w:pPr>
            <w:r>
              <w:rPr>
                <w:rFonts w:hint="default" w:ascii="Times New Roman" w:hAnsi="Times New Roman" w:cs="Times New Roman"/>
                <w:b/>
                <w:color w:val="000000" w:themeColor="text1"/>
                <w:sz w:val="18"/>
                <w:szCs w:val="18"/>
                <w14:textFill>
                  <w14:solidFill>
                    <w14:schemeClr w14:val="tx1"/>
                  </w14:solidFill>
                </w14:textFill>
              </w:rPr>
              <w:t>区域平衡替代削减量</w:t>
            </w:r>
            <w:r>
              <w:rPr>
                <w:rFonts w:hint="eastAsia" w:ascii="Times New Roman" w:hAnsi="Times New Roman" w:cs="Times New Roman"/>
                <w:b/>
                <w:color w:val="000000" w:themeColor="text1"/>
                <w:sz w:val="18"/>
                <w:szCs w:val="18"/>
                <w:lang w:eastAsia="zh-CN"/>
                <w14:textFill>
                  <w14:solidFill>
                    <w14:schemeClr w14:val="tx1"/>
                  </w14:solidFill>
                </w14:textFill>
              </w:rPr>
              <w:t>（</w:t>
            </w:r>
            <w:r>
              <w:rPr>
                <w:rFonts w:hint="default" w:ascii="Times New Roman" w:hAnsi="Times New Roman" w:cs="Times New Roman"/>
                <w:b/>
                <w:color w:val="000000" w:themeColor="text1"/>
                <w:sz w:val="18"/>
                <w:szCs w:val="18"/>
                <w14:textFill>
                  <w14:solidFill>
                    <w14:schemeClr w14:val="tx1"/>
                  </w14:solidFill>
                </w14:textFill>
              </w:rPr>
              <w:t>11</w:t>
            </w:r>
            <w:r>
              <w:rPr>
                <w:rFonts w:hint="eastAsia" w:ascii="Times New Roman" w:hAnsi="Times New Roman" w:cs="Times New Roman"/>
                <w:b/>
                <w:color w:val="000000" w:themeColor="text1"/>
                <w:sz w:val="18"/>
                <w:szCs w:val="18"/>
                <w:lang w:eastAsia="zh-CN"/>
                <w14:textFill>
                  <w14:solidFill>
                    <w14:schemeClr w14:val="tx1"/>
                  </w14:solidFill>
                </w14:textFill>
              </w:rPr>
              <w:t>）</w:t>
            </w:r>
          </w:p>
        </w:tc>
        <w:tc>
          <w:tcPr>
            <w:tcW w:w="746" w:type="dxa"/>
            <w:gridSpan w:val="2"/>
            <w:noWrap w:val="0"/>
            <w:vAlign w:val="center"/>
          </w:tcPr>
          <w:p>
            <w:pPr>
              <w:keepNext w:val="0"/>
              <w:keepLines w:val="0"/>
              <w:widowControl/>
              <w:suppressLineNumbers w:val="0"/>
              <w:spacing w:before="0" w:beforeAutospacing="0" w:after="0" w:afterAutospacing="0"/>
              <w:ind w:left="0" w:right="0"/>
              <w:jc w:val="center"/>
              <w:rPr>
                <w:rFonts w:hint="eastAsia" w:ascii="Times New Roman" w:hAnsi="Times New Roman" w:eastAsia="宋体" w:cs="Times New Roman"/>
                <w:b/>
                <w:color w:val="000000" w:themeColor="text1"/>
                <w:sz w:val="18"/>
                <w:szCs w:val="18"/>
                <w:lang w:eastAsia="zh-CN"/>
                <w14:textFill>
                  <w14:solidFill>
                    <w14:schemeClr w14:val="tx1"/>
                  </w14:solidFill>
                </w14:textFill>
              </w:rPr>
            </w:pPr>
            <w:r>
              <w:rPr>
                <w:rFonts w:hint="default" w:ascii="Times New Roman" w:hAnsi="Times New Roman" w:cs="Times New Roman"/>
                <w:b/>
                <w:color w:val="000000" w:themeColor="text1"/>
                <w:sz w:val="18"/>
                <w:szCs w:val="18"/>
                <w14:textFill>
                  <w14:solidFill>
                    <w14:schemeClr w14:val="tx1"/>
                  </w14:solidFill>
                </w14:textFill>
              </w:rPr>
              <w:t>排放增减量</w:t>
            </w:r>
            <w:r>
              <w:rPr>
                <w:rFonts w:hint="eastAsia" w:ascii="Times New Roman" w:hAnsi="Times New Roman" w:cs="Times New Roman"/>
                <w:b/>
                <w:color w:val="000000" w:themeColor="text1"/>
                <w:sz w:val="18"/>
                <w:szCs w:val="18"/>
                <w:lang w:eastAsia="zh-CN"/>
                <w14:textFill>
                  <w14:solidFill>
                    <w14:schemeClr w14:val="tx1"/>
                  </w14:solidFill>
                </w14:textFill>
              </w:rPr>
              <w:t>（</w:t>
            </w:r>
            <w:r>
              <w:rPr>
                <w:rFonts w:hint="default" w:ascii="Times New Roman" w:hAnsi="Times New Roman" w:cs="Times New Roman"/>
                <w:b/>
                <w:color w:val="000000" w:themeColor="text1"/>
                <w:sz w:val="18"/>
                <w:szCs w:val="18"/>
                <w14:textFill>
                  <w14:solidFill>
                    <w14:schemeClr w14:val="tx1"/>
                  </w14:solidFill>
                </w14:textFill>
              </w:rPr>
              <w:t>12</w:t>
            </w:r>
            <w:r>
              <w:rPr>
                <w:rFonts w:hint="eastAsia" w:ascii="Times New Roman" w:hAnsi="Times New Roman" w:cs="Times New Roman"/>
                <w:b/>
                <w:color w:val="000000" w:themeColor="text1"/>
                <w:sz w:val="18"/>
                <w:szCs w:val="18"/>
                <w:lang w:eastAsia="zh-CN"/>
                <w14:textFill>
                  <w14:solidFill>
                    <w14:schemeClr w14:val="tx1"/>
                  </w14:solidFill>
                </w14:textFill>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295" w:hRule="atLeast"/>
          <w:jc w:val="center"/>
        </w:trPr>
        <w:tc>
          <w:tcPr>
            <w:tcW w:w="464" w:type="dxa"/>
            <w:vMerge w:val="continue"/>
            <w:noWrap w:val="0"/>
            <w:vAlign w:val="center"/>
          </w:tcPr>
          <w:p>
            <w:pPr>
              <w:keepNext w:val="0"/>
              <w:keepLines w:val="0"/>
              <w:widowControl/>
              <w:suppressLineNumbers w:val="0"/>
              <w:spacing w:before="0" w:beforeAutospacing="0" w:after="0" w:afterAutospacing="0"/>
              <w:ind w:left="0" w:right="0"/>
              <w:rPr>
                <w:rFonts w:hint="default" w:ascii="Times New Roman" w:hAnsi="Times New Roman" w:cs="Times New Roman"/>
                <w:color w:val="000000" w:themeColor="text1"/>
                <w:sz w:val="18"/>
                <w:szCs w:val="18"/>
                <w14:textFill>
                  <w14:solidFill>
                    <w14:schemeClr w14:val="tx1"/>
                  </w14:solidFill>
                </w14:textFill>
              </w:rPr>
            </w:pPr>
          </w:p>
        </w:tc>
        <w:tc>
          <w:tcPr>
            <w:tcW w:w="1775" w:type="dxa"/>
            <w:noWrap w:val="0"/>
            <w:vAlign w:val="center"/>
          </w:tcPr>
          <w:p>
            <w:pPr>
              <w:keepNext w:val="0"/>
              <w:keepLines w:val="0"/>
              <w:widowControl/>
              <w:suppressLineNumbers w:val="0"/>
              <w:spacing w:before="0" w:beforeAutospacing="0" w:after="0" w:afterAutospacing="0"/>
              <w:ind w:left="0" w:right="0"/>
              <w:jc w:val="center"/>
              <w:rPr>
                <w:rFonts w:hint="default" w:ascii="Times New Roman" w:hAnsi="Times New Roman" w:cs="Times New Roman"/>
                <w:bCs/>
                <w:color w:val="000000" w:themeColor="text1"/>
                <w:sz w:val="18"/>
                <w:szCs w:val="18"/>
                <w14:textFill>
                  <w14:solidFill>
                    <w14:schemeClr w14:val="tx1"/>
                  </w14:solidFill>
                </w14:textFill>
              </w:rPr>
            </w:pPr>
            <w:r>
              <w:rPr>
                <w:rFonts w:hint="default" w:ascii="Times New Roman" w:hAnsi="Times New Roman" w:eastAsia="宋体" w:cs="Times New Roman"/>
                <w:color w:val="000000" w:themeColor="text1"/>
                <w:sz w:val="18"/>
                <w:szCs w:val="18"/>
                <w:lang w:eastAsia="zh-CN"/>
                <w14:textFill>
                  <w14:solidFill>
                    <w14:schemeClr w14:val="tx1"/>
                  </w14:solidFill>
                </w14:textFill>
              </w:rPr>
              <w:t>废水量</w:t>
            </w:r>
          </w:p>
        </w:tc>
        <w:tc>
          <w:tcPr>
            <w:tcW w:w="656" w:type="dxa"/>
            <w:noWrap w:val="0"/>
            <w:vAlign w:val="center"/>
          </w:tcPr>
          <w:p>
            <w:pPr>
              <w:keepNext w:val="0"/>
              <w:keepLines w:val="0"/>
              <w:widowControl/>
              <w:suppressLineNumbers w:val="0"/>
              <w:spacing w:before="0" w:beforeAutospacing="0" w:after="0" w:afterAutospacing="0"/>
              <w:ind w:left="0" w:right="0"/>
              <w:jc w:val="center"/>
              <w:rPr>
                <w:rFonts w:hint="default" w:ascii="Times New Roman" w:hAnsi="Times New Roman" w:cs="Times New Roman"/>
                <w:bCs/>
                <w:color w:val="000000" w:themeColor="text1"/>
                <w:sz w:val="18"/>
                <w:szCs w:val="18"/>
                <w14:textFill>
                  <w14:solidFill>
                    <w14:schemeClr w14:val="tx1"/>
                  </w14:solidFill>
                </w14:textFill>
              </w:rPr>
            </w:pPr>
            <w:r>
              <w:rPr>
                <w:rFonts w:hint="default" w:ascii="Times New Roman" w:hAnsi="Times New Roman" w:cs="Times New Roman"/>
                <w:bCs/>
                <w:color w:val="000000" w:themeColor="text1"/>
                <w:sz w:val="18"/>
                <w:szCs w:val="18"/>
                <w14:textFill>
                  <w14:solidFill>
                    <w14:schemeClr w14:val="tx1"/>
                  </w14:solidFill>
                </w14:textFill>
              </w:rPr>
              <w:t>/</w:t>
            </w:r>
          </w:p>
        </w:tc>
        <w:tc>
          <w:tcPr>
            <w:tcW w:w="1145" w:type="dxa"/>
            <w:gridSpan w:val="2"/>
            <w:noWrap w:val="0"/>
            <w:vAlign w:val="center"/>
          </w:tcPr>
          <w:p>
            <w:pPr>
              <w:keepNext w:val="0"/>
              <w:keepLines w:val="0"/>
              <w:widowControl/>
              <w:suppressLineNumbers w:val="0"/>
              <w:spacing w:before="0" w:beforeAutospacing="0" w:after="0" w:afterAutospacing="0"/>
              <w:ind w:left="0" w:right="0"/>
              <w:jc w:val="center"/>
              <w:rPr>
                <w:rFonts w:hint="default" w:ascii="Times New Roman" w:hAnsi="Times New Roman" w:cs="Times New Roman"/>
                <w:bCs/>
                <w:color w:val="000000" w:themeColor="text1"/>
                <w:sz w:val="18"/>
                <w:szCs w:val="18"/>
                <w:lang w:val="en-US" w:eastAsia="zh-CN"/>
                <w14:textFill>
                  <w14:solidFill>
                    <w14:schemeClr w14:val="tx1"/>
                  </w14:solidFill>
                </w14:textFill>
              </w:rPr>
            </w:pPr>
            <w:r>
              <w:rPr>
                <w:rFonts w:hint="default" w:ascii="Times New Roman" w:hAnsi="Times New Roman" w:cs="Times New Roman"/>
                <w:bCs/>
                <w:color w:val="000000" w:themeColor="text1"/>
                <w:sz w:val="18"/>
                <w:szCs w:val="18"/>
                <w:lang w:val="en-US" w:eastAsia="zh-CN"/>
                <w14:textFill>
                  <w14:solidFill>
                    <w14:schemeClr w14:val="tx1"/>
                  </w14:solidFill>
                </w14:textFill>
              </w:rPr>
              <w:t>/</w:t>
            </w:r>
          </w:p>
        </w:tc>
        <w:tc>
          <w:tcPr>
            <w:tcW w:w="1260" w:type="dxa"/>
            <w:gridSpan w:val="3"/>
            <w:noWrap w:val="0"/>
            <w:vAlign w:val="center"/>
          </w:tcPr>
          <w:p>
            <w:pPr>
              <w:keepNext w:val="0"/>
              <w:keepLines w:val="0"/>
              <w:widowControl/>
              <w:suppressLineNumbers w:val="0"/>
              <w:spacing w:before="0" w:beforeAutospacing="0" w:after="0" w:afterAutospacing="0"/>
              <w:ind w:left="0" w:right="0"/>
              <w:jc w:val="center"/>
              <w:rPr>
                <w:rFonts w:hint="default" w:ascii="Times New Roman" w:hAnsi="Times New Roman" w:cs="Times New Roman"/>
                <w:bCs/>
                <w:color w:val="000000" w:themeColor="text1"/>
                <w:sz w:val="18"/>
                <w:szCs w:val="18"/>
                <w:lang w:val="en-US" w:eastAsia="zh-CN"/>
                <w14:textFill>
                  <w14:solidFill>
                    <w14:schemeClr w14:val="tx1"/>
                  </w14:solidFill>
                </w14:textFill>
              </w:rPr>
            </w:pPr>
            <w:r>
              <w:rPr>
                <w:rFonts w:hint="default" w:ascii="Times New Roman" w:hAnsi="Times New Roman" w:cs="Times New Roman"/>
                <w:bCs/>
                <w:color w:val="000000" w:themeColor="text1"/>
                <w:sz w:val="18"/>
                <w:szCs w:val="18"/>
                <w:lang w:val="en-US" w:eastAsia="zh-CN"/>
                <w14:textFill>
                  <w14:solidFill>
                    <w14:schemeClr w14:val="tx1"/>
                  </w14:solidFill>
                </w14:textFill>
              </w:rPr>
              <w:t>/</w:t>
            </w:r>
          </w:p>
        </w:tc>
        <w:tc>
          <w:tcPr>
            <w:tcW w:w="964" w:type="dxa"/>
            <w:gridSpan w:val="2"/>
            <w:noWrap w:val="0"/>
            <w:vAlign w:val="center"/>
          </w:tcPr>
          <w:p>
            <w:pPr>
              <w:keepNext w:val="0"/>
              <w:keepLines w:val="0"/>
              <w:widowControl/>
              <w:suppressLineNumbers w:val="0"/>
              <w:spacing w:before="0" w:beforeAutospacing="0" w:after="0" w:afterAutospacing="0"/>
              <w:ind w:left="0" w:right="0"/>
              <w:jc w:val="center"/>
              <w:rPr>
                <w:rFonts w:hint="default" w:ascii="Times New Roman" w:hAnsi="Times New Roman" w:cs="Times New Roman"/>
                <w:bCs/>
                <w:color w:val="000000" w:themeColor="text1"/>
                <w:sz w:val="18"/>
                <w:szCs w:val="18"/>
                <w:lang w:val="en-US" w:eastAsia="zh-CN"/>
                <w14:textFill>
                  <w14:solidFill>
                    <w14:schemeClr w14:val="tx1"/>
                  </w14:solidFill>
                </w14:textFill>
              </w:rPr>
            </w:pPr>
            <w:r>
              <w:rPr>
                <w:rFonts w:hint="default" w:ascii="Times New Roman" w:hAnsi="Times New Roman" w:cs="Times New Roman"/>
                <w:bCs/>
                <w:color w:val="000000" w:themeColor="text1"/>
                <w:sz w:val="18"/>
                <w:szCs w:val="18"/>
                <w:lang w:val="en-US" w:eastAsia="zh-CN"/>
                <w14:textFill>
                  <w14:solidFill>
                    <w14:schemeClr w14:val="tx1"/>
                  </w14:solidFill>
                </w14:textFill>
              </w:rPr>
              <w:t>/</w:t>
            </w:r>
          </w:p>
        </w:tc>
        <w:tc>
          <w:tcPr>
            <w:tcW w:w="1050" w:type="dxa"/>
            <w:noWrap w:val="0"/>
            <w:vAlign w:val="center"/>
          </w:tcPr>
          <w:p>
            <w:pPr>
              <w:keepNext w:val="0"/>
              <w:keepLines w:val="0"/>
              <w:widowControl/>
              <w:suppressLineNumbers w:val="0"/>
              <w:spacing w:before="0" w:beforeAutospacing="0" w:after="0" w:afterAutospacing="0"/>
              <w:ind w:left="0" w:right="0"/>
              <w:jc w:val="center"/>
              <w:rPr>
                <w:rFonts w:hint="default" w:ascii="Times New Roman" w:hAnsi="Times New Roman" w:cs="Times New Roman"/>
                <w:bCs/>
                <w:color w:val="000000" w:themeColor="text1"/>
                <w:sz w:val="18"/>
                <w:szCs w:val="18"/>
                <w:lang w:val="en-US" w:eastAsia="zh-CN"/>
                <w14:textFill>
                  <w14:solidFill>
                    <w14:schemeClr w14:val="tx1"/>
                  </w14:solidFill>
                </w14:textFill>
              </w:rPr>
            </w:pPr>
            <w:r>
              <w:rPr>
                <w:rFonts w:hint="default" w:ascii="Times New Roman" w:hAnsi="Times New Roman" w:cs="Times New Roman"/>
                <w:bCs/>
                <w:color w:val="000000" w:themeColor="text1"/>
                <w:sz w:val="18"/>
                <w:szCs w:val="18"/>
                <w:lang w:val="en-US" w:eastAsia="zh-CN"/>
                <w14:textFill>
                  <w14:solidFill>
                    <w14:schemeClr w14:val="tx1"/>
                  </w14:solidFill>
                </w14:textFill>
              </w:rPr>
              <w:t>/</w:t>
            </w:r>
          </w:p>
        </w:tc>
        <w:tc>
          <w:tcPr>
            <w:tcW w:w="1223" w:type="dxa"/>
            <w:gridSpan w:val="3"/>
            <w:noWrap w:val="0"/>
            <w:vAlign w:val="center"/>
          </w:tcPr>
          <w:p>
            <w:pPr>
              <w:keepNext w:val="0"/>
              <w:keepLines w:val="0"/>
              <w:widowControl/>
              <w:suppressLineNumbers w:val="0"/>
              <w:spacing w:before="0" w:beforeAutospacing="0" w:after="0" w:afterAutospacing="0"/>
              <w:ind w:left="0" w:right="0"/>
              <w:jc w:val="center"/>
              <w:rPr>
                <w:rFonts w:hint="default" w:ascii="Times New Roman" w:hAnsi="Times New Roman" w:cs="Times New Roman"/>
                <w:bCs/>
                <w:color w:val="000000" w:themeColor="text1"/>
                <w:sz w:val="18"/>
                <w:szCs w:val="18"/>
                <w:lang w:val="en-US" w:eastAsia="zh-CN"/>
                <w14:textFill>
                  <w14:solidFill>
                    <w14:schemeClr w14:val="tx1"/>
                  </w14:solidFill>
                </w14:textFill>
              </w:rPr>
            </w:pPr>
            <w:r>
              <w:rPr>
                <w:rFonts w:hint="default" w:ascii="Times New Roman" w:hAnsi="Times New Roman" w:cs="Times New Roman"/>
                <w:bCs/>
                <w:color w:val="000000" w:themeColor="text1"/>
                <w:sz w:val="18"/>
                <w:szCs w:val="18"/>
                <w:lang w:val="en-US" w:eastAsia="zh-CN"/>
                <w14:textFill>
                  <w14:solidFill>
                    <w14:schemeClr w14:val="tx1"/>
                  </w14:solidFill>
                </w14:textFill>
              </w:rPr>
              <w:t>/</w:t>
            </w:r>
          </w:p>
        </w:tc>
        <w:tc>
          <w:tcPr>
            <w:tcW w:w="1148" w:type="dxa"/>
            <w:gridSpan w:val="2"/>
            <w:noWrap w:val="0"/>
            <w:vAlign w:val="center"/>
          </w:tcPr>
          <w:p>
            <w:pPr>
              <w:keepNext w:val="0"/>
              <w:keepLines w:val="0"/>
              <w:widowControl/>
              <w:suppressLineNumbers w:val="0"/>
              <w:spacing w:before="0" w:beforeAutospacing="0" w:after="0" w:afterAutospacing="0"/>
              <w:ind w:left="0" w:right="0"/>
              <w:jc w:val="center"/>
              <w:rPr>
                <w:rFonts w:hint="default" w:ascii="Times New Roman" w:hAnsi="Times New Roman" w:cs="Times New Roman"/>
                <w:bCs/>
                <w:color w:val="000000" w:themeColor="text1"/>
                <w:sz w:val="18"/>
                <w:szCs w:val="18"/>
                <w:lang w:val="en-US" w:eastAsia="zh-CN"/>
                <w14:textFill>
                  <w14:solidFill>
                    <w14:schemeClr w14:val="tx1"/>
                  </w14:solidFill>
                </w14:textFill>
              </w:rPr>
            </w:pPr>
            <w:r>
              <w:rPr>
                <w:rFonts w:hint="default" w:ascii="Times New Roman" w:hAnsi="Times New Roman" w:cs="Times New Roman"/>
                <w:bCs/>
                <w:color w:val="000000" w:themeColor="text1"/>
                <w:sz w:val="18"/>
                <w:szCs w:val="18"/>
                <w:lang w:val="en-US" w:eastAsia="zh-CN"/>
                <w14:textFill>
                  <w14:solidFill>
                    <w14:schemeClr w14:val="tx1"/>
                  </w14:solidFill>
                </w14:textFill>
              </w:rPr>
              <w:t>/</w:t>
            </w:r>
          </w:p>
        </w:tc>
        <w:tc>
          <w:tcPr>
            <w:tcW w:w="1628" w:type="dxa"/>
            <w:gridSpan w:val="2"/>
            <w:noWrap w:val="0"/>
            <w:vAlign w:val="center"/>
          </w:tcPr>
          <w:p>
            <w:pPr>
              <w:keepNext w:val="0"/>
              <w:keepLines w:val="0"/>
              <w:widowControl/>
              <w:suppressLineNumbers w:val="0"/>
              <w:spacing w:before="0" w:beforeAutospacing="0" w:after="0" w:afterAutospacing="0"/>
              <w:ind w:left="0" w:right="0"/>
              <w:jc w:val="center"/>
              <w:rPr>
                <w:rFonts w:hint="default" w:ascii="Times New Roman" w:hAnsi="Times New Roman" w:cs="Times New Roman"/>
                <w:bCs/>
                <w:color w:val="000000" w:themeColor="text1"/>
                <w:sz w:val="18"/>
                <w:szCs w:val="18"/>
                <w14:textFill>
                  <w14:solidFill>
                    <w14:schemeClr w14:val="tx1"/>
                  </w14:solidFill>
                </w14:textFill>
              </w:rPr>
            </w:pPr>
            <w:r>
              <w:rPr>
                <w:rFonts w:hint="default" w:ascii="Times New Roman" w:hAnsi="Times New Roman" w:cs="Times New Roman"/>
                <w:bCs/>
                <w:color w:val="000000" w:themeColor="text1"/>
                <w:sz w:val="18"/>
                <w:szCs w:val="18"/>
                <w14:textFill>
                  <w14:solidFill>
                    <w14:schemeClr w14:val="tx1"/>
                  </w14:solidFill>
                </w14:textFill>
              </w:rPr>
              <w:t>/</w:t>
            </w:r>
          </w:p>
        </w:tc>
        <w:tc>
          <w:tcPr>
            <w:tcW w:w="951" w:type="dxa"/>
            <w:gridSpan w:val="2"/>
            <w:noWrap w:val="0"/>
            <w:vAlign w:val="center"/>
          </w:tcPr>
          <w:p>
            <w:pPr>
              <w:keepNext w:val="0"/>
              <w:keepLines w:val="0"/>
              <w:widowControl/>
              <w:suppressLineNumbers w:val="0"/>
              <w:spacing w:before="0" w:beforeAutospacing="0" w:after="0" w:afterAutospacing="0"/>
              <w:ind w:left="0" w:right="0"/>
              <w:jc w:val="center"/>
              <w:rPr>
                <w:rFonts w:hint="default" w:ascii="Times New Roman" w:hAnsi="Times New Roman" w:cs="Times New Roman"/>
                <w:bCs/>
                <w:color w:val="000000" w:themeColor="text1"/>
                <w:sz w:val="18"/>
                <w:szCs w:val="18"/>
                <w14:textFill>
                  <w14:solidFill>
                    <w14:schemeClr w14:val="tx1"/>
                  </w14:solidFill>
                </w14:textFill>
              </w:rPr>
            </w:pPr>
            <w:r>
              <w:rPr>
                <w:rFonts w:hint="default" w:ascii="Times New Roman" w:hAnsi="Times New Roman" w:cs="Times New Roman"/>
                <w:bCs/>
                <w:color w:val="000000" w:themeColor="text1"/>
                <w:sz w:val="18"/>
                <w:szCs w:val="18"/>
                <w14:textFill>
                  <w14:solidFill>
                    <w14:schemeClr w14:val="tx1"/>
                  </w14:solidFill>
                </w14:textFill>
              </w:rPr>
              <w:t>/</w:t>
            </w:r>
          </w:p>
        </w:tc>
        <w:tc>
          <w:tcPr>
            <w:tcW w:w="1179" w:type="dxa"/>
            <w:gridSpan w:val="2"/>
            <w:noWrap w:val="0"/>
            <w:vAlign w:val="center"/>
          </w:tcPr>
          <w:p>
            <w:pPr>
              <w:keepNext w:val="0"/>
              <w:keepLines w:val="0"/>
              <w:widowControl/>
              <w:suppressLineNumbers w:val="0"/>
              <w:spacing w:before="0" w:beforeAutospacing="0" w:after="0" w:afterAutospacing="0"/>
              <w:ind w:left="0" w:right="0"/>
              <w:jc w:val="center"/>
              <w:rPr>
                <w:rFonts w:hint="default" w:ascii="Times New Roman" w:hAnsi="Times New Roman" w:cs="Times New Roman"/>
                <w:bCs/>
                <w:color w:val="000000" w:themeColor="text1"/>
                <w:sz w:val="18"/>
                <w:szCs w:val="18"/>
                <w14:textFill>
                  <w14:solidFill>
                    <w14:schemeClr w14:val="tx1"/>
                  </w14:solidFill>
                </w14:textFill>
              </w:rPr>
            </w:pPr>
            <w:r>
              <w:rPr>
                <w:rFonts w:hint="default" w:ascii="Times New Roman" w:hAnsi="Times New Roman" w:cs="Times New Roman"/>
                <w:bCs/>
                <w:color w:val="000000" w:themeColor="text1"/>
                <w:sz w:val="18"/>
                <w:szCs w:val="18"/>
                <w14:textFill>
                  <w14:solidFill>
                    <w14:schemeClr w14:val="tx1"/>
                  </w14:solidFill>
                </w14:textFill>
              </w:rPr>
              <w:t>/</w:t>
            </w:r>
          </w:p>
        </w:tc>
        <w:tc>
          <w:tcPr>
            <w:tcW w:w="1071" w:type="dxa"/>
            <w:gridSpan w:val="2"/>
            <w:noWrap w:val="0"/>
            <w:vAlign w:val="center"/>
          </w:tcPr>
          <w:p>
            <w:pPr>
              <w:keepNext w:val="0"/>
              <w:keepLines w:val="0"/>
              <w:widowControl/>
              <w:suppressLineNumbers w:val="0"/>
              <w:spacing w:before="0" w:beforeAutospacing="0" w:after="0" w:afterAutospacing="0"/>
              <w:ind w:left="0" w:right="0"/>
              <w:jc w:val="center"/>
              <w:rPr>
                <w:rFonts w:hint="default" w:ascii="Times New Roman" w:hAnsi="Times New Roman" w:cs="Times New Roman"/>
                <w:bCs/>
                <w:color w:val="000000" w:themeColor="text1"/>
                <w:sz w:val="18"/>
                <w:szCs w:val="18"/>
                <w14:textFill>
                  <w14:solidFill>
                    <w14:schemeClr w14:val="tx1"/>
                  </w14:solidFill>
                </w14:textFill>
              </w:rPr>
            </w:pPr>
            <w:r>
              <w:rPr>
                <w:rFonts w:hint="default" w:ascii="Times New Roman" w:hAnsi="Times New Roman" w:cs="Times New Roman"/>
                <w:bCs/>
                <w:color w:val="000000" w:themeColor="text1"/>
                <w:sz w:val="18"/>
                <w:szCs w:val="18"/>
                <w14:textFill>
                  <w14:solidFill>
                    <w14:schemeClr w14:val="tx1"/>
                  </w14:solidFill>
                </w14:textFill>
              </w:rPr>
              <w:t>/</w:t>
            </w:r>
          </w:p>
        </w:tc>
        <w:tc>
          <w:tcPr>
            <w:tcW w:w="746" w:type="dxa"/>
            <w:gridSpan w:val="2"/>
            <w:noWrap w:val="0"/>
            <w:vAlign w:val="center"/>
          </w:tcPr>
          <w:p>
            <w:pPr>
              <w:keepNext w:val="0"/>
              <w:keepLines w:val="0"/>
              <w:widowControl/>
              <w:suppressLineNumbers w:val="0"/>
              <w:spacing w:before="0" w:beforeAutospacing="0" w:after="0" w:afterAutospacing="0"/>
              <w:ind w:left="0" w:right="0"/>
              <w:jc w:val="center"/>
              <w:rPr>
                <w:rFonts w:hint="default" w:ascii="Times New Roman" w:hAnsi="Times New Roman" w:cs="Times New Roman"/>
                <w:bCs/>
                <w:color w:val="000000" w:themeColor="text1"/>
                <w:sz w:val="18"/>
                <w:szCs w:val="18"/>
                <w14:textFill>
                  <w14:solidFill>
                    <w14:schemeClr w14:val="tx1"/>
                  </w14:solidFill>
                </w14:textFill>
              </w:rPr>
            </w:pPr>
            <w:r>
              <w:rPr>
                <w:rFonts w:hint="default" w:ascii="Times New Roman" w:hAnsi="Times New Roman" w:cs="Times New Roman"/>
                <w:bCs/>
                <w:color w:val="000000" w:themeColor="text1"/>
                <w:sz w:val="18"/>
                <w:szCs w:val="18"/>
                <w14:textFill>
                  <w14:solidFill>
                    <w14:schemeClr w14:val="tx1"/>
                  </w14:solidFill>
                </w14:textFill>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92" w:hRule="atLeast"/>
          <w:jc w:val="center"/>
        </w:trPr>
        <w:tc>
          <w:tcPr>
            <w:tcW w:w="464" w:type="dxa"/>
            <w:vMerge w:val="continue"/>
            <w:noWrap w:val="0"/>
            <w:vAlign w:val="center"/>
          </w:tcPr>
          <w:p>
            <w:pPr>
              <w:keepNext w:val="0"/>
              <w:keepLines w:val="0"/>
              <w:widowControl/>
              <w:suppressLineNumbers w:val="0"/>
              <w:spacing w:before="0" w:beforeAutospacing="0" w:after="0" w:afterAutospacing="0"/>
              <w:ind w:left="0" w:right="0"/>
              <w:rPr>
                <w:rFonts w:hint="default" w:ascii="Times New Roman" w:hAnsi="Times New Roman" w:cs="Times New Roman"/>
                <w:color w:val="000000" w:themeColor="text1"/>
                <w:sz w:val="18"/>
                <w:szCs w:val="18"/>
                <w14:textFill>
                  <w14:solidFill>
                    <w14:schemeClr w14:val="tx1"/>
                  </w14:solidFill>
                </w14:textFill>
              </w:rPr>
            </w:pPr>
          </w:p>
        </w:tc>
        <w:tc>
          <w:tcPr>
            <w:tcW w:w="1775" w:type="dxa"/>
            <w:noWrap w:val="0"/>
            <w:vAlign w:val="center"/>
          </w:tcPr>
          <w:p>
            <w:pPr>
              <w:keepNext w:val="0"/>
              <w:keepLines w:val="0"/>
              <w:widowControl/>
              <w:suppressLineNumbers w:val="0"/>
              <w:spacing w:before="0" w:beforeAutospacing="0" w:after="0" w:afterAutospacing="0" w:line="320" w:lineRule="exact"/>
              <w:ind w:left="0" w:right="0"/>
              <w:jc w:val="center"/>
              <w:rPr>
                <w:rFonts w:hint="default" w:ascii="Times New Roman" w:hAnsi="Times New Roman" w:cs="Times New Roman"/>
                <w:bCs/>
                <w:color w:val="000000" w:themeColor="text1"/>
                <w:sz w:val="18"/>
                <w:szCs w:val="18"/>
                <w14:textFill>
                  <w14:solidFill>
                    <w14:schemeClr w14:val="tx1"/>
                  </w14:solidFill>
                </w14:textFill>
              </w:rPr>
            </w:pPr>
            <w:r>
              <w:rPr>
                <w:rFonts w:hint="default" w:ascii="Times New Roman" w:hAnsi="Times New Roman" w:cs="Times New Roman"/>
                <w:color w:val="000000" w:themeColor="text1"/>
                <w:sz w:val="18"/>
                <w:szCs w:val="18"/>
                <w14:textFill>
                  <w14:solidFill>
                    <w14:schemeClr w14:val="tx1"/>
                  </w14:solidFill>
                </w14:textFill>
              </w:rPr>
              <w:t>COD</w:t>
            </w:r>
          </w:p>
        </w:tc>
        <w:tc>
          <w:tcPr>
            <w:tcW w:w="656" w:type="dxa"/>
            <w:noWrap w:val="0"/>
            <w:vAlign w:val="center"/>
          </w:tcPr>
          <w:p>
            <w:pPr>
              <w:keepNext w:val="0"/>
              <w:keepLines w:val="0"/>
              <w:widowControl/>
              <w:suppressLineNumbers w:val="0"/>
              <w:spacing w:before="0" w:beforeAutospacing="0" w:after="0" w:afterAutospacing="0"/>
              <w:ind w:left="0" w:right="0"/>
              <w:jc w:val="center"/>
              <w:rPr>
                <w:rFonts w:hint="default" w:ascii="Times New Roman" w:hAnsi="Times New Roman" w:cs="Times New Roman"/>
                <w:bCs/>
                <w:color w:val="000000" w:themeColor="text1"/>
                <w:sz w:val="18"/>
                <w:szCs w:val="18"/>
                <w14:textFill>
                  <w14:solidFill>
                    <w14:schemeClr w14:val="tx1"/>
                  </w14:solidFill>
                </w14:textFill>
              </w:rPr>
            </w:pPr>
            <w:r>
              <w:rPr>
                <w:rFonts w:hint="default" w:ascii="Times New Roman" w:hAnsi="Times New Roman" w:cs="Times New Roman"/>
                <w:bCs/>
                <w:color w:val="000000" w:themeColor="text1"/>
                <w:sz w:val="18"/>
                <w:szCs w:val="18"/>
                <w14:textFill>
                  <w14:solidFill>
                    <w14:schemeClr w14:val="tx1"/>
                  </w14:solidFill>
                </w14:textFill>
              </w:rPr>
              <w:t>/</w:t>
            </w:r>
          </w:p>
        </w:tc>
        <w:tc>
          <w:tcPr>
            <w:tcW w:w="1145" w:type="dxa"/>
            <w:gridSpan w:val="2"/>
            <w:noWrap w:val="0"/>
            <w:vAlign w:val="center"/>
          </w:tcPr>
          <w:p>
            <w:pPr>
              <w:keepNext w:val="0"/>
              <w:keepLines w:val="0"/>
              <w:widowControl/>
              <w:suppressLineNumbers w:val="0"/>
              <w:spacing w:before="0" w:beforeAutospacing="0" w:after="0" w:afterAutospacing="0"/>
              <w:ind w:left="0" w:right="0"/>
              <w:jc w:val="center"/>
              <w:rPr>
                <w:rFonts w:hint="default" w:ascii="Times New Roman" w:hAnsi="Times New Roman" w:cs="Times New Roman"/>
                <w:bCs/>
                <w:color w:val="000000" w:themeColor="text1"/>
                <w:sz w:val="18"/>
                <w:szCs w:val="18"/>
                <w:lang w:val="en-US" w:eastAsia="zh-CN"/>
                <w14:textFill>
                  <w14:solidFill>
                    <w14:schemeClr w14:val="tx1"/>
                  </w14:solidFill>
                </w14:textFill>
              </w:rPr>
            </w:pPr>
            <w:r>
              <w:rPr>
                <w:rFonts w:hint="default" w:ascii="Times New Roman" w:hAnsi="Times New Roman" w:cs="Times New Roman"/>
                <w:bCs/>
                <w:color w:val="000000" w:themeColor="text1"/>
                <w:sz w:val="18"/>
                <w:szCs w:val="18"/>
                <w:lang w:val="en-US" w:eastAsia="zh-CN"/>
                <w14:textFill>
                  <w14:solidFill>
                    <w14:schemeClr w14:val="tx1"/>
                  </w14:solidFill>
                </w14:textFill>
              </w:rPr>
              <w:t>/</w:t>
            </w:r>
          </w:p>
        </w:tc>
        <w:tc>
          <w:tcPr>
            <w:tcW w:w="1260" w:type="dxa"/>
            <w:gridSpan w:val="3"/>
            <w:noWrap w:val="0"/>
            <w:vAlign w:val="center"/>
          </w:tcPr>
          <w:p>
            <w:pPr>
              <w:keepNext w:val="0"/>
              <w:keepLines w:val="0"/>
              <w:widowControl/>
              <w:suppressLineNumbers w:val="0"/>
              <w:spacing w:before="0" w:beforeAutospacing="0" w:after="0" w:afterAutospacing="0"/>
              <w:ind w:left="0" w:right="0"/>
              <w:jc w:val="center"/>
              <w:rPr>
                <w:rFonts w:hint="default" w:ascii="Times New Roman" w:hAnsi="Times New Roman" w:cs="Times New Roman"/>
                <w:bCs/>
                <w:color w:val="000000" w:themeColor="text1"/>
                <w:sz w:val="18"/>
                <w:szCs w:val="18"/>
                <w:lang w:val="en-US" w:eastAsia="zh-CN"/>
                <w14:textFill>
                  <w14:solidFill>
                    <w14:schemeClr w14:val="tx1"/>
                  </w14:solidFill>
                </w14:textFill>
              </w:rPr>
            </w:pPr>
            <w:r>
              <w:rPr>
                <w:rFonts w:hint="default" w:ascii="Times New Roman" w:hAnsi="Times New Roman" w:cs="Times New Roman"/>
                <w:bCs/>
                <w:color w:val="000000" w:themeColor="text1"/>
                <w:sz w:val="18"/>
                <w:szCs w:val="18"/>
                <w:lang w:val="en-US" w:eastAsia="zh-CN"/>
                <w14:textFill>
                  <w14:solidFill>
                    <w14:schemeClr w14:val="tx1"/>
                  </w14:solidFill>
                </w14:textFill>
              </w:rPr>
              <w:t>/</w:t>
            </w:r>
          </w:p>
        </w:tc>
        <w:tc>
          <w:tcPr>
            <w:tcW w:w="964" w:type="dxa"/>
            <w:gridSpan w:val="2"/>
            <w:noWrap w:val="0"/>
            <w:vAlign w:val="center"/>
          </w:tcPr>
          <w:p>
            <w:pPr>
              <w:keepNext w:val="0"/>
              <w:keepLines w:val="0"/>
              <w:widowControl/>
              <w:suppressLineNumbers w:val="0"/>
              <w:spacing w:before="0" w:beforeAutospacing="0" w:after="0" w:afterAutospacing="0"/>
              <w:ind w:left="0" w:right="0"/>
              <w:jc w:val="center"/>
              <w:rPr>
                <w:rFonts w:hint="default" w:ascii="Times New Roman" w:hAnsi="Times New Roman" w:cs="Times New Roman"/>
                <w:bCs/>
                <w:color w:val="000000" w:themeColor="text1"/>
                <w:sz w:val="18"/>
                <w:szCs w:val="18"/>
                <w:lang w:val="en-US" w:eastAsia="zh-CN"/>
                <w14:textFill>
                  <w14:solidFill>
                    <w14:schemeClr w14:val="tx1"/>
                  </w14:solidFill>
                </w14:textFill>
              </w:rPr>
            </w:pPr>
            <w:r>
              <w:rPr>
                <w:rFonts w:hint="default" w:ascii="Times New Roman" w:hAnsi="Times New Roman" w:cs="Times New Roman"/>
                <w:bCs/>
                <w:color w:val="000000" w:themeColor="text1"/>
                <w:sz w:val="18"/>
                <w:szCs w:val="18"/>
                <w:lang w:val="en-US" w:eastAsia="zh-CN"/>
                <w14:textFill>
                  <w14:solidFill>
                    <w14:schemeClr w14:val="tx1"/>
                  </w14:solidFill>
                </w14:textFill>
              </w:rPr>
              <w:t>/</w:t>
            </w:r>
          </w:p>
        </w:tc>
        <w:tc>
          <w:tcPr>
            <w:tcW w:w="1050" w:type="dxa"/>
            <w:noWrap w:val="0"/>
            <w:vAlign w:val="center"/>
          </w:tcPr>
          <w:p>
            <w:pPr>
              <w:keepNext w:val="0"/>
              <w:keepLines w:val="0"/>
              <w:widowControl/>
              <w:suppressLineNumbers w:val="0"/>
              <w:spacing w:before="0" w:beforeAutospacing="0" w:after="0" w:afterAutospacing="0"/>
              <w:ind w:left="0" w:right="0"/>
              <w:jc w:val="center"/>
              <w:rPr>
                <w:rFonts w:hint="default" w:ascii="Times New Roman" w:hAnsi="Times New Roman" w:cs="Times New Roman"/>
                <w:bCs/>
                <w:color w:val="000000" w:themeColor="text1"/>
                <w:sz w:val="18"/>
                <w:szCs w:val="18"/>
                <w:lang w:val="en-US" w:eastAsia="zh-CN"/>
                <w14:textFill>
                  <w14:solidFill>
                    <w14:schemeClr w14:val="tx1"/>
                  </w14:solidFill>
                </w14:textFill>
              </w:rPr>
            </w:pPr>
            <w:r>
              <w:rPr>
                <w:rFonts w:hint="default" w:ascii="Times New Roman" w:hAnsi="Times New Roman" w:cs="Times New Roman"/>
                <w:bCs/>
                <w:color w:val="000000" w:themeColor="text1"/>
                <w:sz w:val="18"/>
                <w:szCs w:val="18"/>
                <w:lang w:val="en-US" w:eastAsia="zh-CN"/>
                <w14:textFill>
                  <w14:solidFill>
                    <w14:schemeClr w14:val="tx1"/>
                  </w14:solidFill>
                </w14:textFill>
              </w:rPr>
              <w:t>/</w:t>
            </w:r>
          </w:p>
        </w:tc>
        <w:tc>
          <w:tcPr>
            <w:tcW w:w="1223" w:type="dxa"/>
            <w:gridSpan w:val="3"/>
            <w:noWrap w:val="0"/>
            <w:vAlign w:val="center"/>
          </w:tcPr>
          <w:p>
            <w:pPr>
              <w:keepNext w:val="0"/>
              <w:keepLines w:val="0"/>
              <w:widowControl/>
              <w:suppressLineNumbers w:val="0"/>
              <w:spacing w:before="0" w:beforeAutospacing="0" w:after="0" w:afterAutospacing="0"/>
              <w:ind w:left="0" w:right="0"/>
              <w:jc w:val="center"/>
              <w:rPr>
                <w:rFonts w:hint="default" w:ascii="Times New Roman" w:hAnsi="Times New Roman" w:cs="Times New Roman"/>
                <w:bCs/>
                <w:color w:val="000000" w:themeColor="text1"/>
                <w:sz w:val="18"/>
                <w:szCs w:val="18"/>
                <w:lang w:val="en-US" w:eastAsia="zh-CN"/>
                <w14:textFill>
                  <w14:solidFill>
                    <w14:schemeClr w14:val="tx1"/>
                  </w14:solidFill>
                </w14:textFill>
              </w:rPr>
            </w:pPr>
            <w:r>
              <w:rPr>
                <w:rFonts w:hint="default" w:ascii="Times New Roman" w:hAnsi="Times New Roman" w:cs="Times New Roman"/>
                <w:bCs/>
                <w:color w:val="000000" w:themeColor="text1"/>
                <w:sz w:val="18"/>
                <w:szCs w:val="18"/>
                <w:lang w:val="en-US" w:eastAsia="zh-CN"/>
                <w14:textFill>
                  <w14:solidFill>
                    <w14:schemeClr w14:val="tx1"/>
                  </w14:solidFill>
                </w14:textFill>
              </w:rPr>
              <w:t>/</w:t>
            </w:r>
          </w:p>
        </w:tc>
        <w:tc>
          <w:tcPr>
            <w:tcW w:w="1148" w:type="dxa"/>
            <w:gridSpan w:val="2"/>
            <w:noWrap w:val="0"/>
            <w:vAlign w:val="center"/>
          </w:tcPr>
          <w:p>
            <w:pPr>
              <w:keepNext w:val="0"/>
              <w:keepLines w:val="0"/>
              <w:widowControl/>
              <w:suppressLineNumbers w:val="0"/>
              <w:spacing w:before="0" w:beforeAutospacing="0" w:after="0" w:afterAutospacing="0"/>
              <w:ind w:left="0" w:right="0"/>
              <w:jc w:val="center"/>
              <w:rPr>
                <w:rFonts w:hint="default" w:ascii="Times New Roman" w:hAnsi="Times New Roman" w:cs="Times New Roman"/>
                <w:bCs/>
                <w:color w:val="000000" w:themeColor="text1"/>
                <w:sz w:val="18"/>
                <w:szCs w:val="18"/>
                <w:lang w:val="en-US" w:eastAsia="zh-CN"/>
                <w14:textFill>
                  <w14:solidFill>
                    <w14:schemeClr w14:val="tx1"/>
                  </w14:solidFill>
                </w14:textFill>
              </w:rPr>
            </w:pPr>
            <w:r>
              <w:rPr>
                <w:rFonts w:hint="default" w:ascii="Times New Roman" w:hAnsi="Times New Roman" w:cs="Times New Roman"/>
                <w:bCs/>
                <w:color w:val="000000" w:themeColor="text1"/>
                <w:sz w:val="18"/>
                <w:szCs w:val="18"/>
                <w:lang w:val="en-US" w:eastAsia="zh-CN"/>
                <w14:textFill>
                  <w14:solidFill>
                    <w14:schemeClr w14:val="tx1"/>
                  </w14:solidFill>
                </w14:textFill>
              </w:rPr>
              <w:t>/</w:t>
            </w:r>
          </w:p>
        </w:tc>
        <w:tc>
          <w:tcPr>
            <w:tcW w:w="1628" w:type="dxa"/>
            <w:gridSpan w:val="2"/>
            <w:noWrap w:val="0"/>
            <w:vAlign w:val="center"/>
          </w:tcPr>
          <w:p>
            <w:pPr>
              <w:keepNext w:val="0"/>
              <w:keepLines w:val="0"/>
              <w:widowControl/>
              <w:suppressLineNumbers w:val="0"/>
              <w:spacing w:before="0" w:beforeAutospacing="0" w:after="0" w:afterAutospacing="0"/>
              <w:ind w:left="0" w:right="0"/>
              <w:jc w:val="center"/>
              <w:rPr>
                <w:rFonts w:hint="default" w:ascii="Times New Roman" w:hAnsi="Times New Roman" w:cs="Times New Roman"/>
                <w:bCs/>
                <w:color w:val="000000" w:themeColor="text1"/>
                <w:sz w:val="18"/>
                <w:szCs w:val="18"/>
                <w14:textFill>
                  <w14:solidFill>
                    <w14:schemeClr w14:val="tx1"/>
                  </w14:solidFill>
                </w14:textFill>
              </w:rPr>
            </w:pPr>
            <w:r>
              <w:rPr>
                <w:rFonts w:hint="default" w:ascii="Times New Roman" w:hAnsi="Times New Roman" w:cs="Times New Roman"/>
                <w:bCs/>
                <w:color w:val="000000" w:themeColor="text1"/>
                <w:sz w:val="18"/>
                <w:szCs w:val="18"/>
                <w14:textFill>
                  <w14:solidFill>
                    <w14:schemeClr w14:val="tx1"/>
                  </w14:solidFill>
                </w14:textFill>
              </w:rPr>
              <w:t>/</w:t>
            </w:r>
          </w:p>
        </w:tc>
        <w:tc>
          <w:tcPr>
            <w:tcW w:w="951" w:type="dxa"/>
            <w:gridSpan w:val="2"/>
            <w:noWrap w:val="0"/>
            <w:vAlign w:val="center"/>
          </w:tcPr>
          <w:p>
            <w:pPr>
              <w:keepNext w:val="0"/>
              <w:keepLines w:val="0"/>
              <w:widowControl/>
              <w:suppressLineNumbers w:val="0"/>
              <w:spacing w:before="0" w:beforeAutospacing="0" w:after="0" w:afterAutospacing="0"/>
              <w:ind w:left="0" w:right="0"/>
              <w:jc w:val="center"/>
              <w:rPr>
                <w:rFonts w:hint="default" w:ascii="Times New Roman" w:hAnsi="Times New Roman" w:cs="Times New Roman"/>
                <w:bCs/>
                <w:color w:val="000000" w:themeColor="text1"/>
                <w:sz w:val="18"/>
                <w:szCs w:val="18"/>
                <w14:textFill>
                  <w14:solidFill>
                    <w14:schemeClr w14:val="tx1"/>
                  </w14:solidFill>
                </w14:textFill>
              </w:rPr>
            </w:pPr>
            <w:r>
              <w:rPr>
                <w:rFonts w:hint="default" w:ascii="Times New Roman" w:hAnsi="Times New Roman" w:cs="Times New Roman"/>
                <w:bCs/>
                <w:color w:val="000000" w:themeColor="text1"/>
                <w:sz w:val="18"/>
                <w:szCs w:val="18"/>
                <w14:textFill>
                  <w14:solidFill>
                    <w14:schemeClr w14:val="tx1"/>
                  </w14:solidFill>
                </w14:textFill>
              </w:rPr>
              <w:t>/</w:t>
            </w:r>
          </w:p>
        </w:tc>
        <w:tc>
          <w:tcPr>
            <w:tcW w:w="1179" w:type="dxa"/>
            <w:gridSpan w:val="2"/>
            <w:noWrap w:val="0"/>
            <w:vAlign w:val="center"/>
          </w:tcPr>
          <w:p>
            <w:pPr>
              <w:keepNext w:val="0"/>
              <w:keepLines w:val="0"/>
              <w:widowControl/>
              <w:suppressLineNumbers w:val="0"/>
              <w:spacing w:before="0" w:beforeAutospacing="0" w:after="0" w:afterAutospacing="0"/>
              <w:ind w:left="0" w:right="0"/>
              <w:jc w:val="center"/>
              <w:rPr>
                <w:rFonts w:hint="default" w:ascii="Times New Roman" w:hAnsi="Times New Roman" w:cs="Times New Roman"/>
                <w:bCs/>
                <w:color w:val="000000" w:themeColor="text1"/>
                <w:sz w:val="18"/>
                <w:szCs w:val="18"/>
                <w14:textFill>
                  <w14:solidFill>
                    <w14:schemeClr w14:val="tx1"/>
                  </w14:solidFill>
                </w14:textFill>
              </w:rPr>
            </w:pPr>
            <w:r>
              <w:rPr>
                <w:rFonts w:hint="default" w:ascii="Times New Roman" w:hAnsi="Times New Roman" w:cs="Times New Roman"/>
                <w:bCs/>
                <w:color w:val="000000" w:themeColor="text1"/>
                <w:sz w:val="18"/>
                <w:szCs w:val="18"/>
                <w14:textFill>
                  <w14:solidFill>
                    <w14:schemeClr w14:val="tx1"/>
                  </w14:solidFill>
                </w14:textFill>
              </w:rPr>
              <w:t>/</w:t>
            </w:r>
          </w:p>
        </w:tc>
        <w:tc>
          <w:tcPr>
            <w:tcW w:w="1071" w:type="dxa"/>
            <w:gridSpan w:val="2"/>
            <w:noWrap w:val="0"/>
            <w:vAlign w:val="center"/>
          </w:tcPr>
          <w:p>
            <w:pPr>
              <w:keepNext w:val="0"/>
              <w:keepLines w:val="0"/>
              <w:widowControl/>
              <w:suppressLineNumbers w:val="0"/>
              <w:spacing w:before="0" w:beforeAutospacing="0" w:after="0" w:afterAutospacing="0"/>
              <w:ind w:left="0" w:right="0"/>
              <w:jc w:val="center"/>
              <w:rPr>
                <w:rFonts w:hint="default" w:ascii="Times New Roman" w:hAnsi="Times New Roman" w:cs="Times New Roman"/>
                <w:bCs/>
                <w:color w:val="000000" w:themeColor="text1"/>
                <w:sz w:val="18"/>
                <w:szCs w:val="18"/>
                <w14:textFill>
                  <w14:solidFill>
                    <w14:schemeClr w14:val="tx1"/>
                  </w14:solidFill>
                </w14:textFill>
              </w:rPr>
            </w:pPr>
            <w:r>
              <w:rPr>
                <w:rFonts w:hint="default" w:ascii="Times New Roman" w:hAnsi="Times New Roman" w:cs="Times New Roman"/>
                <w:bCs/>
                <w:color w:val="000000" w:themeColor="text1"/>
                <w:sz w:val="18"/>
                <w:szCs w:val="18"/>
                <w14:textFill>
                  <w14:solidFill>
                    <w14:schemeClr w14:val="tx1"/>
                  </w14:solidFill>
                </w14:textFill>
              </w:rPr>
              <w:t>/</w:t>
            </w:r>
          </w:p>
        </w:tc>
        <w:tc>
          <w:tcPr>
            <w:tcW w:w="746" w:type="dxa"/>
            <w:gridSpan w:val="2"/>
            <w:noWrap w:val="0"/>
            <w:vAlign w:val="center"/>
          </w:tcPr>
          <w:p>
            <w:pPr>
              <w:keepNext w:val="0"/>
              <w:keepLines w:val="0"/>
              <w:widowControl/>
              <w:suppressLineNumbers w:val="0"/>
              <w:spacing w:before="0" w:beforeAutospacing="0" w:after="0" w:afterAutospacing="0"/>
              <w:ind w:left="0" w:right="0"/>
              <w:jc w:val="center"/>
              <w:rPr>
                <w:rFonts w:hint="default" w:ascii="Times New Roman" w:hAnsi="Times New Roman" w:cs="Times New Roman"/>
                <w:bCs/>
                <w:color w:val="000000" w:themeColor="text1"/>
                <w:sz w:val="18"/>
                <w:szCs w:val="18"/>
                <w14:textFill>
                  <w14:solidFill>
                    <w14:schemeClr w14:val="tx1"/>
                  </w14:solidFill>
                </w14:textFill>
              </w:rPr>
            </w:pPr>
            <w:r>
              <w:rPr>
                <w:rFonts w:hint="default" w:ascii="Times New Roman" w:hAnsi="Times New Roman" w:cs="Times New Roman"/>
                <w:bCs/>
                <w:color w:val="000000" w:themeColor="text1"/>
                <w:sz w:val="18"/>
                <w:szCs w:val="18"/>
                <w14:textFill>
                  <w14:solidFill>
                    <w14:schemeClr w14:val="tx1"/>
                  </w14:solidFill>
                </w14:textFill>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295" w:hRule="atLeast"/>
          <w:jc w:val="center"/>
        </w:trPr>
        <w:tc>
          <w:tcPr>
            <w:tcW w:w="464" w:type="dxa"/>
            <w:vMerge w:val="continue"/>
            <w:noWrap w:val="0"/>
            <w:vAlign w:val="center"/>
          </w:tcPr>
          <w:p>
            <w:pPr>
              <w:keepNext w:val="0"/>
              <w:keepLines w:val="0"/>
              <w:widowControl/>
              <w:suppressLineNumbers w:val="0"/>
              <w:spacing w:before="0" w:beforeAutospacing="0" w:after="0" w:afterAutospacing="0"/>
              <w:ind w:left="0" w:right="0"/>
              <w:rPr>
                <w:rFonts w:hint="default" w:ascii="Times New Roman" w:hAnsi="Times New Roman" w:cs="Times New Roman"/>
                <w:color w:val="000000" w:themeColor="text1"/>
                <w:sz w:val="18"/>
                <w:szCs w:val="18"/>
                <w14:textFill>
                  <w14:solidFill>
                    <w14:schemeClr w14:val="tx1"/>
                  </w14:solidFill>
                </w14:textFill>
              </w:rPr>
            </w:pPr>
          </w:p>
        </w:tc>
        <w:tc>
          <w:tcPr>
            <w:tcW w:w="1775" w:type="dxa"/>
            <w:noWrap w:val="0"/>
            <w:vAlign w:val="center"/>
          </w:tcPr>
          <w:p>
            <w:pPr>
              <w:keepNext w:val="0"/>
              <w:keepLines w:val="0"/>
              <w:widowControl/>
              <w:suppressLineNumbers w:val="0"/>
              <w:spacing w:before="0" w:beforeAutospacing="0" w:after="0" w:afterAutospacing="0" w:line="320" w:lineRule="exact"/>
              <w:ind w:left="0" w:right="0"/>
              <w:jc w:val="center"/>
              <w:rPr>
                <w:rFonts w:hint="default" w:ascii="Times New Roman" w:hAnsi="Times New Roman" w:cs="Times New Roman"/>
                <w:bCs/>
                <w:color w:val="000000" w:themeColor="text1"/>
                <w:sz w:val="18"/>
                <w:szCs w:val="18"/>
                <w14:textFill>
                  <w14:solidFill>
                    <w14:schemeClr w14:val="tx1"/>
                  </w14:solidFill>
                </w14:textFill>
              </w:rPr>
            </w:pPr>
            <w:r>
              <w:rPr>
                <w:rFonts w:hint="default" w:ascii="Times New Roman" w:hAnsi="Times New Roman" w:cs="Times New Roman"/>
                <w:b w:val="0"/>
                <w:bCs w:val="0"/>
                <w:color w:val="000000" w:themeColor="text1"/>
                <w:sz w:val="18"/>
                <w:szCs w:val="18"/>
                <w14:textFill>
                  <w14:solidFill>
                    <w14:schemeClr w14:val="tx1"/>
                  </w14:solidFill>
                </w14:textFill>
              </w:rPr>
              <w:t>氨氮</w:t>
            </w:r>
          </w:p>
        </w:tc>
        <w:tc>
          <w:tcPr>
            <w:tcW w:w="656" w:type="dxa"/>
            <w:noWrap w:val="0"/>
            <w:vAlign w:val="center"/>
          </w:tcPr>
          <w:p>
            <w:pPr>
              <w:keepNext w:val="0"/>
              <w:keepLines w:val="0"/>
              <w:widowControl/>
              <w:suppressLineNumbers w:val="0"/>
              <w:spacing w:before="0" w:beforeAutospacing="0" w:after="0" w:afterAutospacing="0"/>
              <w:ind w:left="0" w:right="0"/>
              <w:jc w:val="center"/>
              <w:rPr>
                <w:rFonts w:hint="default" w:ascii="Times New Roman" w:hAnsi="Times New Roman" w:cs="Times New Roman"/>
                <w:bCs/>
                <w:color w:val="000000" w:themeColor="text1"/>
                <w:sz w:val="18"/>
                <w:szCs w:val="18"/>
                <w14:textFill>
                  <w14:solidFill>
                    <w14:schemeClr w14:val="tx1"/>
                  </w14:solidFill>
                </w14:textFill>
              </w:rPr>
            </w:pPr>
            <w:r>
              <w:rPr>
                <w:rFonts w:hint="default" w:ascii="Times New Roman" w:hAnsi="Times New Roman" w:cs="Times New Roman"/>
                <w:bCs/>
                <w:color w:val="000000" w:themeColor="text1"/>
                <w:sz w:val="18"/>
                <w:szCs w:val="18"/>
                <w14:textFill>
                  <w14:solidFill>
                    <w14:schemeClr w14:val="tx1"/>
                  </w14:solidFill>
                </w14:textFill>
              </w:rPr>
              <w:t>/</w:t>
            </w:r>
          </w:p>
        </w:tc>
        <w:tc>
          <w:tcPr>
            <w:tcW w:w="1145" w:type="dxa"/>
            <w:gridSpan w:val="2"/>
            <w:noWrap w:val="0"/>
            <w:vAlign w:val="center"/>
          </w:tcPr>
          <w:p>
            <w:pPr>
              <w:keepNext w:val="0"/>
              <w:keepLines w:val="0"/>
              <w:widowControl/>
              <w:suppressLineNumbers w:val="0"/>
              <w:spacing w:before="0" w:beforeAutospacing="0" w:after="0" w:afterAutospacing="0"/>
              <w:ind w:left="0" w:right="0"/>
              <w:jc w:val="center"/>
              <w:rPr>
                <w:rFonts w:hint="default" w:ascii="Times New Roman" w:hAnsi="Times New Roman" w:cs="Times New Roman"/>
                <w:bCs/>
                <w:color w:val="000000" w:themeColor="text1"/>
                <w:sz w:val="18"/>
                <w:szCs w:val="18"/>
                <w:lang w:val="en-US" w:eastAsia="zh-CN"/>
                <w14:textFill>
                  <w14:solidFill>
                    <w14:schemeClr w14:val="tx1"/>
                  </w14:solidFill>
                </w14:textFill>
              </w:rPr>
            </w:pPr>
            <w:r>
              <w:rPr>
                <w:rFonts w:hint="default" w:ascii="Times New Roman" w:hAnsi="Times New Roman" w:cs="Times New Roman"/>
                <w:bCs/>
                <w:color w:val="000000" w:themeColor="text1"/>
                <w:sz w:val="18"/>
                <w:szCs w:val="18"/>
                <w:lang w:val="en-US" w:eastAsia="zh-CN"/>
                <w14:textFill>
                  <w14:solidFill>
                    <w14:schemeClr w14:val="tx1"/>
                  </w14:solidFill>
                </w14:textFill>
              </w:rPr>
              <w:t>/</w:t>
            </w:r>
          </w:p>
        </w:tc>
        <w:tc>
          <w:tcPr>
            <w:tcW w:w="1260" w:type="dxa"/>
            <w:gridSpan w:val="3"/>
            <w:noWrap w:val="0"/>
            <w:vAlign w:val="center"/>
          </w:tcPr>
          <w:p>
            <w:pPr>
              <w:keepNext w:val="0"/>
              <w:keepLines w:val="0"/>
              <w:widowControl/>
              <w:suppressLineNumbers w:val="0"/>
              <w:spacing w:before="0" w:beforeAutospacing="0" w:after="0" w:afterAutospacing="0"/>
              <w:ind w:left="0" w:right="0"/>
              <w:jc w:val="center"/>
              <w:rPr>
                <w:rFonts w:hint="default" w:ascii="Times New Roman" w:hAnsi="Times New Roman" w:cs="Times New Roman"/>
                <w:bCs/>
                <w:color w:val="000000" w:themeColor="text1"/>
                <w:sz w:val="18"/>
                <w:szCs w:val="18"/>
                <w:lang w:val="en-US" w:eastAsia="zh-CN"/>
                <w14:textFill>
                  <w14:solidFill>
                    <w14:schemeClr w14:val="tx1"/>
                  </w14:solidFill>
                </w14:textFill>
              </w:rPr>
            </w:pPr>
            <w:r>
              <w:rPr>
                <w:rFonts w:hint="default" w:ascii="Times New Roman" w:hAnsi="Times New Roman" w:cs="Times New Roman"/>
                <w:bCs/>
                <w:color w:val="000000" w:themeColor="text1"/>
                <w:sz w:val="18"/>
                <w:szCs w:val="18"/>
                <w:lang w:val="en-US" w:eastAsia="zh-CN"/>
                <w14:textFill>
                  <w14:solidFill>
                    <w14:schemeClr w14:val="tx1"/>
                  </w14:solidFill>
                </w14:textFill>
              </w:rPr>
              <w:t>/</w:t>
            </w:r>
          </w:p>
        </w:tc>
        <w:tc>
          <w:tcPr>
            <w:tcW w:w="964" w:type="dxa"/>
            <w:gridSpan w:val="2"/>
            <w:noWrap w:val="0"/>
            <w:vAlign w:val="center"/>
          </w:tcPr>
          <w:p>
            <w:pPr>
              <w:keepNext w:val="0"/>
              <w:keepLines w:val="0"/>
              <w:widowControl/>
              <w:suppressLineNumbers w:val="0"/>
              <w:spacing w:before="0" w:beforeAutospacing="0" w:after="0" w:afterAutospacing="0"/>
              <w:ind w:left="0" w:right="0"/>
              <w:jc w:val="center"/>
              <w:rPr>
                <w:rFonts w:hint="default" w:ascii="Times New Roman" w:hAnsi="Times New Roman" w:cs="Times New Roman"/>
                <w:bCs/>
                <w:color w:val="000000" w:themeColor="text1"/>
                <w:sz w:val="18"/>
                <w:szCs w:val="18"/>
                <w:lang w:val="en-US" w:eastAsia="zh-CN"/>
                <w14:textFill>
                  <w14:solidFill>
                    <w14:schemeClr w14:val="tx1"/>
                  </w14:solidFill>
                </w14:textFill>
              </w:rPr>
            </w:pPr>
            <w:r>
              <w:rPr>
                <w:rFonts w:hint="default" w:ascii="Times New Roman" w:hAnsi="Times New Roman" w:cs="Times New Roman"/>
                <w:bCs/>
                <w:color w:val="000000" w:themeColor="text1"/>
                <w:sz w:val="18"/>
                <w:szCs w:val="18"/>
                <w:lang w:val="en-US" w:eastAsia="zh-CN"/>
                <w14:textFill>
                  <w14:solidFill>
                    <w14:schemeClr w14:val="tx1"/>
                  </w14:solidFill>
                </w14:textFill>
              </w:rPr>
              <w:t>/</w:t>
            </w:r>
          </w:p>
        </w:tc>
        <w:tc>
          <w:tcPr>
            <w:tcW w:w="1050" w:type="dxa"/>
            <w:noWrap w:val="0"/>
            <w:vAlign w:val="center"/>
          </w:tcPr>
          <w:p>
            <w:pPr>
              <w:keepNext w:val="0"/>
              <w:keepLines w:val="0"/>
              <w:widowControl/>
              <w:suppressLineNumbers w:val="0"/>
              <w:spacing w:before="0" w:beforeAutospacing="0" w:after="0" w:afterAutospacing="0"/>
              <w:ind w:left="0" w:right="0"/>
              <w:jc w:val="center"/>
              <w:rPr>
                <w:rFonts w:hint="default" w:ascii="Times New Roman" w:hAnsi="Times New Roman" w:cs="Times New Roman"/>
                <w:bCs/>
                <w:color w:val="000000" w:themeColor="text1"/>
                <w:sz w:val="18"/>
                <w:szCs w:val="18"/>
                <w:lang w:val="en-US" w:eastAsia="zh-CN"/>
                <w14:textFill>
                  <w14:solidFill>
                    <w14:schemeClr w14:val="tx1"/>
                  </w14:solidFill>
                </w14:textFill>
              </w:rPr>
            </w:pPr>
            <w:r>
              <w:rPr>
                <w:rFonts w:hint="default" w:ascii="Times New Roman" w:hAnsi="Times New Roman" w:cs="Times New Roman"/>
                <w:bCs/>
                <w:color w:val="000000" w:themeColor="text1"/>
                <w:sz w:val="18"/>
                <w:szCs w:val="18"/>
                <w:lang w:val="en-US" w:eastAsia="zh-CN"/>
                <w14:textFill>
                  <w14:solidFill>
                    <w14:schemeClr w14:val="tx1"/>
                  </w14:solidFill>
                </w14:textFill>
              </w:rPr>
              <w:t>/</w:t>
            </w:r>
          </w:p>
        </w:tc>
        <w:tc>
          <w:tcPr>
            <w:tcW w:w="1223" w:type="dxa"/>
            <w:gridSpan w:val="3"/>
            <w:noWrap w:val="0"/>
            <w:vAlign w:val="center"/>
          </w:tcPr>
          <w:p>
            <w:pPr>
              <w:keepNext w:val="0"/>
              <w:keepLines w:val="0"/>
              <w:widowControl/>
              <w:suppressLineNumbers w:val="0"/>
              <w:spacing w:before="0" w:beforeAutospacing="0" w:after="0" w:afterAutospacing="0"/>
              <w:ind w:left="0" w:right="0"/>
              <w:jc w:val="center"/>
              <w:rPr>
                <w:rFonts w:hint="default" w:ascii="Times New Roman" w:hAnsi="Times New Roman" w:cs="Times New Roman"/>
                <w:bCs/>
                <w:color w:val="000000" w:themeColor="text1"/>
                <w:sz w:val="18"/>
                <w:szCs w:val="18"/>
                <w:lang w:val="en-US" w:eastAsia="zh-CN"/>
                <w14:textFill>
                  <w14:solidFill>
                    <w14:schemeClr w14:val="tx1"/>
                  </w14:solidFill>
                </w14:textFill>
              </w:rPr>
            </w:pPr>
            <w:r>
              <w:rPr>
                <w:rFonts w:hint="default" w:ascii="Times New Roman" w:hAnsi="Times New Roman" w:cs="Times New Roman"/>
                <w:bCs/>
                <w:color w:val="000000" w:themeColor="text1"/>
                <w:sz w:val="18"/>
                <w:szCs w:val="18"/>
                <w:lang w:val="en-US" w:eastAsia="zh-CN"/>
                <w14:textFill>
                  <w14:solidFill>
                    <w14:schemeClr w14:val="tx1"/>
                  </w14:solidFill>
                </w14:textFill>
              </w:rPr>
              <w:t>/</w:t>
            </w:r>
          </w:p>
        </w:tc>
        <w:tc>
          <w:tcPr>
            <w:tcW w:w="1148" w:type="dxa"/>
            <w:gridSpan w:val="2"/>
            <w:noWrap w:val="0"/>
            <w:vAlign w:val="center"/>
          </w:tcPr>
          <w:p>
            <w:pPr>
              <w:keepNext w:val="0"/>
              <w:keepLines w:val="0"/>
              <w:widowControl/>
              <w:suppressLineNumbers w:val="0"/>
              <w:spacing w:before="0" w:beforeAutospacing="0" w:after="0" w:afterAutospacing="0"/>
              <w:ind w:left="0" w:right="0"/>
              <w:jc w:val="center"/>
              <w:rPr>
                <w:rFonts w:hint="default" w:ascii="Times New Roman" w:hAnsi="Times New Roman" w:cs="Times New Roman"/>
                <w:bCs/>
                <w:color w:val="000000" w:themeColor="text1"/>
                <w:sz w:val="18"/>
                <w:szCs w:val="18"/>
                <w:lang w:val="en-US" w:eastAsia="zh-CN"/>
                <w14:textFill>
                  <w14:solidFill>
                    <w14:schemeClr w14:val="tx1"/>
                  </w14:solidFill>
                </w14:textFill>
              </w:rPr>
            </w:pPr>
            <w:r>
              <w:rPr>
                <w:rFonts w:hint="default" w:ascii="Times New Roman" w:hAnsi="Times New Roman" w:cs="Times New Roman"/>
                <w:bCs/>
                <w:color w:val="000000" w:themeColor="text1"/>
                <w:sz w:val="18"/>
                <w:szCs w:val="18"/>
                <w:lang w:val="en-US" w:eastAsia="zh-CN"/>
                <w14:textFill>
                  <w14:solidFill>
                    <w14:schemeClr w14:val="tx1"/>
                  </w14:solidFill>
                </w14:textFill>
              </w:rPr>
              <w:t>/</w:t>
            </w:r>
          </w:p>
        </w:tc>
        <w:tc>
          <w:tcPr>
            <w:tcW w:w="1628" w:type="dxa"/>
            <w:gridSpan w:val="2"/>
            <w:noWrap w:val="0"/>
            <w:vAlign w:val="center"/>
          </w:tcPr>
          <w:p>
            <w:pPr>
              <w:keepNext w:val="0"/>
              <w:keepLines w:val="0"/>
              <w:widowControl/>
              <w:suppressLineNumbers w:val="0"/>
              <w:spacing w:before="0" w:beforeAutospacing="0" w:after="0" w:afterAutospacing="0"/>
              <w:ind w:left="0" w:right="0"/>
              <w:jc w:val="center"/>
              <w:rPr>
                <w:rFonts w:hint="default" w:ascii="Times New Roman" w:hAnsi="Times New Roman" w:cs="Times New Roman"/>
                <w:bCs/>
                <w:color w:val="000000" w:themeColor="text1"/>
                <w:sz w:val="18"/>
                <w:szCs w:val="18"/>
                <w14:textFill>
                  <w14:solidFill>
                    <w14:schemeClr w14:val="tx1"/>
                  </w14:solidFill>
                </w14:textFill>
              </w:rPr>
            </w:pPr>
            <w:r>
              <w:rPr>
                <w:rFonts w:hint="default" w:ascii="Times New Roman" w:hAnsi="Times New Roman" w:cs="Times New Roman"/>
                <w:bCs/>
                <w:color w:val="000000" w:themeColor="text1"/>
                <w:sz w:val="18"/>
                <w:szCs w:val="18"/>
                <w14:textFill>
                  <w14:solidFill>
                    <w14:schemeClr w14:val="tx1"/>
                  </w14:solidFill>
                </w14:textFill>
              </w:rPr>
              <w:t>/</w:t>
            </w:r>
          </w:p>
        </w:tc>
        <w:tc>
          <w:tcPr>
            <w:tcW w:w="951" w:type="dxa"/>
            <w:gridSpan w:val="2"/>
            <w:noWrap w:val="0"/>
            <w:vAlign w:val="center"/>
          </w:tcPr>
          <w:p>
            <w:pPr>
              <w:keepNext w:val="0"/>
              <w:keepLines w:val="0"/>
              <w:widowControl/>
              <w:suppressLineNumbers w:val="0"/>
              <w:spacing w:before="0" w:beforeAutospacing="0" w:after="0" w:afterAutospacing="0"/>
              <w:ind w:left="0" w:right="0"/>
              <w:jc w:val="center"/>
              <w:rPr>
                <w:rFonts w:hint="default" w:ascii="Times New Roman" w:hAnsi="Times New Roman" w:cs="Times New Roman"/>
                <w:bCs/>
                <w:color w:val="000000" w:themeColor="text1"/>
                <w:sz w:val="18"/>
                <w:szCs w:val="18"/>
                <w14:textFill>
                  <w14:solidFill>
                    <w14:schemeClr w14:val="tx1"/>
                  </w14:solidFill>
                </w14:textFill>
              </w:rPr>
            </w:pPr>
            <w:r>
              <w:rPr>
                <w:rFonts w:hint="default" w:ascii="Times New Roman" w:hAnsi="Times New Roman" w:cs="Times New Roman"/>
                <w:bCs/>
                <w:color w:val="000000" w:themeColor="text1"/>
                <w:sz w:val="18"/>
                <w:szCs w:val="18"/>
                <w14:textFill>
                  <w14:solidFill>
                    <w14:schemeClr w14:val="tx1"/>
                  </w14:solidFill>
                </w14:textFill>
              </w:rPr>
              <w:t>/</w:t>
            </w:r>
          </w:p>
        </w:tc>
        <w:tc>
          <w:tcPr>
            <w:tcW w:w="1179" w:type="dxa"/>
            <w:gridSpan w:val="2"/>
            <w:noWrap w:val="0"/>
            <w:vAlign w:val="center"/>
          </w:tcPr>
          <w:p>
            <w:pPr>
              <w:keepNext w:val="0"/>
              <w:keepLines w:val="0"/>
              <w:widowControl/>
              <w:suppressLineNumbers w:val="0"/>
              <w:spacing w:before="0" w:beforeAutospacing="0" w:after="0" w:afterAutospacing="0"/>
              <w:ind w:left="0" w:right="0"/>
              <w:jc w:val="center"/>
              <w:rPr>
                <w:rFonts w:hint="default" w:ascii="Times New Roman" w:hAnsi="Times New Roman" w:cs="Times New Roman"/>
                <w:bCs/>
                <w:color w:val="000000" w:themeColor="text1"/>
                <w:sz w:val="18"/>
                <w:szCs w:val="18"/>
                <w14:textFill>
                  <w14:solidFill>
                    <w14:schemeClr w14:val="tx1"/>
                  </w14:solidFill>
                </w14:textFill>
              </w:rPr>
            </w:pPr>
            <w:r>
              <w:rPr>
                <w:rFonts w:hint="default" w:ascii="Times New Roman" w:hAnsi="Times New Roman" w:cs="Times New Roman"/>
                <w:bCs/>
                <w:color w:val="000000" w:themeColor="text1"/>
                <w:sz w:val="18"/>
                <w:szCs w:val="18"/>
                <w14:textFill>
                  <w14:solidFill>
                    <w14:schemeClr w14:val="tx1"/>
                  </w14:solidFill>
                </w14:textFill>
              </w:rPr>
              <w:t>/</w:t>
            </w:r>
          </w:p>
        </w:tc>
        <w:tc>
          <w:tcPr>
            <w:tcW w:w="1071" w:type="dxa"/>
            <w:gridSpan w:val="2"/>
            <w:noWrap w:val="0"/>
            <w:vAlign w:val="center"/>
          </w:tcPr>
          <w:p>
            <w:pPr>
              <w:keepNext w:val="0"/>
              <w:keepLines w:val="0"/>
              <w:widowControl/>
              <w:suppressLineNumbers w:val="0"/>
              <w:spacing w:before="0" w:beforeAutospacing="0" w:after="0" w:afterAutospacing="0"/>
              <w:ind w:left="0" w:right="0"/>
              <w:jc w:val="center"/>
              <w:rPr>
                <w:rFonts w:hint="default" w:ascii="Times New Roman" w:hAnsi="Times New Roman" w:cs="Times New Roman"/>
                <w:bCs/>
                <w:color w:val="000000" w:themeColor="text1"/>
                <w:sz w:val="18"/>
                <w:szCs w:val="18"/>
                <w14:textFill>
                  <w14:solidFill>
                    <w14:schemeClr w14:val="tx1"/>
                  </w14:solidFill>
                </w14:textFill>
              </w:rPr>
            </w:pPr>
            <w:r>
              <w:rPr>
                <w:rFonts w:hint="default" w:ascii="Times New Roman" w:hAnsi="Times New Roman" w:cs="Times New Roman"/>
                <w:bCs/>
                <w:color w:val="000000" w:themeColor="text1"/>
                <w:sz w:val="18"/>
                <w:szCs w:val="18"/>
                <w14:textFill>
                  <w14:solidFill>
                    <w14:schemeClr w14:val="tx1"/>
                  </w14:solidFill>
                </w14:textFill>
              </w:rPr>
              <w:t>/</w:t>
            </w:r>
          </w:p>
        </w:tc>
        <w:tc>
          <w:tcPr>
            <w:tcW w:w="746" w:type="dxa"/>
            <w:gridSpan w:val="2"/>
            <w:noWrap w:val="0"/>
            <w:vAlign w:val="center"/>
          </w:tcPr>
          <w:p>
            <w:pPr>
              <w:keepNext w:val="0"/>
              <w:keepLines w:val="0"/>
              <w:widowControl/>
              <w:suppressLineNumbers w:val="0"/>
              <w:spacing w:before="0" w:beforeAutospacing="0" w:after="0" w:afterAutospacing="0"/>
              <w:ind w:left="0" w:right="0"/>
              <w:jc w:val="center"/>
              <w:rPr>
                <w:rFonts w:hint="default" w:ascii="Times New Roman" w:hAnsi="Times New Roman" w:cs="Times New Roman"/>
                <w:bCs/>
                <w:color w:val="000000" w:themeColor="text1"/>
                <w:sz w:val="18"/>
                <w:szCs w:val="18"/>
                <w14:textFill>
                  <w14:solidFill>
                    <w14:schemeClr w14:val="tx1"/>
                  </w14:solidFill>
                </w14:textFill>
              </w:rPr>
            </w:pPr>
            <w:r>
              <w:rPr>
                <w:rFonts w:hint="default" w:ascii="Times New Roman" w:hAnsi="Times New Roman" w:cs="Times New Roman"/>
                <w:bCs/>
                <w:color w:val="000000" w:themeColor="text1"/>
                <w:sz w:val="18"/>
                <w:szCs w:val="18"/>
                <w14:textFill>
                  <w14:solidFill>
                    <w14:schemeClr w14:val="tx1"/>
                  </w14:solidFill>
                </w14:textFill>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319" w:hRule="atLeast"/>
          <w:jc w:val="center"/>
        </w:trPr>
        <w:tc>
          <w:tcPr>
            <w:tcW w:w="464" w:type="dxa"/>
            <w:vMerge w:val="continue"/>
            <w:noWrap w:val="0"/>
            <w:vAlign w:val="center"/>
          </w:tcPr>
          <w:p>
            <w:pPr>
              <w:keepNext w:val="0"/>
              <w:keepLines w:val="0"/>
              <w:widowControl/>
              <w:suppressLineNumbers w:val="0"/>
              <w:spacing w:before="0" w:beforeAutospacing="0" w:after="0" w:afterAutospacing="0"/>
              <w:ind w:left="0" w:right="0"/>
              <w:rPr>
                <w:rFonts w:hint="default" w:ascii="Times New Roman" w:hAnsi="Times New Roman" w:cs="Times New Roman"/>
                <w:color w:val="000000" w:themeColor="text1"/>
                <w:sz w:val="18"/>
                <w:szCs w:val="18"/>
                <w14:textFill>
                  <w14:solidFill>
                    <w14:schemeClr w14:val="tx1"/>
                  </w14:solidFill>
                </w14:textFill>
              </w:rPr>
            </w:pPr>
          </w:p>
        </w:tc>
        <w:tc>
          <w:tcPr>
            <w:tcW w:w="1775" w:type="dxa"/>
            <w:noWrap w:val="0"/>
            <w:vAlign w:val="center"/>
          </w:tcPr>
          <w:p>
            <w:pPr>
              <w:keepNext w:val="0"/>
              <w:keepLines w:val="0"/>
              <w:widowControl/>
              <w:suppressLineNumbers w:val="0"/>
              <w:spacing w:before="0" w:beforeAutospacing="0" w:after="0" w:afterAutospacing="0" w:line="320" w:lineRule="exact"/>
              <w:ind w:left="0" w:leftChars="0" w:right="0" w:rightChars="0"/>
              <w:jc w:val="center"/>
              <w:rPr>
                <w:rFonts w:hint="default" w:ascii="Times New Roman" w:hAnsi="Times New Roman" w:cs="Times New Roman"/>
                <w:bCs/>
                <w:color w:val="000000" w:themeColor="text1"/>
                <w:sz w:val="18"/>
                <w:szCs w:val="18"/>
                <w14:textFill>
                  <w14:solidFill>
                    <w14:schemeClr w14:val="tx1"/>
                  </w14:solidFill>
                </w14:textFill>
              </w:rPr>
            </w:pPr>
            <w:r>
              <w:rPr>
                <w:rFonts w:hint="eastAsia" w:ascii="Times New Roman" w:hAnsi="Times New Roman" w:cs="Times New Roman"/>
                <w:color w:val="000000" w:themeColor="text1"/>
                <w:sz w:val="18"/>
                <w:szCs w:val="18"/>
                <w:lang w:val="en-US" w:eastAsia="zh-CN"/>
                <w14:textFill>
                  <w14:solidFill>
                    <w14:schemeClr w14:val="tx1"/>
                  </w14:solidFill>
                </w14:textFill>
              </w:rPr>
              <w:t>有组织废气</w:t>
            </w:r>
          </w:p>
        </w:tc>
        <w:tc>
          <w:tcPr>
            <w:tcW w:w="656" w:type="dxa"/>
            <w:noWrap w:val="0"/>
            <w:vAlign w:val="center"/>
          </w:tcPr>
          <w:p>
            <w:pPr>
              <w:keepNext w:val="0"/>
              <w:keepLines w:val="0"/>
              <w:widowControl/>
              <w:suppressLineNumbers w:val="0"/>
              <w:spacing w:before="0" w:beforeAutospacing="0" w:after="0" w:afterAutospacing="0"/>
              <w:ind w:left="0" w:leftChars="0" w:right="0" w:rightChars="0"/>
              <w:jc w:val="center"/>
              <w:rPr>
                <w:rFonts w:hint="default" w:ascii="Times New Roman" w:hAnsi="Times New Roman" w:cs="Times New Roman"/>
                <w:bCs/>
                <w:color w:val="000000" w:themeColor="text1"/>
                <w:sz w:val="18"/>
                <w:szCs w:val="18"/>
                <w14:textFill>
                  <w14:solidFill>
                    <w14:schemeClr w14:val="tx1"/>
                  </w14:solidFill>
                </w14:textFill>
              </w:rPr>
            </w:pPr>
            <w:r>
              <w:rPr>
                <w:rFonts w:hint="default" w:ascii="Times New Roman" w:hAnsi="Times New Roman" w:cs="Times New Roman"/>
                <w:bCs/>
                <w:color w:val="000000" w:themeColor="text1"/>
                <w:sz w:val="18"/>
                <w:szCs w:val="18"/>
                <w14:textFill>
                  <w14:solidFill>
                    <w14:schemeClr w14:val="tx1"/>
                  </w14:solidFill>
                </w14:textFill>
              </w:rPr>
              <w:t>/</w:t>
            </w:r>
          </w:p>
        </w:tc>
        <w:tc>
          <w:tcPr>
            <w:tcW w:w="1145" w:type="dxa"/>
            <w:gridSpan w:val="2"/>
            <w:noWrap w:val="0"/>
            <w:vAlign w:val="center"/>
          </w:tcPr>
          <w:p>
            <w:pPr>
              <w:keepNext w:val="0"/>
              <w:keepLines w:val="0"/>
              <w:widowControl/>
              <w:suppressLineNumbers w:val="0"/>
              <w:spacing w:before="0" w:beforeAutospacing="0" w:after="0" w:afterAutospacing="0"/>
              <w:ind w:left="0" w:leftChars="0" w:right="0" w:rightChars="0"/>
              <w:jc w:val="center"/>
              <w:rPr>
                <w:rFonts w:hint="default" w:ascii="Times New Roman" w:hAnsi="Times New Roman" w:cs="Times New Roman"/>
                <w:bCs/>
                <w:color w:val="000000" w:themeColor="text1"/>
                <w:sz w:val="18"/>
                <w:szCs w:val="18"/>
                <w:lang w:val="en-US" w:eastAsia="zh-CN"/>
                <w14:textFill>
                  <w14:solidFill>
                    <w14:schemeClr w14:val="tx1"/>
                  </w14:solidFill>
                </w14:textFill>
              </w:rPr>
            </w:pPr>
            <w:r>
              <w:rPr>
                <w:rFonts w:hint="default" w:ascii="Times New Roman" w:hAnsi="Times New Roman" w:cs="Times New Roman"/>
                <w:bCs/>
                <w:color w:val="000000" w:themeColor="text1"/>
                <w:sz w:val="18"/>
                <w:szCs w:val="18"/>
                <w:lang w:val="en-US" w:eastAsia="zh-CN"/>
                <w14:textFill>
                  <w14:solidFill>
                    <w14:schemeClr w14:val="tx1"/>
                  </w14:solidFill>
                </w14:textFill>
              </w:rPr>
              <w:t>/</w:t>
            </w:r>
          </w:p>
        </w:tc>
        <w:tc>
          <w:tcPr>
            <w:tcW w:w="1260" w:type="dxa"/>
            <w:gridSpan w:val="3"/>
            <w:noWrap w:val="0"/>
            <w:vAlign w:val="center"/>
          </w:tcPr>
          <w:p>
            <w:pPr>
              <w:keepNext w:val="0"/>
              <w:keepLines w:val="0"/>
              <w:widowControl/>
              <w:suppressLineNumbers w:val="0"/>
              <w:spacing w:before="0" w:beforeAutospacing="0" w:after="0" w:afterAutospacing="0"/>
              <w:ind w:left="0" w:leftChars="0" w:right="0" w:rightChars="0"/>
              <w:jc w:val="center"/>
              <w:rPr>
                <w:rFonts w:hint="default" w:ascii="Times New Roman" w:hAnsi="Times New Roman" w:cs="Times New Roman"/>
                <w:bCs/>
                <w:color w:val="000000" w:themeColor="text1"/>
                <w:sz w:val="18"/>
                <w:szCs w:val="18"/>
                <w:lang w:val="en-US" w:eastAsia="zh-CN"/>
                <w14:textFill>
                  <w14:solidFill>
                    <w14:schemeClr w14:val="tx1"/>
                  </w14:solidFill>
                </w14:textFill>
              </w:rPr>
            </w:pPr>
            <w:r>
              <w:rPr>
                <w:rFonts w:hint="default" w:ascii="Times New Roman" w:hAnsi="Times New Roman" w:cs="Times New Roman"/>
                <w:bCs/>
                <w:color w:val="000000" w:themeColor="text1"/>
                <w:sz w:val="18"/>
                <w:szCs w:val="18"/>
                <w:lang w:val="en-US" w:eastAsia="zh-CN"/>
                <w14:textFill>
                  <w14:solidFill>
                    <w14:schemeClr w14:val="tx1"/>
                  </w14:solidFill>
                </w14:textFill>
              </w:rPr>
              <w:t>/</w:t>
            </w:r>
          </w:p>
        </w:tc>
        <w:tc>
          <w:tcPr>
            <w:tcW w:w="964" w:type="dxa"/>
            <w:gridSpan w:val="2"/>
            <w:noWrap w:val="0"/>
            <w:vAlign w:val="center"/>
          </w:tcPr>
          <w:p>
            <w:pPr>
              <w:keepNext w:val="0"/>
              <w:keepLines w:val="0"/>
              <w:widowControl/>
              <w:suppressLineNumbers w:val="0"/>
              <w:spacing w:before="0" w:beforeAutospacing="0" w:after="0" w:afterAutospacing="0"/>
              <w:ind w:left="0" w:leftChars="0" w:right="0" w:rightChars="0"/>
              <w:jc w:val="center"/>
              <w:rPr>
                <w:rFonts w:hint="default" w:ascii="Times New Roman" w:hAnsi="Times New Roman" w:cs="Times New Roman"/>
                <w:bCs/>
                <w:color w:val="000000" w:themeColor="text1"/>
                <w:sz w:val="18"/>
                <w:szCs w:val="18"/>
                <w:lang w:val="en-US" w:eastAsia="zh-CN"/>
                <w14:textFill>
                  <w14:solidFill>
                    <w14:schemeClr w14:val="tx1"/>
                  </w14:solidFill>
                </w14:textFill>
              </w:rPr>
            </w:pPr>
            <w:r>
              <w:rPr>
                <w:rFonts w:hint="default" w:ascii="Times New Roman" w:hAnsi="Times New Roman" w:cs="Times New Roman"/>
                <w:bCs/>
                <w:color w:val="000000" w:themeColor="text1"/>
                <w:sz w:val="18"/>
                <w:szCs w:val="18"/>
                <w:lang w:val="en-US" w:eastAsia="zh-CN"/>
                <w14:textFill>
                  <w14:solidFill>
                    <w14:schemeClr w14:val="tx1"/>
                  </w14:solidFill>
                </w14:textFill>
              </w:rPr>
              <w:t>/</w:t>
            </w:r>
          </w:p>
        </w:tc>
        <w:tc>
          <w:tcPr>
            <w:tcW w:w="1050" w:type="dxa"/>
            <w:noWrap w:val="0"/>
            <w:vAlign w:val="center"/>
          </w:tcPr>
          <w:p>
            <w:pPr>
              <w:keepNext w:val="0"/>
              <w:keepLines w:val="0"/>
              <w:widowControl/>
              <w:suppressLineNumbers w:val="0"/>
              <w:spacing w:before="0" w:beforeAutospacing="0" w:after="0" w:afterAutospacing="0"/>
              <w:ind w:left="0" w:leftChars="0" w:right="0" w:rightChars="0"/>
              <w:jc w:val="center"/>
              <w:rPr>
                <w:rFonts w:hint="default" w:ascii="Times New Roman" w:hAnsi="Times New Roman" w:cs="Times New Roman"/>
                <w:bCs/>
                <w:color w:val="000000" w:themeColor="text1"/>
                <w:sz w:val="18"/>
                <w:szCs w:val="18"/>
                <w:lang w:val="en-US" w:eastAsia="zh-CN"/>
                <w14:textFill>
                  <w14:solidFill>
                    <w14:schemeClr w14:val="tx1"/>
                  </w14:solidFill>
                </w14:textFill>
              </w:rPr>
            </w:pPr>
            <w:r>
              <w:rPr>
                <w:rFonts w:hint="default" w:ascii="Times New Roman" w:hAnsi="Times New Roman" w:cs="Times New Roman"/>
                <w:bCs/>
                <w:color w:val="000000" w:themeColor="text1"/>
                <w:sz w:val="18"/>
                <w:szCs w:val="18"/>
                <w:lang w:val="en-US" w:eastAsia="zh-CN"/>
                <w14:textFill>
                  <w14:solidFill>
                    <w14:schemeClr w14:val="tx1"/>
                  </w14:solidFill>
                </w14:textFill>
              </w:rPr>
              <w:t>/</w:t>
            </w:r>
          </w:p>
        </w:tc>
        <w:tc>
          <w:tcPr>
            <w:tcW w:w="1223" w:type="dxa"/>
            <w:gridSpan w:val="3"/>
            <w:noWrap w:val="0"/>
            <w:vAlign w:val="center"/>
          </w:tcPr>
          <w:p>
            <w:pPr>
              <w:keepNext w:val="0"/>
              <w:keepLines w:val="0"/>
              <w:widowControl/>
              <w:suppressLineNumbers w:val="0"/>
              <w:spacing w:before="0" w:beforeAutospacing="0" w:after="0" w:afterAutospacing="0"/>
              <w:ind w:left="0" w:leftChars="0" w:right="0" w:rightChars="0"/>
              <w:jc w:val="center"/>
              <w:rPr>
                <w:rFonts w:hint="default" w:ascii="Times New Roman" w:hAnsi="Times New Roman" w:cs="Times New Roman"/>
                <w:bCs/>
                <w:color w:val="000000" w:themeColor="text1"/>
                <w:sz w:val="18"/>
                <w:szCs w:val="18"/>
                <w:lang w:val="en-US" w:eastAsia="zh-CN"/>
                <w14:textFill>
                  <w14:solidFill>
                    <w14:schemeClr w14:val="tx1"/>
                  </w14:solidFill>
                </w14:textFill>
              </w:rPr>
            </w:pPr>
            <w:r>
              <w:rPr>
                <w:rFonts w:hint="default" w:ascii="Times New Roman" w:hAnsi="Times New Roman" w:cs="Times New Roman"/>
                <w:bCs/>
                <w:color w:val="000000" w:themeColor="text1"/>
                <w:sz w:val="18"/>
                <w:szCs w:val="18"/>
                <w:lang w:val="en-US" w:eastAsia="zh-CN"/>
                <w14:textFill>
                  <w14:solidFill>
                    <w14:schemeClr w14:val="tx1"/>
                  </w14:solidFill>
                </w14:textFill>
              </w:rPr>
              <w:t>/</w:t>
            </w:r>
          </w:p>
        </w:tc>
        <w:tc>
          <w:tcPr>
            <w:tcW w:w="1148" w:type="dxa"/>
            <w:gridSpan w:val="2"/>
            <w:noWrap w:val="0"/>
            <w:vAlign w:val="center"/>
          </w:tcPr>
          <w:p>
            <w:pPr>
              <w:keepNext w:val="0"/>
              <w:keepLines w:val="0"/>
              <w:widowControl/>
              <w:suppressLineNumbers w:val="0"/>
              <w:spacing w:before="0" w:beforeAutospacing="0" w:after="0" w:afterAutospacing="0"/>
              <w:ind w:left="0" w:leftChars="0" w:right="0" w:rightChars="0"/>
              <w:jc w:val="center"/>
              <w:rPr>
                <w:rFonts w:hint="default" w:ascii="Times New Roman" w:hAnsi="Times New Roman" w:cs="Times New Roman"/>
                <w:bCs/>
                <w:color w:val="000000" w:themeColor="text1"/>
                <w:sz w:val="18"/>
                <w:szCs w:val="18"/>
                <w:lang w:val="en-US" w:eastAsia="zh-CN"/>
                <w14:textFill>
                  <w14:solidFill>
                    <w14:schemeClr w14:val="tx1"/>
                  </w14:solidFill>
                </w14:textFill>
              </w:rPr>
            </w:pPr>
            <w:r>
              <w:rPr>
                <w:rFonts w:hint="default" w:ascii="Times New Roman" w:hAnsi="Times New Roman" w:cs="Times New Roman"/>
                <w:bCs/>
                <w:color w:val="000000" w:themeColor="text1"/>
                <w:sz w:val="18"/>
                <w:szCs w:val="18"/>
                <w:lang w:val="en-US" w:eastAsia="zh-CN"/>
                <w14:textFill>
                  <w14:solidFill>
                    <w14:schemeClr w14:val="tx1"/>
                  </w14:solidFill>
                </w14:textFill>
              </w:rPr>
              <w:t>/</w:t>
            </w:r>
          </w:p>
        </w:tc>
        <w:tc>
          <w:tcPr>
            <w:tcW w:w="1628" w:type="dxa"/>
            <w:gridSpan w:val="2"/>
            <w:noWrap w:val="0"/>
            <w:vAlign w:val="center"/>
          </w:tcPr>
          <w:p>
            <w:pPr>
              <w:keepNext w:val="0"/>
              <w:keepLines w:val="0"/>
              <w:widowControl/>
              <w:suppressLineNumbers w:val="0"/>
              <w:spacing w:before="0" w:beforeAutospacing="0" w:after="0" w:afterAutospacing="0"/>
              <w:ind w:left="0" w:right="0"/>
              <w:jc w:val="center"/>
              <w:rPr>
                <w:rFonts w:hint="default" w:ascii="Times New Roman" w:hAnsi="Times New Roman" w:cs="Times New Roman"/>
                <w:bCs/>
                <w:color w:val="000000" w:themeColor="text1"/>
                <w:sz w:val="18"/>
                <w:szCs w:val="18"/>
                <w14:textFill>
                  <w14:solidFill>
                    <w14:schemeClr w14:val="tx1"/>
                  </w14:solidFill>
                </w14:textFill>
              </w:rPr>
            </w:pPr>
            <w:r>
              <w:rPr>
                <w:rFonts w:hint="default" w:ascii="Times New Roman" w:hAnsi="Times New Roman" w:cs="Times New Roman"/>
                <w:bCs/>
                <w:color w:val="000000" w:themeColor="text1"/>
                <w:sz w:val="18"/>
                <w:szCs w:val="18"/>
                <w14:textFill>
                  <w14:solidFill>
                    <w14:schemeClr w14:val="tx1"/>
                  </w14:solidFill>
                </w14:textFill>
              </w:rPr>
              <w:t>/</w:t>
            </w:r>
          </w:p>
        </w:tc>
        <w:tc>
          <w:tcPr>
            <w:tcW w:w="951" w:type="dxa"/>
            <w:gridSpan w:val="2"/>
            <w:noWrap w:val="0"/>
            <w:vAlign w:val="center"/>
          </w:tcPr>
          <w:p>
            <w:pPr>
              <w:keepNext w:val="0"/>
              <w:keepLines w:val="0"/>
              <w:widowControl/>
              <w:suppressLineNumbers w:val="0"/>
              <w:spacing w:before="0" w:beforeAutospacing="0" w:after="0" w:afterAutospacing="0"/>
              <w:ind w:left="0" w:right="0"/>
              <w:jc w:val="center"/>
              <w:rPr>
                <w:rFonts w:hint="default" w:ascii="Times New Roman" w:hAnsi="Times New Roman" w:cs="Times New Roman"/>
                <w:bCs/>
                <w:color w:val="000000" w:themeColor="text1"/>
                <w:sz w:val="18"/>
                <w:szCs w:val="18"/>
                <w14:textFill>
                  <w14:solidFill>
                    <w14:schemeClr w14:val="tx1"/>
                  </w14:solidFill>
                </w14:textFill>
              </w:rPr>
            </w:pPr>
            <w:r>
              <w:rPr>
                <w:rFonts w:hint="default" w:ascii="Times New Roman" w:hAnsi="Times New Roman" w:cs="Times New Roman"/>
                <w:bCs/>
                <w:color w:val="000000" w:themeColor="text1"/>
                <w:sz w:val="18"/>
                <w:szCs w:val="18"/>
                <w14:textFill>
                  <w14:solidFill>
                    <w14:schemeClr w14:val="tx1"/>
                  </w14:solidFill>
                </w14:textFill>
              </w:rPr>
              <w:t>/</w:t>
            </w:r>
          </w:p>
        </w:tc>
        <w:tc>
          <w:tcPr>
            <w:tcW w:w="1179" w:type="dxa"/>
            <w:gridSpan w:val="2"/>
            <w:noWrap w:val="0"/>
            <w:vAlign w:val="center"/>
          </w:tcPr>
          <w:p>
            <w:pPr>
              <w:keepNext w:val="0"/>
              <w:keepLines w:val="0"/>
              <w:widowControl/>
              <w:suppressLineNumbers w:val="0"/>
              <w:spacing w:before="0" w:beforeAutospacing="0" w:after="0" w:afterAutospacing="0"/>
              <w:ind w:left="0" w:right="0"/>
              <w:jc w:val="center"/>
              <w:rPr>
                <w:rFonts w:hint="default" w:ascii="Times New Roman" w:hAnsi="Times New Roman" w:cs="Times New Roman"/>
                <w:bCs/>
                <w:color w:val="000000" w:themeColor="text1"/>
                <w:sz w:val="18"/>
                <w:szCs w:val="18"/>
                <w14:textFill>
                  <w14:solidFill>
                    <w14:schemeClr w14:val="tx1"/>
                  </w14:solidFill>
                </w14:textFill>
              </w:rPr>
            </w:pPr>
            <w:r>
              <w:rPr>
                <w:rFonts w:hint="default" w:ascii="Times New Roman" w:hAnsi="Times New Roman" w:cs="Times New Roman"/>
                <w:bCs/>
                <w:color w:val="000000" w:themeColor="text1"/>
                <w:sz w:val="18"/>
                <w:szCs w:val="18"/>
                <w14:textFill>
                  <w14:solidFill>
                    <w14:schemeClr w14:val="tx1"/>
                  </w14:solidFill>
                </w14:textFill>
              </w:rPr>
              <w:t>/</w:t>
            </w:r>
          </w:p>
        </w:tc>
        <w:tc>
          <w:tcPr>
            <w:tcW w:w="1071" w:type="dxa"/>
            <w:gridSpan w:val="2"/>
            <w:noWrap w:val="0"/>
            <w:vAlign w:val="center"/>
          </w:tcPr>
          <w:p>
            <w:pPr>
              <w:keepNext w:val="0"/>
              <w:keepLines w:val="0"/>
              <w:widowControl/>
              <w:suppressLineNumbers w:val="0"/>
              <w:spacing w:before="0" w:beforeAutospacing="0" w:after="0" w:afterAutospacing="0"/>
              <w:ind w:left="0" w:right="0"/>
              <w:jc w:val="center"/>
              <w:rPr>
                <w:rFonts w:hint="default" w:ascii="Times New Roman" w:hAnsi="Times New Roman" w:cs="Times New Roman"/>
                <w:bCs/>
                <w:color w:val="000000" w:themeColor="text1"/>
                <w:sz w:val="18"/>
                <w:szCs w:val="18"/>
                <w14:textFill>
                  <w14:solidFill>
                    <w14:schemeClr w14:val="tx1"/>
                  </w14:solidFill>
                </w14:textFill>
              </w:rPr>
            </w:pPr>
            <w:r>
              <w:rPr>
                <w:rFonts w:hint="default" w:ascii="Times New Roman" w:hAnsi="Times New Roman" w:cs="Times New Roman"/>
                <w:bCs/>
                <w:color w:val="000000" w:themeColor="text1"/>
                <w:sz w:val="18"/>
                <w:szCs w:val="18"/>
                <w14:textFill>
                  <w14:solidFill>
                    <w14:schemeClr w14:val="tx1"/>
                  </w14:solidFill>
                </w14:textFill>
              </w:rPr>
              <w:t>/</w:t>
            </w:r>
          </w:p>
        </w:tc>
        <w:tc>
          <w:tcPr>
            <w:tcW w:w="746" w:type="dxa"/>
            <w:gridSpan w:val="2"/>
            <w:noWrap w:val="0"/>
            <w:vAlign w:val="center"/>
          </w:tcPr>
          <w:p>
            <w:pPr>
              <w:keepNext w:val="0"/>
              <w:keepLines w:val="0"/>
              <w:widowControl/>
              <w:suppressLineNumbers w:val="0"/>
              <w:spacing w:before="0" w:beforeAutospacing="0" w:after="0" w:afterAutospacing="0"/>
              <w:ind w:left="0" w:right="0"/>
              <w:jc w:val="center"/>
              <w:rPr>
                <w:rFonts w:hint="default" w:ascii="Times New Roman" w:hAnsi="Times New Roman" w:cs="Times New Roman"/>
                <w:bCs/>
                <w:color w:val="000000" w:themeColor="text1"/>
                <w:sz w:val="18"/>
                <w:szCs w:val="18"/>
                <w14:textFill>
                  <w14:solidFill>
                    <w14:schemeClr w14:val="tx1"/>
                  </w14:solidFill>
                </w14:textFill>
              </w:rPr>
            </w:pPr>
            <w:r>
              <w:rPr>
                <w:rFonts w:hint="default" w:ascii="Times New Roman" w:hAnsi="Times New Roman" w:cs="Times New Roman"/>
                <w:bCs/>
                <w:color w:val="000000" w:themeColor="text1"/>
                <w:sz w:val="18"/>
                <w:szCs w:val="18"/>
                <w14:textFill>
                  <w14:solidFill>
                    <w14:schemeClr w14:val="tx1"/>
                  </w14:solidFill>
                </w14:textFill>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295" w:hRule="atLeast"/>
          <w:jc w:val="center"/>
        </w:trPr>
        <w:tc>
          <w:tcPr>
            <w:tcW w:w="464" w:type="dxa"/>
            <w:vMerge w:val="continue"/>
            <w:noWrap w:val="0"/>
            <w:vAlign w:val="center"/>
          </w:tcPr>
          <w:p>
            <w:pPr>
              <w:keepNext w:val="0"/>
              <w:keepLines w:val="0"/>
              <w:widowControl/>
              <w:suppressLineNumbers w:val="0"/>
              <w:spacing w:before="0" w:beforeAutospacing="0" w:after="0" w:afterAutospacing="0"/>
              <w:ind w:left="0" w:right="0"/>
              <w:rPr>
                <w:rFonts w:hint="default" w:ascii="Times New Roman" w:hAnsi="Times New Roman" w:cs="Times New Roman"/>
                <w:color w:val="000000" w:themeColor="text1"/>
                <w:sz w:val="18"/>
                <w:szCs w:val="18"/>
                <w14:textFill>
                  <w14:solidFill>
                    <w14:schemeClr w14:val="tx1"/>
                  </w14:solidFill>
                </w14:textFill>
              </w:rPr>
            </w:pPr>
          </w:p>
        </w:tc>
        <w:tc>
          <w:tcPr>
            <w:tcW w:w="1775" w:type="dxa"/>
            <w:noWrap w:val="0"/>
            <w:vAlign w:val="center"/>
          </w:tcPr>
          <w:p>
            <w:pPr>
              <w:keepNext w:val="0"/>
              <w:keepLines w:val="0"/>
              <w:widowControl/>
              <w:suppressLineNumbers w:val="0"/>
              <w:spacing w:before="0" w:beforeAutospacing="0" w:after="0" w:afterAutospacing="0" w:line="320" w:lineRule="exact"/>
              <w:ind w:left="0" w:leftChars="0" w:right="0" w:rightChars="0"/>
              <w:jc w:val="center"/>
              <w:rPr>
                <w:rFonts w:hint="default" w:ascii="Times New Roman" w:hAnsi="Times New Roman" w:eastAsia="宋体" w:cs="Times New Roman"/>
                <w:color w:val="000000" w:themeColor="text1"/>
                <w:sz w:val="18"/>
                <w:szCs w:val="18"/>
                <w:lang w:val="en-US" w:eastAsia="zh-CN"/>
                <w14:textFill>
                  <w14:solidFill>
                    <w14:schemeClr w14:val="tx1"/>
                  </w14:solidFill>
                </w14:textFill>
              </w:rPr>
            </w:pPr>
            <w:r>
              <w:rPr>
                <w:rFonts w:hint="eastAsia" w:ascii="Times New Roman" w:hAnsi="Times New Roman" w:cs="Times New Roman"/>
                <w:color w:val="000000" w:themeColor="text1"/>
                <w:sz w:val="18"/>
                <w:szCs w:val="18"/>
                <w:lang w:val="en-US" w:eastAsia="zh-CN"/>
                <w14:textFill>
                  <w14:solidFill>
                    <w14:schemeClr w14:val="tx1"/>
                  </w14:solidFill>
                </w14:textFill>
              </w:rPr>
              <w:t>/</w:t>
            </w:r>
          </w:p>
        </w:tc>
        <w:tc>
          <w:tcPr>
            <w:tcW w:w="656" w:type="dxa"/>
            <w:noWrap w:val="0"/>
            <w:vAlign w:val="center"/>
          </w:tcPr>
          <w:p>
            <w:pPr>
              <w:keepNext w:val="0"/>
              <w:keepLines w:val="0"/>
              <w:widowControl/>
              <w:suppressLineNumbers w:val="0"/>
              <w:spacing w:before="0" w:beforeAutospacing="0" w:after="0" w:afterAutospacing="0"/>
              <w:ind w:left="0" w:leftChars="0" w:right="0" w:rightChars="0"/>
              <w:jc w:val="center"/>
              <w:rPr>
                <w:rFonts w:hint="default" w:ascii="Times New Roman" w:hAnsi="Times New Roman" w:cs="Times New Roman"/>
                <w:bCs/>
                <w:color w:val="000000" w:themeColor="text1"/>
                <w:sz w:val="18"/>
                <w:szCs w:val="18"/>
                <w14:textFill>
                  <w14:solidFill>
                    <w14:schemeClr w14:val="tx1"/>
                  </w14:solidFill>
                </w14:textFill>
              </w:rPr>
            </w:pPr>
            <w:r>
              <w:rPr>
                <w:rFonts w:hint="default" w:ascii="Times New Roman" w:hAnsi="Times New Roman" w:cs="Times New Roman"/>
                <w:bCs/>
                <w:color w:val="000000" w:themeColor="text1"/>
                <w:sz w:val="18"/>
                <w:szCs w:val="18"/>
                <w14:textFill>
                  <w14:solidFill>
                    <w14:schemeClr w14:val="tx1"/>
                  </w14:solidFill>
                </w14:textFill>
              </w:rPr>
              <w:t>/</w:t>
            </w:r>
          </w:p>
        </w:tc>
        <w:tc>
          <w:tcPr>
            <w:tcW w:w="1145" w:type="dxa"/>
            <w:gridSpan w:val="2"/>
            <w:noWrap w:val="0"/>
            <w:vAlign w:val="center"/>
          </w:tcPr>
          <w:p>
            <w:pPr>
              <w:keepNext w:val="0"/>
              <w:keepLines w:val="0"/>
              <w:widowControl/>
              <w:suppressLineNumbers w:val="0"/>
              <w:spacing w:before="0" w:beforeAutospacing="0" w:after="0" w:afterAutospacing="0"/>
              <w:ind w:left="0" w:leftChars="0" w:right="0" w:rightChars="0"/>
              <w:jc w:val="center"/>
              <w:rPr>
                <w:rFonts w:hint="default" w:ascii="Times New Roman" w:hAnsi="Times New Roman" w:cs="Times New Roman"/>
                <w:bCs/>
                <w:color w:val="000000" w:themeColor="text1"/>
                <w:sz w:val="18"/>
                <w:szCs w:val="18"/>
                <w:lang w:val="en-US" w:eastAsia="zh-CN"/>
                <w14:textFill>
                  <w14:solidFill>
                    <w14:schemeClr w14:val="tx1"/>
                  </w14:solidFill>
                </w14:textFill>
              </w:rPr>
            </w:pPr>
            <w:r>
              <w:rPr>
                <w:rFonts w:hint="default" w:ascii="Times New Roman" w:hAnsi="Times New Roman" w:cs="Times New Roman"/>
                <w:bCs/>
                <w:color w:val="000000" w:themeColor="text1"/>
                <w:sz w:val="18"/>
                <w:szCs w:val="18"/>
                <w:lang w:val="en-US" w:eastAsia="zh-CN"/>
                <w14:textFill>
                  <w14:solidFill>
                    <w14:schemeClr w14:val="tx1"/>
                  </w14:solidFill>
                </w14:textFill>
              </w:rPr>
              <w:t>/</w:t>
            </w:r>
          </w:p>
        </w:tc>
        <w:tc>
          <w:tcPr>
            <w:tcW w:w="1260" w:type="dxa"/>
            <w:gridSpan w:val="3"/>
            <w:noWrap w:val="0"/>
            <w:vAlign w:val="center"/>
          </w:tcPr>
          <w:p>
            <w:pPr>
              <w:keepNext w:val="0"/>
              <w:keepLines w:val="0"/>
              <w:widowControl/>
              <w:suppressLineNumbers w:val="0"/>
              <w:spacing w:before="0" w:beforeAutospacing="0" w:after="0" w:afterAutospacing="0"/>
              <w:ind w:left="0" w:leftChars="0" w:right="0" w:rightChars="0"/>
              <w:jc w:val="center"/>
              <w:rPr>
                <w:rFonts w:hint="default" w:ascii="Times New Roman" w:hAnsi="Times New Roman" w:cs="Times New Roman"/>
                <w:bCs/>
                <w:color w:val="000000" w:themeColor="text1"/>
                <w:sz w:val="18"/>
                <w:szCs w:val="18"/>
                <w:lang w:val="en-US" w:eastAsia="zh-CN"/>
                <w14:textFill>
                  <w14:solidFill>
                    <w14:schemeClr w14:val="tx1"/>
                  </w14:solidFill>
                </w14:textFill>
              </w:rPr>
            </w:pPr>
            <w:r>
              <w:rPr>
                <w:rFonts w:hint="default" w:ascii="Times New Roman" w:hAnsi="Times New Roman" w:cs="Times New Roman"/>
                <w:bCs/>
                <w:color w:val="000000" w:themeColor="text1"/>
                <w:sz w:val="18"/>
                <w:szCs w:val="18"/>
                <w:lang w:val="en-US" w:eastAsia="zh-CN"/>
                <w14:textFill>
                  <w14:solidFill>
                    <w14:schemeClr w14:val="tx1"/>
                  </w14:solidFill>
                </w14:textFill>
              </w:rPr>
              <w:t>/</w:t>
            </w:r>
          </w:p>
        </w:tc>
        <w:tc>
          <w:tcPr>
            <w:tcW w:w="964" w:type="dxa"/>
            <w:gridSpan w:val="2"/>
            <w:noWrap w:val="0"/>
            <w:vAlign w:val="center"/>
          </w:tcPr>
          <w:p>
            <w:pPr>
              <w:keepNext w:val="0"/>
              <w:keepLines w:val="0"/>
              <w:widowControl/>
              <w:suppressLineNumbers w:val="0"/>
              <w:spacing w:before="0" w:beforeAutospacing="0" w:after="0" w:afterAutospacing="0"/>
              <w:ind w:left="0" w:leftChars="0" w:right="0" w:rightChars="0"/>
              <w:jc w:val="center"/>
              <w:rPr>
                <w:rFonts w:hint="default" w:ascii="Times New Roman" w:hAnsi="Times New Roman" w:cs="Times New Roman"/>
                <w:bCs/>
                <w:color w:val="000000" w:themeColor="text1"/>
                <w:sz w:val="18"/>
                <w:szCs w:val="18"/>
                <w:lang w:val="en-US" w:eastAsia="zh-CN"/>
                <w14:textFill>
                  <w14:solidFill>
                    <w14:schemeClr w14:val="tx1"/>
                  </w14:solidFill>
                </w14:textFill>
              </w:rPr>
            </w:pPr>
            <w:r>
              <w:rPr>
                <w:rFonts w:hint="default" w:ascii="Times New Roman" w:hAnsi="Times New Roman" w:cs="Times New Roman"/>
                <w:bCs/>
                <w:color w:val="000000" w:themeColor="text1"/>
                <w:sz w:val="18"/>
                <w:szCs w:val="18"/>
                <w:lang w:val="en-US" w:eastAsia="zh-CN"/>
                <w14:textFill>
                  <w14:solidFill>
                    <w14:schemeClr w14:val="tx1"/>
                  </w14:solidFill>
                </w14:textFill>
              </w:rPr>
              <w:t>/</w:t>
            </w:r>
          </w:p>
        </w:tc>
        <w:tc>
          <w:tcPr>
            <w:tcW w:w="1050" w:type="dxa"/>
            <w:noWrap w:val="0"/>
            <w:vAlign w:val="center"/>
          </w:tcPr>
          <w:p>
            <w:pPr>
              <w:keepNext w:val="0"/>
              <w:keepLines w:val="0"/>
              <w:widowControl/>
              <w:suppressLineNumbers w:val="0"/>
              <w:spacing w:before="0" w:beforeAutospacing="0" w:after="0" w:afterAutospacing="0"/>
              <w:ind w:left="0" w:leftChars="0" w:right="0" w:rightChars="0"/>
              <w:jc w:val="center"/>
              <w:rPr>
                <w:rFonts w:hint="default" w:ascii="Times New Roman" w:hAnsi="Times New Roman" w:cs="Times New Roman"/>
                <w:bCs/>
                <w:color w:val="000000" w:themeColor="text1"/>
                <w:sz w:val="18"/>
                <w:szCs w:val="18"/>
                <w:lang w:val="en-US" w:eastAsia="zh-CN"/>
                <w14:textFill>
                  <w14:solidFill>
                    <w14:schemeClr w14:val="tx1"/>
                  </w14:solidFill>
                </w14:textFill>
              </w:rPr>
            </w:pPr>
            <w:r>
              <w:rPr>
                <w:rFonts w:hint="default" w:ascii="Times New Roman" w:hAnsi="Times New Roman" w:cs="Times New Roman"/>
                <w:bCs/>
                <w:color w:val="000000" w:themeColor="text1"/>
                <w:sz w:val="18"/>
                <w:szCs w:val="18"/>
                <w:lang w:val="en-US" w:eastAsia="zh-CN"/>
                <w14:textFill>
                  <w14:solidFill>
                    <w14:schemeClr w14:val="tx1"/>
                  </w14:solidFill>
                </w14:textFill>
              </w:rPr>
              <w:t>/</w:t>
            </w:r>
          </w:p>
        </w:tc>
        <w:tc>
          <w:tcPr>
            <w:tcW w:w="1223" w:type="dxa"/>
            <w:gridSpan w:val="3"/>
            <w:noWrap w:val="0"/>
            <w:vAlign w:val="center"/>
          </w:tcPr>
          <w:p>
            <w:pPr>
              <w:keepNext w:val="0"/>
              <w:keepLines w:val="0"/>
              <w:widowControl/>
              <w:suppressLineNumbers w:val="0"/>
              <w:spacing w:before="0" w:beforeAutospacing="0" w:after="0" w:afterAutospacing="0"/>
              <w:ind w:left="0" w:leftChars="0" w:right="0" w:rightChars="0"/>
              <w:jc w:val="center"/>
              <w:rPr>
                <w:rFonts w:hint="default" w:ascii="Times New Roman" w:hAnsi="Times New Roman" w:cs="Times New Roman"/>
                <w:bCs/>
                <w:color w:val="000000" w:themeColor="text1"/>
                <w:sz w:val="18"/>
                <w:szCs w:val="18"/>
                <w:lang w:val="en-US" w:eastAsia="zh-CN"/>
                <w14:textFill>
                  <w14:solidFill>
                    <w14:schemeClr w14:val="tx1"/>
                  </w14:solidFill>
                </w14:textFill>
              </w:rPr>
            </w:pPr>
            <w:r>
              <w:rPr>
                <w:rFonts w:hint="default" w:ascii="Times New Roman" w:hAnsi="Times New Roman" w:cs="Times New Roman"/>
                <w:bCs/>
                <w:color w:val="000000" w:themeColor="text1"/>
                <w:sz w:val="18"/>
                <w:szCs w:val="18"/>
                <w:lang w:val="en-US" w:eastAsia="zh-CN"/>
                <w14:textFill>
                  <w14:solidFill>
                    <w14:schemeClr w14:val="tx1"/>
                  </w14:solidFill>
                </w14:textFill>
              </w:rPr>
              <w:t>/</w:t>
            </w:r>
          </w:p>
        </w:tc>
        <w:tc>
          <w:tcPr>
            <w:tcW w:w="1148" w:type="dxa"/>
            <w:gridSpan w:val="2"/>
            <w:noWrap w:val="0"/>
            <w:vAlign w:val="center"/>
          </w:tcPr>
          <w:p>
            <w:pPr>
              <w:keepNext w:val="0"/>
              <w:keepLines w:val="0"/>
              <w:widowControl/>
              <w:suppressLineNumbers w:val="0"/>
              <w:spacing w:before="0" w:beforeAutospacing="0" w:after="0" w:afterAutospacing="0"/>
              <w:ind w:left="0" w:leftChars="0" w:right="0" w:rightChars="0"/>
              <w:jc w:val="center"/>
              <w:rPr>
                <w:rFonts w:hint="default" w:ascii="Times New Roman" w:hAnsi="Times New Roman" w:cs="Times New Roman"/>
                <w:bCs/>
                <w:color w:val="000000" w:themeColor="text1"/>
                <w:sz w:val="18"/>
                <w:szCs w:val="18"/>
                <w:lang w:val="en-US" w:eastAsia="zh-CN"/>
                <w14:textFill>
                  <w14:solidFill>
                    <w14:schemeClr w14:val="tx1"/>
                  </w14:solidFill>
                </w14:textFill>
              </w:rPr>
            </w:pPr>
            <w:r>
              <w:rPr>
                <w:rFonts w:hint="default" w:ascii="Times New Roman" w:hAnsi="Times New Roman" w:cs="Times New Roman"/>
                <w:bCs/>
                <w:color w:val="000000" w:themeColor="text1"/>
                <w:sz w:val="18"/>
                <w:szCs w:val="18"/>
                <w:lang w:val="en-US" w:eastAsia="zh-CN"/>
                <w14:textFill>
                  <w14:solidFill>
                    <w14:schemeClr w14:val="tx1"/>
                  </w14:solidFill>
                </w14:textFill>
              </w:rPr>
              <w:t>/</w:t>
            </w:r>
          </w:p>
        </w:tc>
        <w:tc>
          <w:tcPr>
            <w:tcW w:w="1628" w:type="dxa"/>
            <w:gridSpan w:val="2"/>
            <w:noWrap w:val="0"/>
            <w:vAlign w:val="center"/>
          </w:tcPr>
          <w:p>
            <w:pPr>
              <w:keepNext w:val="0"/>
              <w:keepLines w:val="0"/>
              <w:widowControl/>
              <w:suppressLineNumbers w:val="0"/>
              <w:spacing w:before="0" w:beforeAutospacing="0" w:after="0" w:afterAutospacing="0"/>
              <w:ind w:left="0" w:leftChars="0" w:right="0" w:rightChars="0"/>
              <w:jc w:val="center"/>
              <w:rPr>
                <w:rFonts w:hint="default" w:ascii="Times New Roman" w:hAnsi="Times New Roman" w:cs="Times New Roman"/>
                <w:bCs/>
                <w:color w:val="000000" w:themeColor="text1"/>
                <w:sz w:val="18"/>
                <w:szCs w:val="18"/>
                <w14:textFill>
                  <w14:solidFill>
                    <w14:schemeClr w14:val="tx1"/>
                  </w14:solidFill>
                </w14:textFill>
              </w:rPr>
            </w:pPr>
            <w:r>
              <w:rPr>
                <w:rFonts w:hint="default" w:ascii="Times New Roman" w:hAnsi="Times New Roman" w:cs="Times New Roman"/>
                <w:bCs/>
                <w:color w:val="000000" w:themeColor="text1"/>
                <w:sz w:val="18"/>
                <w:szCs w:val="18"/>
                <w14:textFill>
                  <w14:solidFill>
                    <w14:schemeClr w14:val="tx1"/>
                  </w14:solidFill>
                </w14:textFill>
              </w:rPr>
              <w:t>/</w:t>
            </w:r>
          </w:p>
        </w:tc>
        <w:tc>
          <w:tcPr>
            <w:tcW w:w="951" w:type="dxa"/>
            <w:gridSpan w:val="2"/>
            <w:noWrap w:val="0"/>
            <w:vAlign w:val="center"/>
          </w:tcPr>
          <w:p>
            <w:pPr>
              <w:keepNext w:val="0"/>
              <w:keepLines w:val="0"/>
              <w:widowControl/>
              <w:suppressLineNumbers w:val="0"/>
              <w:spacing w:before="0" w:beforeAutospacing="0" w:after="0" w:afterAutospacing="0"/>
              <w:ind w:left="0" w:leftChars="0" w:right="0" w:rightChars="0"/>
              <w:jc w:val="center"/>
              <w:rPr>
                <w:rFonts w:hint="default" w:ascii="Times New Roman" w:hAnsi="Times New Roman" w:cs="Times New Roman"/>
                <w:bCs/>
                <w:color w:val="000000" w:themeColor="text1"/>
                <w:sz w:val="18"/>
                <w:szCs w:val="18"/>
                <w14:textFill>
                  <w14:solidFill>
                    <w14:schemeClr w14:val="tx1"/>
                  </w14:solidFill>
                </w14:textFill>
              </w:rPr>
            </w:pPr>
            <w:r>
              <w:rPr>
                <w:rFonts w:hint="default" w:ascii="Times New Roman" w:hAnsi="Times New Roman" w:cs="Times New Roman"/>
                <w:bCs/>
                <w:color w:val="000000" w:themeColor="text1"/>
                <w:sz w:val="18"/>
                <w:szCs w:val="18"/>
                <w14:textFill>
                  <w14:solidFill>
                    <w14:schemeClr w14:val="tx1"/>
                  </w14:solidFill>
                </w14:textFill>
              </w:rPr>
              <w:t>/</w:t>
            </w:r>
          </w:p>
        </w:tc>
        <w:tc>
          <w:tcPr>
            <w:tcW w:w="1179" w:type="dxa"/>
            <w:gridSpan w:val="2"/>
            <w:noWrap w:val="0"/>
            <w:vAlign w:val="center"/>
          </w:tcPr>
          <w:p>
            <w:pPr>
              <w:keepNext w:val="0"/>
              <w:keepLines w:val="0"/>
              <w:widowControl/>
              <w:suppressLineNumbers w:val="0"/>
              <w:spacing w:before="0" w:beforeAutospacing="0" w:after="0" w:afterAutospacing="0"/>
              <w:ind w:left="0" w:leftChars="0" w:right="0" w:rightChars="0"/>
              <w:jc w:val="center"/>
              <w:rPr>
                <w:rFonts w:hint="default" w:ascii="Times New Roman" w:hAnsi="Times New Roman" w:cs="Times New Roman"/>
                <w:bCs/>
                <w:color w:val="000000" w:themeColor="text1"/>
                <w:sz w:val="18"/>
                <w:szCs w:val="18"/>
                <w14:textFill>
                  <w14:solidFill>
                    <w14:schemeClr w14:val="tx1"/>
                  </w14:solidFill>
                </w14:textFill>
              </w:rPr>
            </w:pPr>
            <w:r>
              <w:rPr>
                <w:rFonts w:hint="default" w:ascii="Times New Roman" w:hAnsi="Times New Roman" w:cs="Times New Roman"/>
                <w:bCs/>
                <w:color w:val="000000" w:themeColor="text1"/>
                <w:sz w:val="18"/>
                <w:szCs w:val="18"/>
                <w14:textFill>
                  <w14:solidFill>
                    <w14:schemeClr w14:val="tx1"/>
                  </w14:solidFill>
                </w14:textFill>
              </w:rPr>
              <w:t>/</w:t>
            </w:r>
          </w:p>
        </w:tc>
        <w:tc>
          <w:tcPr>
            <w:tcW w:w="1071" w:type="dxa"/>
            <w:gridSpan w:val="2"/>
            <w:noWrap w:val="0"/>
            <w:vAlign w:val="center"/>
          </w:tcPr>
          <w:p>
            <w:pPr>
              <w:keepNext w:val="0"/>
              <w:keepLines w:val="0"/>
              <w:widowControl/>
              <w:suppressLineNumbers w:val="0"/>
              <w:spacing w:before="0" w:beforeAutospacing="0" w:after="0" w:afterAutospacing="0"/>
              <w:ind w:left="0" w:leftChars="0" w:right="0" w:rightChars="0"/>
              <w:jc w:val="center"/>
              <w:rPr>
                <w:rFonts w:hint="default" w:ascii="Times New Roman" w:hAnsi="Times New Roman" w:cs="Times New Roman"/>
                <w:bCs/>
                <w:color w:val="000000" w:themeColor="text1"/>
                <w:sz w:val="18"/>
                <w:szCs w:val="18"/>
                <w14:textFill>
                  <w14:solidFill>
                    <w14:schemeClr w14:val="tx1"/>
                  </w14:solidFill>
                </w14:textFill>
              </w:rPr>
            </w:pPr>
            <w:r>
              <w:rPr>
                <w:rFonts w:hint="default" w:ascii="Times New Roman" w:hAnsi="Times New Roman" w:cs="Times New Roman"/>
                <w:bCs/>
                <w:color w:val="000000" w:themeColor="text1"/>
                <w:sz w:val="18"/>
                <w:szCs w:val="18"/>
                <w14:textFill>
                  <w14:solidFill>
                    <w14:schemeClr w14:val="tx1"/>
                  </w14:solidFill>
                </w14:textFill>
              </w:rPr>
              <w:t>/</w:t>
            </w:r>
          </w:p>
        </w:tc>
        <w:tc>
          <w:tcPr>
            <w:tcW w:w="746" w:type="dxa"/>
            <w:gridSpan w:val="2"/>
            <w:noWrap w:val="0"/>
            <w:vAlign w:val="center"/>
          </w:tcPr>
          <w:p>
            <w:pPr>
              <w:keepNext w:val="0"/>
              <w:keepLines w:val="0"/>
              <w:widowControl/>
              <w:suppressLineNumbers w:val="0"/>
              <w:spacing w:before="0" w:beforeAutospacing="0" w:after="0" w:afterAutospacing="0"/>
              <w:ind w:left="0" w:leftChars="0" w:right="0" w:rightChars="0"/>
              <w:jc w:val="center"/>
              <w:rPr>
                <w:rFonts w:hint="default" w:ascii="Times New Roman" w:hAnsi="Times New Roman" w:cs="Times New Roman"/>
                <w:bCs/>
                <w:color w:val="000000" w:themeColor="text1"/>
                <w:sz w:val="18"/>
                <w:szCs w:val="18"/>
                <w14:textFill>
                  <w14:solidFill>
                    <w14:schemeClr w14:val="tx1"/>
                  </w14:solidFill>
                </w14:textFill>
              </w:rPr>
            </w:pPr>
            <w:r>
              <w:rPr>
                <w:rFonts w:hint="default" w:ascii="Times New Roman" w:hAnsi="Times New Roman" w:cs="Times New Roman"/>
                <w:bCs/>
                <w:color w:val="000000" w:themeColor="text1"/>
                <w:sz w:val="18"/>
                <w:szCs w:val="18"/>
                <w14:textFill>
                  <w14:solidFill>
                    <w14:schemeClr w14:val="tx1"/>
                  </w14:solidFill>
                </w14:textFill>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295" w:hRule="atLeast"/>
          <w:jc w:val="center"/>
        </w:trPr>
        <w:tc>
          <w:tcPr>
            <w:tcW w:w="464" w:type="dxa"/>
            <w:vMerge w:val="continue"/>
            <w:noWrap w:val="0"/>
            <w:vAlign w:val="center"/>
          </w:tcPr>
          <w:p>
            <w:pPr>
              <w:keepNext w:val="0"/>
              <w:keepLines w:val="0"/>
              <w:widowControl/>
              <w:suppressLineNumbers w:val="0"/>
              <w:spacing w:before="0" w:beforeAutospacing="0" w:after="0" w:afterAutospacing="0"/>
              <w:ind w:left="0" w:right="0"/>
              <w:rPr>
                <w:rFonts w:hint="default" w:ascii="Times New Roman" w:hAnsi="Times New Roman" w:cs="Times New Roman"/>
                <w:color w:val="000000" w:themeColor="text1"/>
                <w:sz w:val="18"/>
                <w:szCs w:val="18"/>
                <w14:textFill>
                  <w14:solidFill>
                    <w14:schemeClr w14:val="tx1"/>
                  </w14:solidFill>
                </w14:textFill>
              </w:rPr>
            </w:pPr>
          </w:p>
        </w:tc>
        <w:tc>
          <w:tcPr>
            <w:tcW w:w="1775" w:type="dxa"/>
            <w:noWrap w:val="0"/>
            <w:vAlign w:val="center"/>
          </w:tcPr>
          <w:p>
            <w:pPr>
              <w:keepNext w:val="0"/>
              <w:keepLines w:val="0"/>
              <w:widowControl/>
              <w:suppressLineNumbers w:val="0"/>
              <w:tabs>
                <w:tab w:val="center" w:pos="942"/>
                <w:tab w:val="right" w:pos="1765"/>
              </w:tabs>
              <w:spacing w:before="0" w:beforeAutospacing="0" w:after="0" w:afterAutospacing="0" w:line="320" w:lineRule="exact"/>
              <w:ind w:left="0" w:leftChars="0" w:right="0" w:rightChars="0"/>
              <w:jc w:val="center"/>
              <w:rPr>
                <w:rFonts w:hint="default" w:ascii="Times New Roman" w:hAnsi="Times New Roman" w:eastAsia="宋体" w:cs="Times New Roman"/>
                <w:color w:val="000000" w:themeColor="text1"/>
                <w:sz w:val="18"/>
                <w:szCs w:val="18"/>
                <w:lang w:val="en-US" w:eastAsia="zh-CN"/>
                <w14:textFill>
                  <w14:solidFill>
                    <w14:schemeClr w14:val="tx1"/>
                  </w14:solidFill>
                </w14:textFill>
              </w:rPr>
            </w:pPr>
            <w:r>
              <w:rPr>
                <w:rFonts w:hint="eastAsia" w:ascii="Times New Roman" w:hAnsi="Times New Roman" w:cs="Times New Roman"/>
                <w:color w:val="000000" w:themeColor="text1"/>
                <w:sz w:val="18"/>
                <w:szCs w:val="18"/>
                <w:lang w:val="en-US" w:eastAsia="zh-CN"/>
                <w14:textFill>
                  <w14:solidFill>
                    <w14:schemeClr w14:val="tx1"/>
                  </w14:solidFill>
                </w14:textFill>
              </w:rPr>
              <w:t>/</w:t>
            </w:r>
          </w:p>
        </w:tc>
        <w:tc>
          <w:tcPr>
            <w:tcW w:w="656" w:type="dxa"/>
            <w:noWrap w:val="0"/>
            <w:vAlign w:val="center"/>
          </w:tcPr>
          <w:p>
            <w:pPr>
              <w:keepNext w:val="0"/>
              <w:keepLines w:val="0"/>
              <w:widowControl/>
              <w:suppressLineNumbers w:val="0"/>
              <w:spacing w:before="0" w:beforeAutospacing="0" w:after="0" w:afterAutospacing="0"/>
              <w:ind w:left="0" w:leftChars="0" w:right="0" w:rightChars="0"/>
              <w:jc w:val="center"/>
              <w:rPr>
                <w:rFonts w:hint="default" w:ascii="Times New Roman" w:hAnsi="Times New Roman" w:eastAsia="宋体" w:cs="Times New Roman"/>
                <w:bCs/>
                <w:color w:val="000000" w:themeColor="text1"/>
                <w:sz w:val="18"/>
                <w:szCs w:val="18"/>
                <w:lang w:eastAsia="zh-CN"/>
                <w14:textFill>
                  <w14:solidFill>
                    <w14:schemeClr w14:val="tx1"/>
                  </w14:solidFill>
                </w14:textFill>
              </w:rPr>
            </w:pPr>
            <w:r>
              <w:rPr>
                <w:rFonts w:hint="default" w:ascii="Times New Roman" w:hAnsi="Times New Roman" w:cs="Times New Roman"/>
                <w:bCs/>
                <w:color w:val="000000" w:themeColor="text1"/>
                <w:sz w:val="18"/>
                <w:szCs w:val="18"/>
                <w14:textFill>
                  <w14:solidFill>
                    <w14:schemeClr w14:val="tx1"/>
                  </w14:solidFill>
                </w14:textFill>
              </w:rPr>
              <w:t>/</w:t>
            </w:r>
          </w:p>
        </w:tc>
        <w:tc>
          <w:tcPr>
            <w:tcW w:w="1145" w:type="dxa"/>
            <w:gridSpan w:val="2"/>
            <w:noWrap w:val="0"/>
            <w:vAlign w:val="center"/>
          </w:tcPr>
          <w:p>
            <w:pPr>
              <w:keepNext w:val="0"/>
              <w:keepLines w:val="0"/>
              <w:widowControl/>
              <w:suppressLineNumbers w:val="0"/>
              <w:spacing w:before="0" w:beforeAutospacing="0" w:after="0" w:afterAutospacing="0" w:line="320" w:lineRule="exact"/>
              <w:ind w:left="0" w:leftChars="0" w:right="0" w:rightChars="0"/>
              <w:jc w:val="center"/>
              <w:rPr>
                <w:rFonts w:hint="default" w:ascii="Times New Roman" w:hAnsi="Times New Roman" w:cs="Times New Roman"/>
                <w:bCs/>
                <w:color w:val="000000" w:themeColor="text1"/>
                <w:sz w:val="18"/>
                <w:szCs w:val="18"/>
                <w:lang w:val="en-US" w:eastAsia="zh-CN"/>
                <w14:textFill>
                  <w14:solidFill>
                    <w14:schemeClr w14:val="tx1"/>
                  </w14:solidFill>
                </w14:textFill>
              </w:rPr>
            </w:pPr>
            <w:r>
              <w:rPr>
                <w:rFonts w:hint="default" w:ascii="Times New Roman" w:hAnsi="Times New Roman" w:cs="Times New Roman"/>
                <w:bCs/>
                <w:color w:val="000000" w:themeColor="text1"/>
                <w:sz w:val="18"/>
                <w:szCs w:val="18"/>
                <w:lang w:val="en-US" w:eastAsia="zh-CN"/>
                <w14:textFill>
                  <w14:solidFill>
                    <w14:schemeClr w14:val="tx1"/>
                  </w14:solidFill>
                </w14:textFill>
              </w:rPr>
              <w:t>/</w:t>
            </w:r>
          </w:p>
        </w:tc>
        <w:tc>
          <w:tcPr>
            <w:tcW w:w="1260" w:type="dxa"/>
            <w:gridSpan w:val="3"/>
            <w:noWrap w:val="0"/>
            <w:vAlign w:val="center"/>
          </w:tcPr>
          <w:p>
            <w:pPr>
              <w:keepNext w:val="0"/>
              <w:keepLines w:val="0"/>
              <w:widowControl/>
              <w:suppressLineNumbers w:val="0"/>
              <w:spacing w:before="0" w:beforeAutospacing="0" w:after="0" w:afterAutospacing="0"/>
              <w:ind w:left="0" w:leftChars="0" w:right="0" w:rightChars="0"/>
              <w:jc w:val="center"/>
              <w:rPr>
                <w:rFonts w:hint="default" w:ascii="Times New Roman" w:hAnsi="Times New Roman" w:cs="Times New Roman"/>
                <w:bCs/>
                <w:color w:val="000000" w:themeColor="text1"/>
                <w:sz w:val="18"/>
                <w:szCs w:val="18"/>
                <w:lang w:val="en-US" w:eastAsia="zh-CN"/>
                <w14:textFill>
                  <w14:solidFill>
                    <w14:schemeClr w14:val="tx1"/>
                  </w14:solidFill>
                </w14:textFill>
              </w:rPr>
            </w:pPr>
            <w:r>
              <w:rPr>
                <w:rFonts w:hint="default" w:ascii="Times New Roman" w:hAnsi="Times New Roman" w:cs="Times New Roman"/>
                <w:bCs/>
                <w:color w:val="000000" w:themeColor="text1"/>
                <w:sz w:val="18"/>
                <w:szCs w:val="18"/>
                <w:lang w:val="en-US" w:eastAsia="zh-CN"/>
                <w14:textFill>
                  <w14:solidFill>
                    <w14:schemeClr w14:val="tx1"/>
                  </w14:solidFill>
                </w14:textFill>
              </w:rPr>
              <w:t>/</w:t>
            </w:r>
          </w:p>
        </w:tc>
        <w:tc>
          <w:tcPr>
            <w:tcW w:w="964" w:type="dxa"/>
            <w:gridSpan w:val="2"/>
            <w:noWrap w:val="0"/>
            <w:vAlign w:val="center"/>
          </w:tcPr>
          <w:p>
            <w:pPr>
              <w:keepNext w:val="0"/>
              <w:keepLines w:val="0"/>
              <w:widowControl/>
              <w:suppressLineNumbers w:val="0"/>
              <w:spacing w:before="0" w:beforeAutospacing="0" w:after="0" w:afterAutospacing="0" w:line="320" w:lineRule="exact"/>
              <w:ind w:left="0" w:leftChars="0" w:right="0" w:rightChars="0"/>
              <w:jc w:val="center"/>
              <w:rPr>
                <w:rFonts w:hint="default" w:ascii="Times New Roman" w:hAnsi="Times New Roman" w:cs="Times New Roman"/>
                <w:bCs/>
                <w:color w:val="000000" w:themeColor="text1"/>
                <w:sz w:val="18"/>
                <w:szCs w:val="18"/>
                <w:lang w:val="en-US" w:eastAsia="zh-CN"/>
                <w14:textFill>
                  <w14:solidFill>
                    <w14:schemeClr w14:val="tx1"/>
                  </w14:solidFill>
                </w14:textFill>
              </w:rPr>
            </w:pPr>
            <w:r>
              <w:rPr>
                <w:rFonts w:hint="default" w:ascii="Times New Roman" w:hAnsi="Times New Roman" w:cs="Times New Roman"/>
                <w:bCs/>
                <w:color w:val="000000" w:themeColor="text1"/>
                <w:sz w:val="18"/>
                <w:szCs w:val="18"/>
                <w:lang w:val="en-US" w:eastAsia="zh-CN"/>
                <w14:textFill>
                  <w14:solidFill>
                    <w14:schemeClr w14:val="tx1"/>
                  </w14:solidFill>
                </w14:textFill>
              </w:rPr>
              <w:t>/</w:t>
            </w:r>
          </w:p>
        </w:tc>
        <w:tc>
          <w:tcPr>
            <w:tcW w:w="1050" w:type="dxa"/>
            <w:noWrap w:val="0"/>
            <w:vAlign w:val="center"/>
          </w:tcPr>
          <w:p>
            <w:pPr>
              <w:keepNext w:val="0"/>
              <w:keepLines w:val="0"/>
              <w:widowControl/>
              <w:suppressLineNumbers w:val="0"/>
              <w:spacing w:before="0" w:beforeAutospacing="0" w:after="0" w:afterAutospacing="0"/>
              <w:ind w:left="0" w:leftChars="0" w:right="0" w:rightChars="0"/>
              <w:jc w:val="center"/>
              <w:rPr>
                <w:rFonts w:hint="default" w:ascii="Times New Roman" w:hAnsi="Times New Roman" w:cs="Times New Roman"/>
                <w:bCs/>
                <w:color w:val="000000" w:themeColor="text1"/>
                <w:sz w:val="18"/>
                <w:szCs w:val="18"/>
                <w:lang w:val="en-US" w:eastAsia="zh-CN"/>
                <w14:textFill>
                  <w14:solidFill>
                    <w14:schemeClr w14:val="tx1"/>
                  </w14:solidFill>
                </w14:textFill>
              </w:rPr>
            </w:pPr>
            <w:r>
              <w:rPr>
                <w:rFonts w:hint="default" w:ascii="Times New Roman" w:hAnsi="Times New Roman" w:cs="Times New Roman"/>
                <w:bCs/>
                <w:color w:val="000000" w:themeColor="text1"/>
                <w:sz w:val="18"/>
                <w:szCs w:val="18"/>
                <w:lang w:val="en-US" w:eastAsia="zh-CN"/>
                <w14:textFill>
                  <w14:solidFill>
                    <w14:schemeClr w14:val="tx1"/>
                  </w14:solidFill>
                </w14:textFill>
              </w:rPr>
              <w:t>/</w:t>
            </w:r>
          </w:p>
        </w:tc>
        <w:tc>
          <w:tcPr>
            <w:tcW w:w="1223" w:type="dxa"/>
            <w:gridSpan w:val="3"/>
            <w:noWrap w:val="0"/>
            <w:vAlign w:val="center"/>
          </w:tcPr>
          <w:p>
            <w:pPr>
              <w:keepNext w:val="0"/>
              <w:keepLines w:val="0"/>
              <w:widowControl/>
              <w:suppressLineNumbers w:val="0"/>
              <w:spacing w:before="0" w:beforeAutospacing="0" w:after="0" w:afterAutospacing="0" w:line="320" w:lineRule="exact"/>
              <w:ind w:left="0" w:leftChars="0" w:right="0" w:rightChars="0"/>
              <w:jc w:val="center"/>
              <w:rPr>
                <w:rFonts w:hint="default" w:ascii="Times New Roman" w:hAnsi="Times New Roman" w:cs="Times New Roman"/>
                <w:bCs/>
                <w:color w:val="000000" w:themeColor="text1"/>
                <w:sz w:val="18"/>
                <w:szCs w:val="18"/>
                <w:lang w:val="en-US" w:eastAsia="zh-CN"/>
                <w14:textFill>
                  <w14:solidFill>
                    <w14:schemeClr w14:val="tx1"/>
                  </w14:solidFill>
                </w14:textFill>
              </w:rPr>
            </w:pPr>
            <w:r>
              <w:rPr>
                <w:rFonts w:hint="default" w:ascii="Times New Roman" w:hAnsi="Times New Roman" w:cs="Times New Roman"/>
                <w:bCs/>
                <w:color w:val="000000" w:themeColor="text1"/>
                <w:sz w:val="18"/>
                <w:szCs w:val="18"/>
                <w:lang w:val="en-US" w:eastAsia="zh-CN"/>
                <w14:textFill>
                  <w14:solidFill>
                    <w14:schemeClr w14:val="tx1"/>
                  </w14:solidFill>
                </w14:textFill>
              </w:rPr>
              <w:t>/</w:t>
            </w:r>
          </w:p>
        </w:tc>
        <w:tc>
          <w:tcPr>
            <w:tcW w:w="1148" w:type="dxa"/>
            <w:gridSpan w:val="2"/>
            <w:noWrap w:val="0"/>
            <w:vAlign w:val="center"/>
          </w:tcPr>
          <w:p>
            <w:pPr>
              <w:keepNext w:val="0"/>
              <w:keepLines w:val="0"/>
              <w:widowControl/>
              <w:suppressLineNumbers w:val="0"/>
              <w:spacing w:before="0" w:beforeAutospacing="0" w:after="0" w:afterAutospacing="0"/>
              <w:ind w:left="0" w:leftChars="0" w:right="0" w:rightChars="0"/>
              <w:jc w:val="center"/>
              <w:rPr>
                <w:rFonts w:hint="default" w:ascii="Times New Roman" w:hAnsi="Times New Roman" w:cs="Times New Roman"/>
                <w:bCs/>
                <w:color w:val="000000" w:themeColor="text1"/>
                <w:sz w:val="18"/>
                <w:szCs w:val="18"/>
                <w:lang w:val="en-US" w:eastAsia="zh-CN"/>
                <w14:textFill>
                  <w14:solidFill>
                    <w14:schemeClr w14:val="tx1"/>
                  </w14:solidFill>
                </w14:textFill>
              </w:rPr>
            </w:pPr>
            <w:r>
              <w:rPr>
                <w:rFonts w:hint="default" w:ascii="Times New Roman" w:hAnsi="Times New Roman" w:cs="Times New Roman"/>
                <w:bCs/>
                <w:color w:val="000000" w:themeColor="text1"/>
                <w:sz w:val="18"/>
                <w:szCs w:val="18"/>
                <w:lang w:val="en-US" w:eastAsia="zh-CN"/>
                <w14:textFill>
                  <w14:solidFill>
                    <w14:schemeClr w14:val="tx1"/>
                  </w14:solidFill>
                </w14:textFill>
              </w:rPr>
              <w:t>/</w:t>
            </w:r>
          </w:p>
        </w:tc>
        <w:tc>
          <w:tcPr>
            <w:tcW w:w="1628" w:type="dxa"/>
            <w:gridSpan w:val="2"/>
            <w:noWrap w:val="0"/>
            <w:vAlign w:val="center"/>
          </w:tcPr>
          <w:p>
            <w:pPr>
              <w:keepNext w:val="0"/>
              <w:keepLines w:val="0"/>
              <w:widowControl/>
              <w:suppressLineNumbers w:val="0"/>
              <w:spacing w:before="0" w:beforeAutospacing="0" w:after="0" w:afterAutospacing="0"/>
              <w:ind w:left="0" w:leftChars="0" w:right="0" w:rightChars="0"/>
              <w:jc w:val="center"/>
              <w:rPr>
                <w:rFonts w:hint="default" w:ascii="Times New Roman" w:hAnsi="Times New Roman" w:cs="Times New Roman"/>
                <w:bCs/>
                <w:color w:val="000000" w:themeColor="text1"/>
                <w:sz w:val="18"/>
                <w:szCs w:val="18"/>
                <w14:textFill>
                  <w14:solidFill>
                    <w14:schemeClr w14:val="tx1"/>
                  </w14:solidFill>
                </w14:textFill>
              </w:rPr>
            </w:pPr>
            <w:r>
              <w:rPr>
                <w:rFonts w:hint="default" w:ascii="Times New Roman" w:hAnsi="Times New Roman" w:cs="Times New Roman"/>
                <w:bCs/>
                <w:color w:val="000000" w:themeColor="text1"/>
                <w:sz w:val="18"/>
                <w:szCs w:val="18"/>
                <w14:textFill>
                  <w14:solidFill>
                    <w14:schemeClr w14:val="tx1"/>
                  </w14:solidFill>
                </w14:textFill>
              </w:rPr>
              <w:t>/</w:t>
            </w:r>
          </w:p>
        </w:tc>
        <w:tc>
          <w:tcPr>
            <w:tcW w:w="951" w:type="dxa"/>
            <w:gridSpan w:val="2"/>
            <w:noWrap w:val="0"/>
            <w:vAlign w:val="center"/>
          </w:tcPr>
          <w:p>
            <w:pPr>
              <w:keepNext w:val="0"/>
              <w:keepLines w:val="0"/>
              <w:widowControl/>
              <w:suppressLineNumbers w:val="0"/>
              <w:spacing w:before="0" w:beforeAutospacing="0" w:after="0" w:afterAutospacing="0"/>
              <w:ind w:left="0" w:leftChars="0" w:right="0" w:rightChars="0"/>
              <w:jc w:val="center"/>
              <w:rPr>
                <w:rFonts w:hint="default" w:ascii="Times New Roman" w:hAnsi="Times New Roman" w:cs="Times New Roman"/>
                <w:bCs/>
                <w:color w:val="000000" w:themeColor="text1"/>
                <w:sz w:val="18"/>
                <w:szCs w:val="18"/>
                <w14:textFill>
                  <w14:solidFill>
                    <w14:schemeClr w14:val="tx1"/>
                  </w14:solidFill>
                </w14:textFill>
              </w:rPr>
            </w:pPr>
            <w:r>
              <w:rPr>
                <w:rFonts w:hint="default" w:ascii="Times New Roman" w:hAnsi="Times New Roman" w:cs="Times New Roman"/>
                <w:bCs/>
                <w:color w:val="000000" w:themeColor="text1"/>
                <w:sz w:val="18"/>
                <w:szCs w:val="18"/>
                <w14:textFill>
                  <w14:solidFill>
                    <w14:schemeClr w14:val="tx1"/>
                  </w14:solidFill>
                </w14:textFill>
              </w:rPr>
              <w:t>/</w:t>
            </w:r>
          </w:p>
        </w:tc>
        <w:tc>
          <w:tcPr>
            <w:tcW w:w="1179" w:type="dxa"/>
            <w:gridSpan w:val="2"/>
            <w:noWrap w:val="0"/>
            <w:vAlign w:val="center"/>
          </w:tcPr>
          <w:p>
            <w:pPr>
              <w:keepNext w:val="0"/>
              <w:keepLines w:val="0"/>
              <w:widowControl/>
              <w:suppressLineNumbers w:val="0"/>
              <w:spacing w:before="0" w:beforeAutospacing="0" w:after="0" w:afterAutospacing="0"/>
              <w:ind w:left="0" w:leftChars="0" w:right="0" w:rightChars="0"/>
              <w:jc w:val="center"/>
              <w:rPr>
                <w:rFonts w:hint="default" w:ascii="Times New Roman" w:hAnsi="Times New Roman" w:cs="Times New Roman"/>
                <w:bCs/>
                <w:color w:val="000000" w:themeColor="text1"/>
                <w:sz w:val="18"/>
                <w:szCs w:val="18"/>
                <w14:textFill>
                  <w14:solidFill>
                    <w14:schemeClr w14:val="tx1"/>
                  </w14:solidFill>
                </w14:textFill>
              </w:rPr>
            </w:pPr>
            <w:r>
              <w:rPr>
                <w:rFonts w:hint="default" w:ascii="Times New Roman" w:hAnsi="Times New Roman" w:cs="Times New Roman"/>
                <w:bCs/>
                <w:color w:val="000000" w:themeColor="text1"/>
                <w:sz w:val="18"/>
                <w:szCs w:val="18"/>
                <w14:textFill>
                  <w14:solidFill>
                    <w14:schemeClr w14:val="tx1"/>
                  </w14:solidFill>
                </w14:textFill>
              </w:rPr>
              <w:t>/</w:t>
            </w:r>
          </w:p>
        </w:tc>
        <w:tc>
          <w:tcPr>
            <w:tcW w:w="1071" w:type="dxa"/>
            <w:gridSpan w:val="2"/>
            <w:noWrap w:val="0"/>
            <w:vAlign w:val="center"/>
          </w:tcPr>
          <w:p>
            <w:pPr>
              <w:keepNext w:val="0"/>
              <w:keepLines w:val="0"/>
              <w:widowControl/>
              <w:suppressLineNumbers w:val="0"/>
              <w:spacing w:before="0" w:beforeAutospacing="0" w:after="0" w:afterAutospacing="0"/>
              <w:ind w:left="0" w:leftChars="0" w:right="0" w:rightChars="0"/>
              <w:jc w:val="center"/>
              <w:rPr>
                <w:rFonts w:hint="default" w:ascii="Times New Roman" w:hAnsi="Times New Roman" w:cs="Times New Roman"/>
                <w:bCs/>
                <w:color w:val="000000" w:themeColor="text1"/>
                <w:sz w:val="18"/>
                <w:szCs w:val="18"/>
                <w14:textFill>
                  <w14:solidFill>
                    <w14:schemeClr w14:val="tx1"/>
                  </w14:solidFill>
                </w14:textFill>
              </w:rPr>
            </w:pPr>
            <w:r>
              <w:rPr>
                <w:rFonts w:hint="default" w:ascii="Times New Roman" w:hAnsi="Times New Roman" w:cs="Times New Roman"/>
                <w:bCs/>
                <w:color w:val="000000" w:themeColor="text1"/>
                <w:sz w:val="18"/>
                <w:szCs w:val="18"/>
                <w14:textFill>
                  <w14:solidFill>
                    <w14:schemeClr w14:val="tx1"/>
                  </w14:solidFill>
                </w14:textFill>
              </w:rPr>
              <w:t>/</w:t>
            </w:r>
          </w:p>
        </w:tc>
        <w:tc>
          <w:tcPr>
            <w:tcW w:w="746" w:type="dxa"/>
            <w:gridSpan w:val="2"/>
            <w:noWrap w:val="0"/>
            <w:vAlign w:val="center"/>
          </w:tcPr>
          <w:p>
            <w:pPr>
              <w:keepNext w:val="0"/>
              <w:keepLines w:val="0"/>
              <w:widowControl/>
              <w:suppressLineNumbers w:val="0"/>
              <w:spacing w:before="0" w:beforeAutospacing="0" w:after="0" w:afterAutospacing="0"/>
              <w:ind w:left="0" w:leftChars="0" w:right="0" w:rightChars="0"/>
              <w:jc w:val="center"/>
              <w:rPr>
                <w:rFonts w:hint="default" w:ascii="Times New Roman" w:hAnsi="Times New Roman" w:cs="Times New Roman"/>
                <w:bCs/>
                <w:color w:val="000000" w:themeColor="text1"/>
                <w:sz w:val="18"/>
                <w:szCs w:val="18"/>
                <w14:textFill>
                  <w14:solidFill>
                    <w14:schemeClr w14:val="tx1"/>
                  </w14:solidFill>
                </w14:textFill>
              </w:rPr>
            </w:pPr>
            <w:r>
              <w:rPr>
                <w:rFonts w:hint="default" w:ascii="Times New Roman" w:hAnsi="Times New Roman" w:cs="Times New Roman"/>
                <w:bCs/>
                <w:color w:val="000000" w:themeColor="text1"/>
                <w:sz w:val="18"/>
                <w:szCs w:val="18"/>
                <w14:textFill>
                  <w14:solidFill>
                    <w14:schemeClr w14:val="tx1"/>
                  </w14:solidFill>
                </w14:textFill>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304" w:hRule="atLeast"/>
          <w:jc w:val="center"/>
        </w:trPr>
        <w:tc>
          <w:tcPr>
            <w:tcW w:w="464" w:type="dxa"/>
            <w:vMerge w:val="continue"/>
            <w:noWrap w:val="0"/>
            <w:vAlign w:val="center"/>
          </w:tcPr>
          <w:p>
            <w:pPr>
              <w:keepNext w:val="0"/>
              <w:keepLines w:val="0"/>
              <w:widowControl/>
              <w:suppressLineNumbers w:val="0"/>
              <w:spacing w:before="0" w:beforeAutospacing="0" w:after="0" w:afterAutospacing="0"/>
              <w:ind w:left="0" w:right="0"/>
              <w:rPr>
                <w:rFonts w:hint="default" w:ascii="Times New Roman" w:hAnsi="Times New Roman" w:cs="Times New Roman"/>
                <w:color w:val="000000" w:themeColor="text1"/>
                <w:sz w:val="18"/>
                <w:szCs w:val="18"/>
                <w14:textFill>
                  <w14:solidFill>
                    <w14:schemeClr w14:val="tx1"/>
                  </w14:solidFill>
                </w14:textFill>
              </w:rPr>
            </w:pPr>
          </w:p>
        </w:tc>
        <w:tc>
          <w:tcPr>
            <w:tcW w:w="1775" w:type="dxa"/>
            <w:noWrap w:val="0"/>
            <w:vAlign w:val="center"/>
          </w:tcPr>
          <w:p>
            <w:pPr>
              <w:keepNext w:val="0"/>
              <w:keepLines w:val="0"/>
              <w:widowControl/>
              <w:suppressLineNumbers w:val="0"/>
              <w:tabs>
                <w:tab w:val="center" w:pos="942"/>
                <w:tab w:val="right" w:pos="1765"/>
              </w:tabs>
              <w:spacing w:before="0" w:beforeAutospacing="0" w:after="0" w:afterAutospacing="0" w:line="320" w:lineRule="exact"/>
              <w:ind w:left="0" w:leftChars="0" w:right="0" w:rightChars="0"/>
              <w:jc w:val="center"/>
              <w:rPr>
                <w:rFonts w:hint="default" w:ascii="Times New Roman" w:hAnsi="Times New Roman" w:cs="Times New Roman"/>
                <w:color w:val="000000" w:themeColor="text1"/>
                <w:sz w:val="18"/>
                <w:szCs w:val="18"/>
                <w14:textFill>
                  <w14:solidFill>
                    <w14:schemeClr w14:val="tx1"/>
                  </w14:solidFill>
                </w14:textFill>
              </w:rPr>
            </w:pPr>
            <w:r>
              <w:rPr>
                <w:rFonts w:hint="eastAsia" w:ascii="Times New Roman" w:hAnsi="Times New Roman" w:cs="Times New Roman"/>
                <w:color w:val="000000" w:themeColor="text1"/>
                <w:sz w:val="18"/>
                <w:szCs w:val="18"/>
                <w:lang w:val="en-US" w:eastAsia="zh-CN"/>
                <w14:textFill>
                  <w14:solidFill>
                    <w14:schemeClr w14:val="tx1"/>
                  </w14:solidFill>
                </w14:textFill>
              </w:rPr>
              <w:t>/</w:t>
            </w:r>
          </w:p>
        </w:tc>
        <w:tc>
          <w:tcPr>
            <w:tcW w:w="656" w:type="dxa"/>
            <w:noWrap w:val="0"/>
            <w:vAlign w:val="center"/>
          </w:tcPr>
          <w:p>
            <w:pPr>
              <w:keepNext w:val="0"/>
              <w:keepLines w:val="0"/>
              <w:widowControl/>
              <w:suppressLineNumbers w:val="0"/>
              <w:spacing w:before="0" w:beforeAutospacing="0" w:after="0" w:afterAutospacing="0"/>
              <w:ind w:left="0" w:leftChars="0" w:right="0" w:rightChars="0"/>
              <w:jc w:val="center"/>
              <w:rPr>
                <w:rFonts w:hint="default" w:ascii="Times New Roman" w:hAnsi="Times New Roman" w:cs="Times New Roman"/>
                <w:bCs/>
                <w:color w:val="000000" w:themeColor="text1"/>
                <w:sz w:val="18"/>
                <w:szCs w:val="18"/>
                <w14:textFill>
                  <w14:solidFill>
                    <w14:schemeClr w14:val="tx1"/>
                  </w14:solidFill>
                </w14:textFill>
              </w:rPr>
            </w:pPr>
            <w:r>
              <w:rPr>
                <w:rFonts w:hint="default" w:ascii="Times New Roman" w:hAnsi="Times New Roman" w:cs="Times New Roman"/>
                <w:bCs/>
                <w:color w:val="000000" w:themeColor="text1"/>
                <w:sz w:val="18"/>
                <w:szCs w:val="18"/>
                <w14:textFill>
                  <w14:solidFill>
                    <w14:schemeClr w14:val="tx1"/>
                  </w14:solidFill>
                </w14:textFill>
              </w:rPr>
              <w:t>/</w:t>
            </w:r>
          </w:p>
        </w:tc>
        <w:tc>
          <w:tcPr>
            <w:tcW w:w="1145" w:type="dxa"/>
            <w:gridSpan w:val="2"/>
            <w:noWrap w:val="0"/>
            <w:vAlign w:val="center"/>
          </w:tcPr>
          <w:p>
            <w:pPr>
              <w:keepNext w:val="0"/>
              <w:keepLines w:val="0"/>
              <w:widowControl/>
              <w:suppressLineNumbers w:val="0"/>
              <w:spacing w:before="0" w:beforeAutospacing="0" w:after="0" w:afterAutospacing="0" w:line="320" w:lineRule="exact"/>
              <w:ind w:left="0" w:leftChars="0" w:right="0" w:rightChars="0"/>
              <w:jc w:val="center"/>
              <w:rPr>
                <w:rFonts w:hint="default" w:ascii="Times New Roman" w:hAnsi="Times New Roman" w:cs="Times New Roman"/>
                <w:bCs/>
                <w:color w:val="000000" w:themeColor="text1"/>
                <w:sz w:val="18"/>
                <w:szCs w:val="18"/>
                <w:lang w:val="en-US" w:eastAsia="zh-CN"/>
                <w14:textFill>
                  <w14:solidFill>
                    <w14:schemeClr w14:val="tx1"/>
                  </w14:solidFill>
                </w14:textFill>
              </w:rPr>
            </w:pPr>
            <w:r>
              <w:rPr>
                <w:rFonts w:hint="default" w:ascii="Times New Roman" w:hAnsi="Times New Roman" w:cs="Times New Roman"/>
                <w:bCs/>
                <w:color w:val="000000" w:themeColor="text1"/>
                <w:sz w:val="18"/>
                <w:szCs w:val="18"/>
                <w:lang w:val="en-US" w:eastAsia="zh-CN"/>
                <w14:textFill>
                  <w14:solidFill>
                    <w14:schemeClr w14:val="tx1"/>
                  </w14:solidFill>
                </w14:textFill>
              </w:rPr>
              <w:t>/</w:t>
            </w:r>
          </w:p>
        </w:tc>
        <w:tc>
          <w:tcPr>
            <w:tcW w:w="1260" w:type="dxa"/>
            <w:gridSpan w:val="3"/>
            <w:noWrap w:val="0"/>
            <w:vAlign w:val="center"/>
          </w:tcPr>
          <w:p>
            <w:pPr>
              <w:keepNext w:val="0"/>
              <w:keepLines w:val="0"/>
              <w:widowControl/>
              <w:suppressLineNumbers w:val="0"/>
              <w:spacing w:before="0" w:beforeAutospacing="0" w:after="0" w:afterAutospacing="0"/>
              <w:ind w:left="0" w:leftChars="0" w:right="0" w:rightChars="0"/>
              <w:jc w:val="center"/>
              <w:rPr>
                <w:rFonts w:hint="default" w:ascii="Times New Roman" w:hAnsi="Times New Roman" w:cs="Times New Roman"/>
                <w:bCs/>
                <w:color w:val="000000" w:themeColor="text1"/>
                <w:sz w:val="18"/>
                <w:szCs w:val="18"/>
                <w:lang w:val="en-US" w:eastAsia="zh-CN"/>
                <w14:textFill>
                  <w14:solidFill>
                    <w14:schemeClr w14:val="tx1"/>
                  </w14:solidFill>
                </w14:textFill>
              </w:rPr>
            </w:pPr>
            <w:r>
              <w:rPr>
                <w:rFonts w:hint="default" w:ascii="Times New Roman" w:hAnsi="Times New Roman" w:cs="Times New Roman"/>
                <w:bCs/>
                <w:color w:val="000000" w:themeColor="text1"/>
                <w:sz w:val="18"/>
                <w:szCs w:val="18"/>
                <w:lang w:val="en-US" w:eastAsia="zh-CN"/>
                <w14:textFill>
                  <w14:solidFill>
                    <w14:schemeClr w14:val="tx1"/>
                  </w14:solidFill>
                </w14:textFill>
              </w:rPr>
              <w:t>/</w:t>
            </w:r>
          </w:p>
        </w:tc>
        <w:tc>
          <w:tcPr>
            <w:tcW w:w="964" w:type="dxa"/>
            <w:gridSpan w:val="2"/>
            <w:noWrap w:val="0"/>
            <w:vAlign w:val="center"/>
          </w:tcPr>
          <w:p>
            <w:pPr>
              <w:keepNext w:val="0"/>
              <w:keepLines w:val="0"/>
              <w:widowControl/>
              <w:suppressLineNumbers w:val="0"/>
              <w:spacing w:before="0" w:beforeAutospacing="0" w:after="0" w:afterAutospacing="0" w:line="320" w:lineRule="exact"/>
              <w:ind w:left="0" w:leftChars="0" w:right="0" w:rightChars="0"/>
              <w:jc w:val="center"/>
              <w:rPr>
                <w:rFonts w:hint="default" w:ascii="Times New Roman" w:hAnsi="Times New Roman" w:cs="Times New Roman"/>
                <w:bCs/>
                <w:color w:val="000000" w:themeColor="text1"/>
                <w:sz w:val="18"/>
                <w:szCs w:val="18"/>
                <w:lang w:val="en-US" w:eastAsia="zh-CN"/>
                <w14:textFill>
                  <w14:solidFill>
                    <w14:schemeClr w14:val="tx1"/>
                  </w14:solidFill>
                </w14:textFill>
              </w:rPr>
            </w:pPr>
            <w:r>
              <w:rPr>
                <w:rFonts w:hint="default" w:ascii="Times New Roman" w:hAnsi="Times New Roman" w:cs="Times New Roman"/>
                <w:bCs/>
                <w:color w:val="000000" w:themeColor="text1"/>
                <w:sz w:val="18"/>
                <w:szCs w:val="18"/>
                <w:lang w:val="en-US" w:eastAsia="zh-CN"/>
                <w14:textFill>
                  <w14:solidFill>
                    <w14:schemeClr w14:val="tx1"/>
                  </w14:solidFill>
                </w14:textFill>
              </w:rPr>
              <w:t>/</w:t>
            </w:r>
          </w:p>
        </w:tc>
        <w:tc>
          <w:tcPr>
            <w:tcW w:w="1050" w:type="dxa"/>
            <w:noWrap w:val="0"/>
            <w:vAlign w:val="center"/>
          </w:tcPr>
          <w:p>
            <w:pPr>
              <w:keepNext w:val="0"/>
              <w:keepLines w:val="0"/>
              <w:widowControl/>
              <w:suppressLineNumbers w:val="0"/>
              <w:spacing w:before="0" w:beforeAutospacing="0" w:after="0" w:afterAutospacing="0"/>
              <w:ind w:left="0" w:leftChars="0" w:right="0" w:rightChars="0"/>
              <w:jc w:val="center"/>
              <w:rPr>
                <w:rFonts w:hint="default" w:ascii="Times New Roman" w:hAnsi="Times New Roman" w:cs="Times New Roman"/>
                <w:bCs/>
                <w:color w:val="000000" w:themeColor="text1"/>
                <w:sz w:val="18"/>
                <w:szCs w:val="18"/>
                <w:lang w:val="en-US" w:eastAsia="zh-CN"/>
                <w14:textFill>
                  <w14:solidFill>
                    <w14:schemeClr w14:val="tx1"/>
                  </w14:solidFill>
                </w14:textFill>
              </w:rPr>
            </w:pPr>
            <w:r>
              <w:rPr>
                <w:rFonts w:hint="default" w:ascii="Times New Roman" w:hAnsi="Times New Roman" w:cs="Times New Roman"/>
                <w:bCs/>
                <w:color w:val="000000" w:themeColor="text1"/>
                <w:sz w:val="18"/>
                <w:szCs w:val="18"/>
                <w:lang w:val="en-US" w:eastAsia="zh-CN"/>
                <w14:textFill>
                  <w14:solidFill>
                    <w14:schemeClr w14:val="tx1"/>
                  </w14:solidFill>
                </w14:textFill>
              </w:rPr>
              <w:t>/</w:t>
            </w:r>
          </w:p>
        </w:tc>
        <w:tc>
          <w:tcPr>
            <w:tcW w:w="1223" w:type="dxa"/>
            <w:gridSpan w:val="3"/>
            <w:noWrap w:val="0"/>
            <w:vAlign w:val="center"/>
          </w:tcPr>
          <w:p>
            <w:pPr>
              <w:keepNext w:val="0"/>
              <w:keepLines w:val="0"/>
              <w:widowControl/>
              <w:suppressLineNumbers w:val="0"/>
              <w:spacing w:before="0" w:beforeAutospacing="0" w:after="0" w:afterAutospacing="0" w:line="320" w:lineRule="exact"/>
              <w:ind w:left="0" w:leftChars="0" w:right="0" w:rightChars="0"/>
              <w:jc w:val="center"/>
              <w:rPr>
                <w:rFonts w:hint="default" w:ascii="Times New Roman" w:hAnsi="Times New Roman" w:cs="Times New Roman"/>
                <w:bCs/>
                <w:color w:val="000000" w:themeColor="text1"/>
                <w:sz w:val="18"/>
                <w:szCs w:val="18"/>
                <w:lang w:val="en-US" w:eastAsia="zh-CN"/>
                <w14:textFill>
                  <w14:solidFill>
                    <w14:schemeClr w14:val="tx1"/>
                  </w14:solidFill>
                </w14:textFill>
              </w:rPr>
            </w:pPr>
            <w:r>
              <w:rPr>
                <w:rFonts w:hint="default" w:ascii="Times New Roman" w:hAnsi="Times New Roman" w:cs="Times New Roman"/>
                <w:bCs/>
                <w:color w:val="000000" w:themeColor="text1"/>
                <w:sz w:val="18"/>
                <w:szCs w:val="18"/>
                <w:lang w:val="en-US" w:eastAsia="zh-CN"/>
                <w14:textFill>
                  <w14:solidFill>
                    <w14:schemeClr w14:val="tx1"/>
                  </w14:solidFill>
                </w14:textFill>
              </w:rPr>
              <w:t>/</w:t>
            </w:r>
          </w:p>
        </w:tc>
        <w:tc>
          <w:tcPr>
            <w:tcW w:w="1148" w:type="dxa"/>
            <w:gridSpan w:val="2"/>
            <w:noWrap w:val="0"/>
            <w:vAlign w:val="center"/>
          </w:tcPr>
          <w:p>
            <w:pPr>
              <w:keepNext w:val="0"/>
              <w:keepLines w:val="0"/>
              <w:widowControl/>
              <w:suppressLineNumbers w:val="0"/>
              <w:spacing w:before="0" w:beforeAutospacing="0" w:after="0" w:afterAutospacing="0"/>
              <w:ind w:left="0" w:leftChars="0" w:right="0" w:rightChars="0"/>
              <w:jc w:val="center"/>
              <w:rPr>
                <w:rFonts w:hint="default" w:ascii="Times New Roman" w:hAnsi="Times New Roman" w:cs="Times New Roman"/>
                <w:bCs/>
                <w:color w:val="000000" w:themeColor="text1"/>
                <w:sz w:val="18"/>
                <w:szCs w:val="18"/>
                <w:lang w:val="en-US" w:eastAsia="zh-CN"/>
                <w14:textFill>
                  <w14:solidFill>
                    <w14:schemeClr w14:val="tx1"/>
                  </w14:solidFill>
                </w14:textFill>
              </w:rPr>
            </w:pPr>
            <w:r>
              <w:rPr>
                <w:rFonts w:hint="default" w:ascii="Times New Roman" w:hAnsi="Times New Roman" w:cs="Times New Roman"/>
                <w:bCs/>
                <w:color w:val="000000" w:themeColor="text1"/>
                <w:sz w:val="18"/>
                <w:szCs w:val="18"/>
                <w:lang w:val="en-US" w:eastAsia="zh-CN"/>
                <w14:textFill>
                  <w14:solidFill>
                    <w14:schemeClr w14:val="tx1"/>
                  </w14:solidFill>
                </w14:textFill>
              </w:rPr>
              <w:t>/</w:t>
            </w:r>
          </w:p>
        </w:tc>
        <w:tc>
          <w:tcPr>
            <w:tcW w:w="1628" w:type="dxa"/>
            <w:gridSpan w:val="2"/>
            <w:noWrap w:val="0"/>
            <w:vAlign w:val="center"/>
          </w:tcPr>
          <w:p>
            <w:pPr>
              <w:keepNext w:val="0"/>
              <w:keepLines w:val="0"/>
              <w:widowControl/>
              <w:suppressLineNumbers w:val="0"/>
              <w:tabs>
                <w:tab w:val="center" w:pos="942"/>
                <w:tab w:val="right" w:pos="1765"/>
              </w:tabs>
              <w:spacing w:before="0" w:beforeAutospacing="0" w:after="0" w:afterAutospacing="0" w:line="320" w:lineRule="exact"/>
              <w:ind w:left="0" w:leftChars="0" w:right="0" w:rightChars="0"/>
              <w:jc w:val="center"/>
              <w:rPr>
                <w:rFonts w:hint="default" w:ascii="Times New Roman" w:hAnsi="Times New Roman" w:cs="Times New Roman"/>
                <w:bCs/>
                <w:color w:val="000000" w:themeColor="text1"/>
                <w:sz w:val="18"/>
                <w:szCs w:val="18"/>
                <w14:textFill>
                  <w14:solidFill>
                    <w14:schemeClr w14:val="tx1"/>
                  </w14:solidFill>
                </w14:textFill>
              </w:rPr>
            </w:pPr>
            <w:r>
              <w:rPr>
                <w:rFonts w:hint="eastAsia" w:ascii="Times New Roman" w:hAnsi="Times New Roman" w:cs="Times New Roman"/>
                <w:color w:val="000000" w:themeColor="text1"/>
                <w:sz w:val="18"/>
                <w:szCs w:val="18"/>
                <w:lang w:val="en-US" w:eastAsia="zh-CN"/>
                <w14:textFill>
                  <w14:solidFill>
                    <w14:schemeClr w14:val="tx1"/>
                  </w14:solidFill>
                </w14:textFill>
              </w:rPr>
              <w:t>/</w:t>
            </w:r>
          </w:p>
        </w:tc>
        <w:tc>
          <w:tcPr>
            <w:tcW w:w="951" w:type="dxa"/>
            <w:gridSpan w:val="2"/>
            <w:noWrap w:val="0"/>
            <w:vAlign w:val="center"/>
          </w:tcPr>
          <w:p>
            <w:pPr>
              <w:keepNext w:val="0"/>
              <w:keepLines w:val="0"/>
              <w:widowControl/>
              <w:suppressLineNumbers w:val="0"/>
              <w:spacing w:before="0" w:beforeAutospacing="0" w:after="0" w:afterAutospacing="0"/>
              <w:ind w:left="0" w:leftChars="0" w:right="0" w:rightChars="0"/>
              <w:jc w:val="center"/>
              <w:rPr>
                <w:rFonts w:hint="default" w:ascii="Times New Roman" w:hAnsi="Times New Roman" w:cs="Times New Roman"/>
                <w:bCs/>
                <w:color w:val="000000" w:themeColor="text1"/>
                <w:sz w:val="18"/>
                <w:szCs w:val="18"/>
                <w14:textFill>
                  <w14:solidFill>
                    <w14:schemeClr w14:val="tx1"/>
                  </w14:solidFill>
                </w14:textFill>
              </w:rPr>
            </w:pPr>
            <w:r>
              <w:rPr>
                <w:rFonts w:hint="default" w:ascii="Times New Roman" w:hAnsi="Times New Roman" w:cs="Times New Roman"/>
                <w:bCs/>
                <w:color w:val="000000" w:themeColor="text1"/>
                <w:sz w:val="18"/>
                <w:szCs w:val="18"/>
                <w14:textFill>
                  <w14:solidFill>
                    <w14:schemeClr w14:val="tx1"/>
                  </w14:solidFill>
                </w14:textFill>
              </w:rPr>
              <w:t>/</w:t>
            </w:r>
          </w:p>
        </w:tc>
        <w:tc>
          <w:tcPr>
            <w:tcW w:w="1179" w:type="dxa"/>
            <w:gridSpan w:val="2"/>
            <w:noWrap w:val="0"/>
            <w:vAlign w:val="center"/>
          </w:tcPr>
          <w:p>
            <w:pPr>
              <w:keepNext w:val="0"/>
              <w:keepLines w:val="0"/>
              <w:widowControl/>
              <w:suppressLineNumbers w:val="0"/>
              <w:tabs>
                <w:tab w:val="center" w:pos="942"/>
                <w:tab w:val="right" w:pos="1765"/>
              </w:tabs>
              <w:spacing w:before="0" w:beforeAutospacing="0" w:after="0" w:afterAutospacing="0" w:line="320" w:lineRule="exact"/>
              <w:ind w:left="0" w:leftChars="0" w:right="0" w:rightChars="0"/>
              <w:jc w:val="center"/>
              <w:rPr>
                <w:rFonts w:hint="default" w:ascii="Times New Roman" w:hAnsi="Times New Roman" w:cs="Times New Roman"/>
                <w:bCs/>
                <w:color w:val="000000" w:themeColor="text1"/>
                <w:sz w:val="18"/>
                <w:szCs w:val="18"/>
                <w14:textFill>
                  <w14:solidFill>
                    <w14:schemeClr w14:val="tx1"/>
                  </w14:solidFill>
                </w14:textFill>
              </w:rPr>
            </w:pPr>
            <w:r>
              <w:rPr>
                <w:rFonts w:hint="eastAsia" w:ascii="Times New Roman" w:hAnsi="Times New Roman" w:cs="Times New Roman"/>
                <w:color w:val="000000" w:themeColor="text1"/>
                <w:sz w:val="18"/>
                <w:szCs w:val="18"/>
                <w:lang w:val="en-US" w:eastAsia="zh-CN"/>
                <w14:textFill>
                  <w14:solidFill>
                    <w14:schemeClr w14:val="tx1"/>
                  </w14:solidFill>
                </w14:textFill>
              </w:rPr>
              <w:t>/</w:t>
            </w:r>
          </w:p>
        </w:tc>
        <w:tc>
          <w:tcPr>
            <w:tcW w:w="1071" w:type="dxa"/>
            <w:gridSpan w:val="2"/>
            <w:noWrap w:val="0"/>
            <w:vAlign w:val="center"/>
          </w:tcPr>
          <w:p>
            <w:pPr>
              <w:keepNext w:val="0"/>
              <w:keepLines w:val="0"/>
              <w:widowControl/>
              <w:suppressLineNumbers w:val="0"/>
              <w:spacing w:before="0" w:beforeAutospacing="0" w:after="0" w:afterAutospacing="0"/>
              <w:ind w:left="0" w:leftChars="0" w:right="0" w:rightChars="0"/>
              <w:jc w:val="center"/>
              <w:rPr>
                <w:rFonts w:hint="default" w:ascii="Times New Roman" w:hAnsi="Times New Roman" w:cs="Times New Roman"/>
                <w:bCs/>
                <w:color w:val="000000" w:themeColor="text1"/>
                <w:sz w:val="18"/>
                <w:szCs w:val="18"/>
                <w14:textFill>
                  <w14:solidFill>
                    <w14:schemeClr w14:val="tx1"/>
                  </w14:solidFill>
                </w14:textFill>
              </w:rPr>
            </w:pPr>
            <w:r>
              <w:rPr>
                <w:rFonts w:hint="default" w:ascii="Times New Roman" w:hAnsi="Times New Roman" w:cs="Times New Roman"/>
                <w:bCs/>
                <w:color w:val="000000" w:themeColor="text1"/>
                <w:sz w:val="18"/>
                <w:szCs w:val="18"/>
                <w14:textFill>
                  <w14:solidFill>
                    <w14:schemeClr w14:val="tx1"/>
                  </w14:solidFill>
                </w14:textFill>
              </w:rPr>
              <w:t>/</w:t>
            </w:r>
          </w:p>
        </w:tc>
        <w:tc>
          <w:tcPr>
            <w:tcW w:w="746" w:type="dxa"/>
            <w:gridSpan w:val="2"/>
            <w:noWrap w:val="0"/>
            <w:vAlign w:val="center"/>
          </w:tcPr>
          <w:p>
            <w:pPr>
              <w:keepNext w:val="0"/>
              <w:keepLines w:val="0"/>
              <w:widowControl/>
              <w:suppressLineNumbers w:val="0"/>
              <w:tabs>
                <w:tab w:val="center" w:pos="942"/>
                <w:tab w:val="right" w:pos="1765"/>
              </w:tabs>
              <w:spacing w:before="0" w:beforeAutospacing="0" w:after="0" w:afterAutospacing="0" w:line="320" w:lineRule="exact"/>
              <w:ind w:left="0" w:leftChars="0" w:right="0" w:rightChars="0"/>
              <w:jc w:val="center"/>
              <w:rPr>
                <w:rFonts w:hint="default" w:ascii="Times New Roman" w:hAnsi="Times New Roman" w:cs="Times New Roman"/>
                <w:bCs/>
                <w:color w:val="000000" w:themeColor="text1"/>
                <w:sz w:val="18"/>
                <w:szCs w:val="18"/>
                <w14:textFill>
                  <w14:solidFill>
                    <w14:schemeClr w14:val="tx1"/>
                  </w14:solidFill>
                </w14:textFill>
              </w:rPr>
            </w:pPr>
            <w:r>
              <w:rPr>
                <w:rFonts w:hint="eastAsia" w:ascii="Times New Roman" w:hAnsi="Times New Roman" w:cs="Times New Roman"/>
                <w:color w:val="000000" w:themeColor="text1"/>
                <w:sz w:val="18"/>
                <w:szCs w:val="18"/>
                <w:lang w:val="en-US" w:eastAsia="zh-CN"/>
                <w14:textFill>
                  <w14:solidFill>
                    <w14:schemeClr w14:val="tx1"/>
                  </w14:solidFill>
                </w14:textFill>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304" w:hRule="atLeast"/>
          <w:jc w:val="center"/>
        </w:trPr>
        <w:tc>
          <w:tcPr>
            <w:tcW w:w="464" w:type="dxa"/>
            <w:vMerge w:val="continue"/>
            <w:noWrap w:val="0"/>
            <w:vAlign w:val="center"/>
          </w:tcPr>
          <w:p>
            <w:pPr>
              <w:keepNext w:val="0"/>
              <w:keepLines w:val="0"/>
              <w:widowControl/>
              <w:suppressLineNumbers w:val="0"/>
              <w:spacing w:before="0" w:beforeAutospacing="0" w:after="0" w:afterAutospacing="0"/>
              <w:ind w:left="0" w:right="0"/>
              <w:rPr>
                <w:rFonts w:hint="default" w:ascii="Times New Roman" w:hAnsi="Times New Roman" w:cs="Times New Roman"/>
                <w:color w:val="000000" w:themeColor="text1"/>
                <w:sz w:val="18"/>
                <w:szCs w:val="18"/>
                <w14:textFill>
                  <w14:solidFill>
                    <w14:schemeClr w14:val="tx1"/>
                  </w14:solidFill>
                </w14:textFill>
              </w:rPr>
            </w:pPr>
          </w:p>
        </w:tc>
        <w:tc>
          <w:tcPr>
            <w:tcW w:w="1775" w:type="dxa"/>
            <w:noWrap w:val="0"/>
            <w:vAlign w:val="center"/>
          </w:tcPr>
          <w:p>
            <w:pPr>
              <w:keepNext w:val="0"/>
              <w:keepLines w:val="0"/>
              <w:widowControl/>
              <w:suppressLineNumbers w:val="0"/>
              <w:tabs>
                <w:tab w:val="center" w:pos="942"/>
                <w:tab w:val="right" w:pos="1765"/>
              </w:tabs>
              <w:spacing w:before="0" w:beforeAutospacing="0" w:after="0" w:afterAutospacing="0" w:line="320" w:lineRule="exact"/>
              <w:ind w:left="0" w:right="0"/>
              <w:jc w:val="left"/>
              <w:rPr>
                <w:rFonts w:hint="default" w:ascii="Times New Roman" w:hAnsi="Times New Roman" w:eastAsia="宋体" w:cs="Times New Roman"/>
                <w:bCs/>
                <w:color w:val="000000" w:themeColor="text1"/>
                <w:sz w:val="18"/>
                <w:szCs w:val="18"/>
                <w:lang w:eastAsia="zh-CN"/>
                <w14:textFill>
                  <w14:solidFill>
                    <w14:schemeClr w14:val="tx1"/>
                  </w14:solidFill>
                </w14:textFill>
              </w:rPr>
            </w:pPr>
            <w:r>
              <w:rPr>
                <w:rFonts w:hint="default" w:ascii="Times New Roman" w:hAnsi="Times New Roman" w:cs="Times New Roman"/>
                <w:color w:val="000000" w:themeColor="text1"/>
                <w:sz w:val="18"/>
                <w:szCs w:val="18"/>
                <w:lang w:eastAsia="zh-CN"/>
                <w14:textFill>
                  <w14:solidFill>
                    <w14:schemeClr w14:val="tx1"/>
                  </w14:solidFill>
                </w14:textFill>
              </w:rPr>
              <w:tab/>
            </w:r>
            <w:r>
              <w:rPr>
                <w:rFonts w:hint="eastAsia" w:ascii="Times New Roman" w:hAnsi="Times New Roman" w:cs="Times New Roman"/>
                <w:color w:val="000000" w:themeColor="text1"/>
                <w:sz w:val="18"/>
                <w:szCs w:val="18"/>
                <w:lang w:val="en-US" w:eastAsia="zh-CN"/>
                <w14:textFill>
                  <w14:solidFill>
                    <w14:schemeClr w14:val="tx1"/>
                  </w14:solidFill>
                </w14:textFill>
              </w:rPr>
              <w:t>/</w:t>
            </w:r>
            <w:r>
              <w:rPr>
                <w:rFonts w:hint="default" w:ascii="Times New Roman" w:hAnsi="Times New Roman" w:cs="Times New Roman"/>
                <w:color w:val="000000" w:themeColor="text1"/>
                <w:sz w:val="18"/>
                <w:szCs w:val="18"/>
                <w:lang w:eastAsia="zh-CN"/>
                <w14:textFill>
                  <w14:solidFill>
                    <w14:schemeClr w14:val="tx1"/>
                  </w14:solidFill>
                </w14:textFill>
              </w:rPr>
              <w:tab/>
            </w:r>
          </w:p>
        </w:tc>
        <w:tc>
          <w:tcPr>
            <w:tcW w:w="656" w:type="dxa"/>
            <w:noWrap w:val="0"/>
            <w:vAlign w:val="center"/>
          </w:tcPr>
          <w:p>
            <w:pPr>
              <w:keepNext w:val="0"/>
              <w:keepLines w:val="0"/>
              <w:widowControl/>
              <w:suppressLineNumbers w:val="0"/>
              <w:spacing w:before="0" w:beforeAutospacing="0" w:after="0" w:afterAutospacing="0"/>
              <w:ind w:left="0" w:right="0"/>
              <w:jc w:val="center"/>
              <w:rPr>
                <w:rFonts w:hint="default" w:ascii="Times New Roman" w:hAnsi="Times New Roman" w:cs="Times New Roman"/>
                <w:bCs/>
                <w:color w:val="000000" w:themeColor="text1"/>
                <w:sz w:val="18"/>
                <w:szCs w:val="18"/>
                <w14:textFill>
                  <w14:solidFill>
                    <w14:schemeClr w14:val="tx1"/>
                  </w14:solidFill>
                </w14:textFill>
              </w:rPr>
            </w:pPr>
            <w:r>
              <w:rPr>
                <w:rFonts w:hint="default" w:ascii="Times New Roman" w:hAnsi="Times New Roman" w:cs="Times New Roman"/>
                <w:bCs/>
                <w:color w:val="000000" w:themeColor="text1"/>
                <w:sz w:val="18"/>
                <w:szCs w:val="18"/>
                <w14:textFill>
                  <w14:solidFill>
                    <w14:schemeClr w14:val="tx1"/>
                  </w14:solidFill>
                </w14:textFill>
              </w:rPr>
              <w:t>/</w:t>
            </w:r>
          </w:p>
        </w:tc>
        <w:tc>
          <w:tcPr>
            <w:tcW w:w="1145" w:type="dxa"/>
            <w:gridSpan w:val="2"/>
            <w:noWrap w:val="0"/>
            <w:vAlign w:val="center"/>
          </w:tcPr>
          <w:p>
            <w:pPr>
              <w:keepNext w:val="0"/>
              <w:keepLines w:val="0"/>
              <w:widowControl/>
              <w:suppressLineNumbers w:val="0"/>
              <w:spacing w:before="0" w:beforeAutospacing="0" w:after="0" w:afterAutospacing="0"/>
              <w:ind w:left="0" w:leftChars="0" w:right="0" w:rightChars="0"/>
              <w:jc w:val="center"/>
              <w:rPr>
                <w:rFonts w:hint="default" w:ascii="Times New Roman" w:hAnsi="Times New Roman" w:cs="Times New Roman"/>
                <w:bCs/>
                <w:color w:val="000000" w:themeColor="text1"/>
                <w:sz w:val="18"/>
                <w:szCs w:val="18"/>
                <w:lang w:val="en-US" w:eastAsia="zh-CN"/>
                <w14:textFill>
                  <w14:solidFill>
                    <w14:schemeClr w14:val="tx1"/>
                  </w14:solidFill>
                </w14:textFill>
              </w:rPr>
            </w:pPr>
            <w:r>
              <w:rPr>
                <w:rFonts w:hint="default" w:ascii="Times New Roman" w:hAnsi="Times New Roman" w:cs="Times New Roman"/>
                <w:bCs/>
                <w:color w:val="000000" w:themeColor="text1"/>
                <w:sz w:val="18"/>
                <w:szCs w:val="18"/>
                <w:lang w:val="en-US" w:eastAsia="zh-CN"/>
                <w14:textFill>
                  <w14:solidFill>
                    <w14:schemeClr w14:val="tx1"/>
                  </w14:solidFill>
                </w14:textFill>
              </w:rPr>
              <w:t>/</w:t>
            </w:r>
          </w:p>
        </w:tc>
        <w:tc>
          <w:tcPr>
            <w:tcW w:w="1260" w:type="dxa"/>
            <w:gridSpan w:val="3"/>
            <w:noWrap w:val="0"/>
            <w:vAlign w:val="center"/>
          </w:tcPr>
          <w:p>
            <w:pPr>
              <w:keepNext w:val="0"/>
              <w:keepLines w:val="0"/>
              <w:widowControl/>
              <w:suppressLineNumbers w:val="0"/>
              <w:spacing w:before="0" w:beforeAutospacing="0" w:after="0" w:afterAutospacing="0"/>
              <w:ind w:left="0" w:leftChars="0" w:right="0" w:rightChars="0"/>
              <w:jc w:val="center"/>
              <w:rPr>
                <w:rFonts w:hint="default" w:ascii="Times New Roman" w:hAnsi="Times New Roman" w:cs="Times New Roman"/>
                <w:bCs/>
                <w:color w:val="000000" w:themeColor="text1"/>
                <w:sz w:val="18"/>
                <w:szCs w:val="18"/>
                <w:lang w:val="en-US" w:eastAsia="zh-CN"/>
                <w14:textFill>
                  <w14:solidFill>
                    <w14:schemeClr w14:val="tx1"/>
                  </w14:solidFill>
                </w14:textFill>
              </w:rPr>
            </w:pPr>
            <w:r>
              <w:rPr>
                <w:rFonts w:hint="default" w:ascii="Times New Roman" w:hAnsi="Times New Roman" w:cs="Times New Roman"/>
                <w:bCs/>
                <w:color w:val="000000" w:themeColor="text1"/>
                <w:sz w:val="18"/>
                <w:szCs w:val="18"/>
                <w:lang w:val="en-US" w:eastAsia="zh-CN"/>
                <w14:textFill>
                  <w14:solidFill>
                    <w14:schemeClr w14:val="tx1"/>
                  </w14:solidFill>
                </w14:textFill>
              </w:rPr>
              <w:t>/</w:t>
            </w:r>
          </w:p>
        </w:tc>
        <w:tc>
          <w:tcPr>
            <w:tcW w:w="964" w:type="dxa"/>
            <w:gridSpan w:val="2"/>
            <w:noWrap w:val="0"/>
            <w:vAlign w:val="center"/>
          </w:tcPr>
          <w:p>
            <w:pPr>
              <w:keepNext w:val="0"/>
              <w:keepLines w:val="0"/>
              <w:widowControl/>
              <w:suppressLineNumbers w:val="0"/>
              <w:spacing w:before="0" w:beforeAutospacing="0" w:after="0" w:afterAutospacing="0"/>
              <w:ind w:left="0" w:leftChars="0" w:right="0" w:rightChars="0"/>
              <w:jc w:val="center"/>
              <w:rPr>
                <w:rFonts w:hint="default" w:ascii="Times New Roman" w:hAnsi="Times New Roman" w:cs="Times New Roman"/>
                <w:bCs/>
                <w:color w:val="000000" w:themeColor="text1"/>
                <w:sz w:val="18"/>
                <w:szCs w:val="18"/>
                <w:lang w:val="en-US" w:eastAsia="zh-CN"/>
                <w14:textFill>
                  <w14:solidFill>
                    <w14:schemeClr w14:val="tx1"/>
                  </w14:solidFill>
                </w14:textFill>
              </w:rPr>
            </w:pPr>
            <w:r>
              <w:rPr>
                <w:rFonts w:hint="default" w:ascii="Times New Roman" w:hAnsi="Times New Roman" w:cs="Times New Roman"/>
                <w:bCs/>
                <w:color w:val="000000" w:themeColor="text1"/>
                <w:sz w:val="18"/>
                <w:szCs w:val="18"/>
                <w:lang w:val="en-US" w:eastAsia="zh-CN"/>
                <w14:textFill>
                  <w14:solidFill>
                    <w14:schemeClr w14:val="tx1"/>
                  </w14:solidFill>
                </w14:textFill>
              </w:rPr>
              <w:t>/</w:t>
            </w:r>
          </w:p>
        </w:tc>
        <w:tc>
          <w:tcPr>
            <w:tcW w:w="1050" w:type="dxa"/>
            <w:noWrap w:val="0"/>
            <w:vAlign w:val="center"/>
          </w:tcPr>
          <w:p>
            <w:pPr>
              <w:keepNext w:val="0"/>
              <w:keepLines w:val="0"/>
              <w:widowControl/>
              <w:suppressLineNumbers w:val="0"/>
              <w:spacing w:before="0" w:beforeAutospacing="0" w:after="0" w:afterAutospacing="0"/>
              <w:ind w:left="0" w:leftChars="0" w:right="0" w:rightChars="0"/>
              <w:jc w:val="center"/>
              <w:rPr>
                <w:rFonts w:hint="default" w:ascii="Times New Roman" w:hAnsi="Times New Roman" w:cs="Times New Roman"/>
                <w:bCs/>
                <w:color w:val="000000" w:themeColor="text1"/>
                <w:sz w:val="18"/>
                <w:szCs w:val="18"/>
                <w:lang w:val="en-US" w:eastAsia="zh-CN"/>
                <w14:textFill>
                  <w14:solidFill>
                    <w14:schemeClr w14:val="tx1"/>
                  </w14:solidFill>
                </w14:textFill>
              </w:rPr>
            </w:pPr>
            <w:r>
              <w:rPr>
                <w:rFonts w:hint="default" w:ascii="Times New Roman" w:hAnsi="Times New Roman" w:cs="Times New Roman"/>
                <w:bCs/>
                <w:color w:val="000000" w:themeColor="text1"/>
                <w:sz w:val="18"/>
                <w:szCs w:val="18"/>
                <w:lang w:val="en-US" w:eastAsia="zh-CN"/>
                <w14:textFill>
                  <w14:solidFill>
                    <w14:schemeClr w14:val="tx1"/>
                  </w14:solidFill>
                </w14:textFill>
              </w:rPr>
              <w:t>/</w:t>
            </w:r>
          </w:p>
        </w:tc>
        <w:tc>
          <w:tcPr>
            <w:tcW w:w="1223" w:type="dxa"/>
            <w:gridSpan w:val="3"/>
            <w:noWrap w:val="0"/>
            <w:vAlign w:val="center"/>
          </w:tcPr>
          <w:p>
            <w:pPr>
              <w:keepNext w:val="0"/>
              <w:keepLines w:val="0"/>
              <w:widowControl/>
              <w:suppressLineNumbers w:val="0"/>
              <w:spacing w:before="0" w:beforeAutospacing="0" w:after="0" w:afterAutospacing="0"/>
              <w:ind w:left="0" w:leftChars="0" w:right="0" w:rightChars="0"/>
              <w:jc w:val="center"/>
              <w:rPr>
                <w:rFonts w:hint="default" w:ascii="Times New Roman" w:hAnsi="Times New Roman" w:cs="Times New Roman"/>
                <w:bCs/>
                <w:color w:val="000000" w:themeColor="text1"/>
                <w:sz w:val="18"/>
                <w:szCs w:val="18"/>
                <w:lang w:val="en-US" w:eastAsia="zh-CN"/>
                <w14:textFill>
                  <w14:solidFill>
                    <w14:schemeClr w14:val="tx1"/>
                  </w14:solidFill>
                </w14:textFill>
              </w:rPr>
            </w:pPr>
            <w:r>
              <w:rPr>
                <w:rFonts w:hint="default" w:ascii="Times New Roman" w:hAnsi="Times New Roman" w:cs="Times New Roman"/>
                <w:bCs/>
                <w:color w:val="000000" w:themeColor="text1"/>
                <w:sz w:val="18"/>
                <w:szCs w:val="18"/>
                <w:lang w:val="en-US" w:eastAsia="zh-CN"/>
                <w14:textFill>
                  <w14:solidFill>
                    <w14:schemeClr w14:val="tx1"/>
                  </w14:solidFill>
                </w14:textFill>
              </w:rPr>
              <w:t>/</w:t>
            </w:r>
          </w:p>
        </w:tc>
        <w:tc>
          <w:tcPr>
            <w:tcW w:w="1148" w:type="dxa"/>
            <w:gridSpan w:val="2"/>
            <w:noWrap w:val="0"/>
            <w:vAlign w:val="center"/>
          </w:tcPr>
          <w:p>
            <w:pPr>
              <w:keepNext w:val="0"/>
              <w:keepLines w:val="0"/>
              <w:widowControl/>
              <w:suppressLineNumbers w:val="0"/>
              <w:spacing w:before="0" w:beforeAutospacing="0" w:after="0" w:afterAutospacing="0"/>
              <w:ind w:left="0" w:leftChars="0" w:right="0" w:rightChars="0"/>
              <w:jc w:val="center"/>
              <w:rPr>
                <w:rFonts w:hint="default" w:ascii="Times New Roman" w:hAnsi="Times New Roman" w:cs="Times New Roman"/>
                <w:bCs/>
                <w:color w:val="000000" w:themeColor="text1"/>
                <w:sz w:val="18"/>
                <w:szCs w:val="18"/>
                <w:lang w:val="en-US" w:eastAsia="zh-CN"/>
                <w14:textFill>
                  <w14:solidFill>
                    <w14:schemeClr w14:val="tx1"/>
                  </w14:solidFill>
                </w14:textFill>
              </w:rPr>
            </w:pPr>
            <w:r>
              <w:rPr>
                <w:rFonts w:hint="default" w:ascii="Times New Roman" w:hAnsi="Times New Roman" w:cs="Times New Roman"/>
                <w:bCs/>
                <w:color w:val="000000" w:themeColor="text1"/>
                <w:sz w:val="18"/>
                <w:szCs w:val="18"/>
                <w:lang w:val="en-US" w:eastAsia="zh-CN"/>
                <w14:textFill>
                  <w14:solidFill>
                    <w14:schemeClr w14:val="tx1"/>
                  </w14:solidFill>
                </w14:textFill>
              </w:rPr>
              <w:t>/</w:t>
            </w:r>
          </w:p>
        </w:tc>
        <w:tc>
          <w:tcPr>
            <w:tcW w:w="1628" w:type="dxa"/>
            <w:gridSpan w:val="2"/>
            <w:noWrap w:val="0"/>
            <w:vAlign w:val="center"/>
          </w:tcPr>
          <w:p>
            <w:pPr>
              <w:keepNext w:val="0"/>
              <w:keepLines w:val="0"/>
              <w:widowControl/>
              <w:suppressLineNumbers w:val="0"/>
              <w:spacing w:before="0" w:beforeAutospacing="0" w:after="0" w:afterAutospacing="0"/>
              <w:ind w:left="0" w:right="0"/>
              <w:jc w:val="center"/>
              <w:rPr>
                <w:rFonts w:hint="default" w:ascii="Times New Roman" w:hAnsi="Times New Roman" w:cs="Times New Roman"/>
                <w:bCs/>
                <w:color w:val="000000" w:themeColor="text1"/>
                <w:sz w:val="18"/>
                <w:szCs w:val="18"/>
                <w14:textFill>
                  <w14:solidFill>
                    <w14:schemeClr w14:val="tx1"/>
                  </w14:solidFill>
                </w14:textFill>
              </w:rPr>
            </w:pPr>
            <w:r>
              <w:rPr>
                <w:rFonts w:hint="default" w:ascii="Times New Roman" w:hAnsi="Times New Roman" w:cs="Times New Roman"/>
                <w:bCs/>
                <w:color w:val="000000" w:themeColor="text1"/>
                <w:sz w:val="18"/>
                <w:szCs w:val="18"/>
                <w14:textFill>
                  <w14:solidFill>
                    <w14:schemeClr w14:val="tx1"/>
                  </w14:solidFill>
                </w14:textFill>
              </w:rPr>
              <w:t>/</w:t>
            </w:r>
          </w:p>
        </w:tc>
        <w:tc>
          <w:tcPr>
            <w:tcW w:w="951" w:type="dxa"/>
            <w:gridSpan w:val="2"/>
            <w:noWrap w:val="0"/>
            <w:vAlign w:val="center"/>
          </w:tcPr>
          <w:p>
            <w:pPr>
              <w:keepNext w:val="0"/>
              <w:keepLines w:val="0"/>
              <w:widowControl/>
              <w:suppressLineNumbers w:val="0"/>
              <w:spacing w:before="0" w:beforeAutospacing="0" w:after="0" w:afterAutospacing="0"/>
              <w:ind w:left="0" w:right="0"/>
              <w:jc w:val="center"/>
              <w:rPr>
                <w:rFonts w:hint="default" w:ascii="Times New Roman" w:hAnsi="Times New Roman" w:cs="Times New Roman"/>
                <w:bCs/>
                <w:color w:val="000000" w:themeColor="text1"/>
                <w:sz w:val="18"/>
                <w:szCs w:val="18"/>
                <w14:textFill>
                  <w14:solidFill>
                    <w14:schemeClr w14:val="tx1"/>
                  </w14:solidFill>
                </w14:textFill>
              </w:rPr>
            </w:pPr>
            <w:r>
              <w:rPr>
                <w:rFonts w:hint="default" w:ascii="Times New Roman" w:hAnsi="Times New Roman" w:cs="Times New Roman"/>
                <w:bCs/>
                <w:color w:val="000000" w:themeColor="text1"/>
                <w:sz w:val="18"/>
                <w:szCs w:val="18"/>
                <w14:textFill>
                  <w14:solidFill>
                    <w14:schemeClr w14:val="tx1"/>
                  </w14:solidFill>
                </w14:textFill>
              </w:rPr>
              <w:t>/</w:t>
            </w:r>
          </w:p>
        </w:tc>
        <w:tc>
          <w:tcPr>
            <w:tcW w:w="1179" w:type="dxa"/>
            <w:gridSpan w:val="2"/>
            <w:noWrap w:val="0"/>
            <w:vAlign w:val="center"/>
          </w:tcPr>
          <w:p>
            <w:pPr>
              <w:keepNext w:val="0"/>
              <w:keepLines w:val="0"/>
              <w:widowControl/>
              <w:suppressLineNumbers w:val="0"/>
              <w:spacing w:before="0" w:beforeAutospacing="0" w:after="0" w:afterAutospacing="0"/>
              <w:ind w:left="0" w:right="0"/>
              <w:jc w:val="center"/>
              <w:rPr>
                <w:rFonts w:hint="default" w:ascii="Times New Roman" w:hAnsi="Times New Roman" w:cs="Times New Roman"/>
                <w:bCs/>
                <w:color w:val="000000" w:themeColor="text1"/>
                <w:sz w:val="18"/>
                <w:szCs w:val="18"/>
                <w14:textFill>
                  <w14:solidFill>
                    <w14:schemeClr w14:val="tx1"/>
                  </w14:solidFill>
                </w14:textFill>
              </w:rPr>
            </w:pPr>
            <w:r>
              <w:rPr>
                <w:rFonts w:hint="default" w:ascii="Times New Roman" w:hAnsi="Times New Roman" w:cs="Times New Roman"/>
                <w:bCs/>
                <w:color w:val="000000" w:themeColor="text1"/>
                <w:sz w:val="18"/>
                <w:szCs w:val="18"/>
                <w14:textFill>
                  <w14:solidFill>
                    <w14:schemeClr w14:val="tx1"/>
                  </w14:solidFill>
                </w14:textFill>
              </w:rPr>
              <w:t>/</w:t>
            </w:r>
          </w:p>
        </w:tc>
        <w:tc>
          <w:tcPr>
            <w:tcW w:w="1071" w:type="dxa"/>
            <w:gridSpan w:val="2"/>
            <w:noWrap w:val="0"/>
            <w:vAlign w:val="center"/>
          </w:tcPr>
          <w:p>
            <w:pPr>
              <w:keepNext w:val="0"/>
              <w:keepLines w:val="0"/>
              <w:widowControl/>
              <w:suppressLineNumbers w:val="0"/>
              <w:spacing w:before="0" w:beforeAutospacing="0" w:after="0" w:afterAutospacing="0"/>
              <w:ind w:left="0" w:right="0"/>
              <w:jc w:val="center"/>
              <w:rPr>
                <w:rFonts w:hint="default" w:ascii="Times New Roman" w:hAnsi="Times New Roman" w:cs="Times New Roman"/>
                <w:bCs/>
                <w:color w:val="000000" w:themeColor="text1"/>
                <w:sz w:val="18"/>
                <w:szCs w:val="18"/>
                <w14:textFill>
                  <w14:solidFill>
                    <w14:schemeClr w14:val="tx1"/>
                  </w14:solidFill>
                </w14:textFill>
              </w:rPr>
            </w:pPr>
            <w:r>
              <w:rPr>
                <w:rFonts w:hint="default" w:ascii="Times New Roman" w:hAnsi="Times New Roman" w:cs="Times New Roman"/>
                <w:bCs/>
                <w:color w:val="000000" w:themeColor="text1"/>
                <w:sz w:val="18"/>
                <w:szCs w:val="18"/>
                <w14:textFill>
                  <w14:solidFill>
                    <w14:schemeClr w14:val="tx1"/>
                  </w14:solidFill>
                </w14:textFill>
              </w:rPr>
              <w:t>/</w:t>
            </w:r>
          </w:p>
        </w:tc>
        <w:tc>
          <w:tcPr>
            <w:tcW w:w="746" w:type="dxa"/>
            <w:gridSpan w:val="2"/>
            <w:noWrap w:val="0"/>
            <w:vAlign w:val="center"/>
          </w:tcPr>
          <w:p>
            <w:pPr>
              <w:keepNext w:val="0"/>
              <w:keepLines w:val="0"/>
              <w:widowControl/>
              <w:suppressLineNumbers w:val="0"/>
              <w:spacing w:before="0" w:beforeAutospacing="0" w:after="0" w:afterAutospacing="0"/>
              <w:ind w:left="0" w:right="0"/>
              <w:jc w:val="center"/>
              <w:rPr>
                <w:rFonts w:hint="default" w:ascii="Times New Roman" w:hAnsi="Times New Roman" w:cs="Times New Roman"/>
                <w:bCs/>
                <w:color w:val="000000" w:themeColor="text1"/>
                <w:sz w:val="18"/>
                <w:szCs w:val="18"/>
                <w14:textFill>
                  <w14:solidFill>
                    <w14:schemeClr w14:val="tx1"/>
                  </w14:solidFill>
                </w14:textFill>
              </w:rPr>
            </w:pPr>
            <w:r>
              <w:rPr>
                <w:rFonts w:hint="default" w:ascii="Times New Roman" w:hAnsi="Times New Roman" w:cs="Times New Roman"/>
                <w:bCs/>
                <w:color w:val="000000" w:themeColor="text1"/>
                <w:sz w:val="18"/>
                <w:szCs w:val="18"/>
                <w14:textFill>
                  <w14:solidFill>
                    <w14:schemeClr w14:val="tx1"/>
                  </w14:solidFill>
                </w14:textFill>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304" w:hRule="atLeast"/>
          <w:jc w:val="center"/>
        </w:trPr>
        <w:tc>
          <w:tcPr>
            <w:tcW w:w="464" w:type="dxa"/>
            <w:vMerge w:val="continue"/>
            <w:noWrap w:val="0"/>
            <w:vAlign w:val="center"/>
          </w:tcPr>
          <w:p>
            <w:pPr>
              <w:keepNext w:val="0"/>
              <w:keepLines w:val="0"/>
              <w:widowControl/>
              <w:suppressLineNumbers w:val="0"/>
              <w:spacing w:before="0" w:beforeAutospacing="0" w:after="0" w:afterAutospacing="0"/>
              <w:ind w:left="0" w:right="0"/>
              <w:rPr>
                <w:rFonts w:hint="default" w:ascii="Times New Roman" w:hAnsi="Times New Roman" w:cs="Times New Roman"/>
                <w:color w:val="000000" w:themeColor="text1"/>
                <w:sz w:val="18"/>
                <w:szCs w:val="18"/>
                <w14:textFill>
                  <w14:solidFill>
                    <w14:schemeClr w14:val="tx1"/>
                  </w14:solidFill>
                </w14:textFill>
              </w:rPr>
            </w:pPr>
          </w:p>
        </w:tc>
        <w:tc>
          <w:tcPr>
            <w:tcW w:w="1775" w:type="dxa"/>
            <w:noWrap w:val="0"/>
            <w:vAlign w:val="center"/>
          </w:tcPr>
          <w:p>
            <w:pPr>
              <w:keepNext w:val="0"/>
              <w:keepLines w:val="0"/>
              <w:widowControl/>
              <w:suppressLineNumbers w:val="0"/>
              <w:spacing w:before="0" w:beforeAutospacing="0" w:after="0" w:afterAutospacing="0" w:line="320" w:lineRule="exact"/>
              <w:ind w:left="0" w:right="0"/>
              <w:jc w:val="center"/>
              <w:rPr>
                <w:rFonts w:hint="default" w:ascii="Times New Roman" w:hAnsi="Times New Roman" w:eastAsia="宋体" w:cs="Times New Roman"/>
                <w:bCs/>
                <w:color w:val="000000" w:themeColor="text1"/>
                <w:sz w:val="18"/>
                <w:szCs w:val="18"/>
                <w:lang w:val="en-US" w:eastAsia="zh-CN"/>
                <w14:textFill>
                  <w14:solidFill>
                    <w14:schemeClr w14:val="tx1"/>
                  </w14:solidFill>
                </w14:textFill>
              </w:rPr>
            </w:pPr>
            <w:r>
              <w:rPr>
                <w:rFonts w:hint="default" w:ascii="Times New Roman" w:hAnsi="Times New Roman" w:cs="Times New Roman"/>
                <w:bCs/>
                <w:color w:val="000000" w:themeColor="text1"/>
                <w:sz w:val="18"/>
                <w:szCs w:val="18"/>
                <w:lang w:val="en-US" w:eastAsia="zh-CN"/>
                <w14:textFill>
                  <w14:solidFill>
                    <w14:schemeClr w14:val="tx1"/>
                  </w14:solidFill>
                </w14:textFill>
              </w:rPr>
              <w:t>/</w:t>
            </w:r>
          </w:p>
        </w:tc>
        <w:tc>
          <w:tcPr>
            <w:tcW w:w="656" w:type="dxa"/>
            <w:noWrap w:val="0"/>
            <w:vAlign w:val="center"/>
          </w:tcPr>
          <w:p>
            <w:pPr>
              <w:keepNext w:val="0"/>
              <w:keepLines w:val="0"/>
              <w:widowControl/>
              <w:suppressLineNumbers w:val="0"/>
              <w:spacing w:before="0" w:beforeAutospacing="0" w:after="0" w:afterAutospacing="0"/>
              <w:ind w:left="0" w:right="0"/>
              <w:jc w:val="center"/>
              <w:rPr>
                <w:rFonts w:hint="default" w:ascii="Times New Roman" w:hAnsi="Times New Roman" w:cs="Times New Roman"/>
                <w:bCs/>
                <w:color w:val="000000" w:themeColor="text1"/>
                <w:sz w:val="18"/>
                <w:szCs w:val="18"/>
                <w14:textFill>
                  <w14:solidFill>
                    <w14:schemeClr w14:val="tx1"/>
                  </w14:solidFill>
                </w14:textFill>
              </w:rPr>
            </w:pPr>
            <w:r>
              <w:rPr>
                <w:rFonts w:hint="default" w:ascii="Times New Roman" w:hAnsi="Times New Roman" w:cs="Times New Roman"/>
                <w:bCs/>
                <w:color w:val="000000" w:themeColor="text1"/>
                <w:sz w:val="18"/>
                <w:szCs w:val="18"/>
                <w14:textFill>
                  <w14:solidFill>
                    <w14:schemeClr w14:val="tx1"/>
                  </w14:solidFill>
                </w14:textFill>
              </w:rPr>
              <w:t>/</w:t>
            </w:r>
          </w:p>
        </w:tc>
        <w:tc>
          <w:tcPr>
            <w:tcW w:w="1145" w:type="dxa"/>
            <w:gridSpan w:val="2"/>
            <w:noWrap w:val="0"/>
            <w:vAlign w:val="center"/>
          </w:tcPr>
          <w:p>
            <w:pPr>
              <w:keepNext w:val="0"/>
              <w:keepLines w:val="0"/>
              <w:widowControl/>
              <w:suppressLineNumbers w:val="0"/>
              <w:spacing w:before="0" w:beforeAutospacing="0" w:after="0" w:afterAutospacing="0"/>
              <w:ind w:left="0" w:right="0"/>
              <w:jc w:val="center"/>
              <w:rPr>
                <w:rFonts w:hint="default" w:ascii="Times New Roman" w:hAnsi="Times New Roman" w:cs="Times New Roman"/>
                <w:bCs/>
                <w:color w:val="000000" w:themeColor="text1"/>
                <w:sz w:val="18"/>
                <w:szCs w:val="18"/>
                <w14:textFill>
                  <w14:solidFill>
                    <w14:schemeClr w14:val="tx1"/>
                  </w14:solidFill>
                </w14:textFill>
              </w:rPr>
            </w:pPr>
            <w:r>
              <w:rPr>
                <w:rFonts w:hint="default" w:ascii="Times New Roman" w:hAnsi="Times New Roman" w:cs="Times New Roman"/>
                <w:bCs/>
                <w:color w:val="000000" w:themeColor="text1"/>
                <w:sz w:val="18"/>
                <w:szCs w:val="18"/>
                <w:lang w:val="en-US" w:eastAsia="zh-CN"/>
                <w14:textFill>
                  <w14:solidFill>
                    <w14:schemeClr w14:val="tx1"/>
                  </w14:solidFill>
                </w14:textFill>
              </w:rPr>
              <w:t>/</w:t>
            </w:r>
          </w:p>
        </w:tc>
        <w:tc>
          <w:tcPr>
            <w:tcW w:w="1260" w:type="dxa"/>
            <w:gridSpan w:val="3"/>
            <w:noWrap w:val="0"/>
            <w:vAlign w:val="center"/>
          </w:tcPr>
          <w:p>
            <w:pPr>
              <w:keepNext w:val="0"/>
              <w:keepLines w:val="0"/>
              <w:widowControl/>
              <w:suppressLineNumbers w:val="0"/>
              <w:spacing w:before="0" w:beforeAutospacing="0" w:after="0" w:afterAutospacing="0"/>
              <w:ind w:left="0" w:right="0"/>
              <w:jc w:val="center"/>
              <w:rPr>
                <w:rFonts w:hint="default" w:ascii="Times New Roman" w:hAnsi="Times New Roman" w:cs="Times New Roman"/>
                <w:bCs/>
                <w:color w:val="000000" w:themeColor="text1"/>
                <w:sz w:val="18"/>
                <w:szCs w:val="18"/>
                <w14:textFill>
                  <w14:solidFill>
                    <w14:schemeClr w14:val="tx1"/>
                  </w14:solidFill>
                </w14:textFill>
              </w:rPr>
            </w:pPr>
            <w:r>
              <w:rPr>
                <w:rFonts w:hint="default" w:ascii="Times New Roman" w:hAnsi="Times New Roman" w:cs="Times New Roman"/>
                <w:bCs/>
                <w:color w:val="000000" w:themeColor="text1"/>
                <w:sz w:val="18"/>
                <w:szCs w:val="18"/>
                <w:lang w:val="en-US" w:eastAsia="zh-CN"/>
                <w14:textFill>
                  <w14:solidFill>
                    <w14:schemeClr w14:val="tx1"/>
                  </w14:solidFill>
                </w14:textFill>
              </w:rPr>
              <w:t>/</w:t>
            </w:r>
          </w:p>
        </w:tc>
        <w:tc>
          <w:tcPr>
            <w:tcW w:w="964" w:type="dxa"/>
            <w:gridSpan w:val="2"/>
            <w:noWrap w:val="0"/>
            <w:vAlign w:val="center"/>
          </w:tcPr>
          <w:p>
            <w:pPr>
              <w:keepNext w:val="0"/>
              <w:keepLines w:val="0"/>
              <w:widowControl/>
              <w:suppressLineNumbers w:val="0"/>
              <w:spacing w:before="0" w:beforeAutospacing="0" w:after="0" w:afterAutospacing="0"/>
              <w:ind w:left="0" w:right="0"/>
              <w:jc w:val="center"/>
              <w:rPr>
                <w:rFonts w:hint="default" w:ascii="Times New Roman" w:hAnsi="Times New Roman" w:cs="Times New Roman"/>
                <w:bCs/>
                <w:color w:val="000000" w:themeColor="text1"/>
                <w:sz w:val="18"/>
                <w:szCs w:val="18"/>
                <w14:textFill>
                  <w14:solidFill>
                    <w14:schemeClr w14:val="tx1"/>
                  </w14:solidFill>
                </w14:textFill>
              </w:rPr>
            </w:pPr>
            <w:r>
              <w:rPr>
                <w:rFonts w:hint="default" w:ascii="Times New Roman" w:hAnsi="Times New Roman" w:cs="Times New Roman"/>
                <w:bCs/>
                <w:color w:val="000000" w:themeColor="text1"/>
                <w:sz w:val="18"/>
                <w:szCs w:val="18"/>
                <w:lang w:val="en-US" w:eastAsia="zh-CN"/>
                <w14:textFill>
                  <w14:solidFill>
                    <w14:schemeClr w14:val="tx1"/>
                  </w14:solidFill>
                </w14:textFill>
              </w:rPr>
              <w:t>/</w:t>
            </w:r>
          </w:p>
        </w:tc>
        <w:tc>
          <w:tcPr>
            <w:tcW w:w="1050" w:type="dxa"/>
            <w:noWrap w:val="0"/>
            <w:vAlign w:val="center"/>
          </w:tcPr>
          <w:p>
            <w:pPr>
              <w:keepNext w:val="0"/>
              <w:keepLines w:val="0"/>
              <w:widowControl/>
              <w:suppressLineNumbers w:val="0"/>
              <w:spacing w:before="0" w:beforeAutospacing="0" w:after="0" w:afterAutospacing="0"/>
              <w:ind w:left="0" w:right="0"/>
              <w:jc w:val="center"/>
              <w:rPr>
                <w:rFonts w:hint="default" w:ascii="Times New Roman" w:hAnsi="Times New Roman" w:cs="Times New Roman"/>
                <w:bCs/>
                <w:color w:val="000000" w:themeColor="text1"/>
                <w:sz w:val="18"/>
                <w:szCs w:val="18"/>
                <w14:textFill>
                  <w14:solidFill>
                    <w14:schemeClr w14:val="tx1"/>
                  </w14:solidFill>
                </w14:textFill>
              </w:rPr>
            </w:pPr>
            <w:r>
              <w:rPr>
                <w:rFonts w:hint="default" w:ascii="Times New Roman" w:hAnsi="Times New Roman" w:cs="Times New Roman"/>
                <w:bCs/>
                <w:color w:val="000000" w:themeColor="text1"/>
                <w:sz w:val="18"/>
                <w:szCs w:val="18"/>
                <w:lang w:val="en-US" w:eastAsia="zh-CN"/>
                <w14:textFill>
                  <w14:solidFill>
                    <w14:schemeClr w14:val="tx1"/>
                  </w14:solidFill>
                </w14:textFill>
              </w:rPr>
              <w:t>/</w:t>
            </w:r>
          </w:p>
        </w:tc>
        <w:tc>
          <w:tcPr>
            <w:tcW w:w="1223" w:type="dxa"/>
            <w:gridSpan w:val="3"/>
            <w:noWrap w:val="0"/>
            <w:vAlign w:val="center"/>
          </w:tcPr>
          <w:p>
            <w:pPr>
              <w:keepNext w:val="0"/>
              <w:keepLines w:val="0"/>
              <w:widowControl/>
              <w:suppressLineNumbers w:val="0"/>
              <w:spacing w:before="0" w:beforeAutospacing="0" w:after="0" w:afterAutospacing="0"/>
              <w:ind w:left="0" w:right="0"/>
              <w:jc w:val="center"/>
              <w:rPr>
                <w:rFonts w:hint="default" w:ascii="Times New Roman" w:hAnsi="Times New Roman" w:cs="Times New Roman"/>
                <w:bCs/>
                <w:color w:val="000000" w:themeColor="text1"/>
                <w:sz w:val="18"/>
                <w:szCs w:val="18"/>
                <w14:textFill>
                  <w14:solidFill>
                    <w14:schemeClr w14:val="tx1"/>
                  </w14:solidFill>
                </w14:textFill>
              </w:rPr>
            </w:pPr>
            <w:r>
              <w:rPr>
                <w:rFonts w:hint="default" w:ascii="Times New Roman" w:hAnsi="Times New Roman" w:cs="Times New Roman"/>
                <w:bCs/>
                <w:color w:val="000000" w:themeColor="text1"/>
                <w:sz w:val="18"/>
                <w:szCs w:val="18"/>
                <w:lang w:val="en-US" w:eastAsia="zh-CN"/>
                <w14:textFill>
                  <w14:solidFill>
                    <w14:schemeClr w14:val="tx1"/>
                  </w14:solidFill>
                </w14:textFill>
              </w:rPr>
              <w:t>/</w:t>
            </w:r>
          </w:p>
        </w:tc>
        <w:tc>
          <w:tcPr>
            <w:tcW w:w="1148" w:type="dxa"/>
            <w:gridSpan w:val="2"/>
            <w:noWrap w:val="0"/>
            <w:vAlign w:val="center"/>
          </w:tcPr>
          <w:p>
            <w:pPr>
              <w:keepNext w:val="0"/>
              <w:keepLines w:val="0"/>
              <w:widowControl/>
              <w:suppressLineNumbers w:val="0"/>
              <w:spacing w:before="0" w:beforeAutospacing="0" w:after="0" w:afterAutospacing="0"/>
              <w:ind w:left="0" w:right="0"/>
              <w:jc w:val="center"/>
              <w:rPr>
                <w:rFonts w:hint="default" w:ascii="Times New Roman" w:hAnsi="Times New Roman" w:cs="Times New Roman"/>
                <w:bCs/>
                <w:color w:val="000000" w:themeColor="text1"/>
                <w:sz w:val="18"/>
                <w:szCs w:val="18"/>
                <w14:textFill>
                  <w14:solidFill>
                    <w14:schemeClr w14:val="tx1"/>
                  </w14:solidFill>
                </w14:textFill>
              </w:rPr>
            </w:pPr>
            <w:r>
              <w:rPr>
                <w:rFonts w:hint="default" w:ascii="Times New Roman" w:hAnsi="Times New Roman" w:cs="Times New Roman"/>
                <w:bCs/>
                <w:color w:val="000000" w:themeColor="text1"/>
                <w:sz w:val="18"/>
                <w:szCs w:val="18"/>
                <w:lang w:val="en-US" w:eastAsia="zh-CN"/>
                <w14:textFill>
                  <w14:solidFill>
                    <w14:schemeClr w14:val="tx1"/>
                  </w14:solidFill>
                </w14:textFill>
              </w:rPr>
              <w:t>/</w:t>
            </w:r>
          </w:p>
        </w:tc>
        <w:tc>
          <w:tcPr>
            <w:tcW w:w="1628" w:type="dxa"/>
            <w:gridSpan w:val="2"/>
            <w:noWrap w:val="0"/>
            <w:vAlign w:val="center"/>
          </w:tcPr>
          <w:p>
            <w:pPr>
              <w:keepNext w:val="0"/>
              <w:keepLines w:val="0"/>
              <w:widowControl/>
              <w:suppressLineNumbers w:val="0"/>
              <w:spacing w:before="0" w:beforeAutospacing="0" w:after="0" w:afterAutospacing="0"/>
              <w:ind w:left="0" w:right="0"/>
              <w:jc w:val="center"/>
              <w:rPr>
                <w:rFonts w:hint="default" w:ascii="Times New Roman" w:hAnsi="Times New Roman" w:cs="Times New Roman"/>
                <w:bCs/>
                <w:color w:val="000000" w:themeColor="text1"/>
                <w:sz w:val="18"/>
                <w:szCs w:val="18"/>
                <w14:textFill>
                  <w14:solidFill>
                    <w14:schemeClr w14:val="tx1"/>
                  </w14:solidFill>
                </w14:textFill>
              </w:rPr>
            </w:pPr>
            <w:r>
              <w:rPr>
                <w:rFonts w:hint="default" w:ascii="Times New Roman" w:hAnsi="Times New Roman" w:cs="Times New Roman"/>
                <w:bCs/>
                <w:color w:val="000000" w:themeColor="text1"/>
                <w:sz w:val="18"/>
                <w:szCs w:val="18"/>
                <w14:textFill>
                  <w14:solidFill>
                    <w14:schemeClr w14:val="tx1"/>
                  </w14:solidFill>
                </w14:textFill>
              </w:rPr>
              <w:t>/</w:t>
            </w:r>
          </w:p>
        </w:tc>
        <w:tc>
          <w:tcPr>
            <w:tcW w:w="951" w:type="dxa"/>
            <w:gridSpan w:val="2"/>
            <w:noWrap w:val="0"/>
            <w:vAlign w:val="center"/>
          </w:tcPr>
          <w:p>
            <w:pPr>
              <w:keepNext w:val="0"/>
              <w:keepLines w:val="0"/>
              <w:widowControl/>
              <w:suppressLineNumbers w:val="0"/>
              <w:spacing w:before="0" w:beforeAutospacing="0" w:after="0" w:afterAutospacing="0"/>
              <w:ind w:left="0" w:right="0"/>
              <w:jc w:val="center"/>
              <w:rPr>
                <w:rFonts w:hint="default" w:ascii="Times New Roman" w:hAnsi="Times New Roman" w:cs="Times New Roman"/>
                <w:bCs/>
                <w:color w:val="000000" w:themeColor="text1"/>
                <w:sz w:val="18"/>
                <w:szCs w:val="18"/>
                <w14:textFill>
                  <w14:solidFill>
                    <w14:schemeClr w14:val="tx1"/>
                  </w14:solidFill>
                </w14:textFill>
              </w:rPr>
            </w:pPr>
            <w:r>
              <w:rPr>
                <w:rFonts w:hint="default" w:ascii="Times New Roman" w:hAnsi="Times New Roman" w:cs="Times New Roman"/>
                <w:bCs/>
                <w:color w:val="000000" w:themeColor="text1"/>
                <w:sz w:val="18"/>
                <w:szCs w:val="18"/>
                <w14:textFill>
                  <w14:solidFill>
                    <w14:schemeClr w14:val="tx1"/>
                  </w14:solidFill>
                </w14:textFill>
              </w:rPr>
              <w:t>/</w:t>
            </w:r>
          </w:p>
        </w:tc>
        <w:tc>
          <w:tcPr>
            <w:tcW w:w="1179" w:type="dxa"/>
            <w:gridSpan w:val="2"/>
            <w:noWrap w:val="0"/>
            <w:vAlign w:val="center"/>
          </w:tcPr>
          <w:p>
            <w:pPr>
              <w:keepNext w:val="0"/>
              <w:keepLines w:val="0"/>
              <w:widowControl/>
              <w:suppressLineNumbers w:val="0"/>
              <w:spacing w:before="0" w:beforeAutospacing="0" w:after="0" w:afterAutospacing="0"/>
              <w:ind w:left="0" w:right="0"/>
              <w:jc w:val="center"/>
              <w:rPr>
                <w:rFonts w:hint="default" w:ascii="Times New Roman" w:hAnsi="Times New Roman" w:cs="Times New Roman"/>
                <w:bCs/>
                <w:color w:val="000000" w:themeColor="text1"/>
                <w:sz w:val="18"/>
                <w:szCs w:val="18"/>
                <w14:textFill>
                  <w14:solidFill>
                    <w14:schemeClr w14:val="tx1"/>
                  </w14:solidFill>
                </w14:textFill>
              </w:rPr>
            </w:pPr>
            <w:r>
              <w:rPr>
                <w:rFonts w:hint="default" w:ascii="Times New Roman" w:hAnsi="Times New Roman" w:cs="Times New Roman"/>
                <w:bCs/>
                <w:color w:val="000000" w:themeColor="text1"/>
                <w:sz w:val="18"/>
                <w:szCs w:val="18"/>
                <w14:textFill>
                  <w14:solidFill>
                    <w14:schemeClr w14:val="tx1"/>
                  </w14:solidFill>
                </w14:textFill>
              </w:rPr>
              <w:t>/</w:t>
            </w:r>
          </w:p>
        </w:tc>
        <w:tc>
          <w:tcPr>
            <w:tcW w:w="1071" w:type="dxa"/>
            <w:gridSpan w:val="2"/>
            <w:noWrap w:val="0"/>
            <w:vAlign w:val="center"/>
          </w:tcPr>
          <w:p>
            <w:pPr>
              <w:keepNext w:val="0"/>
              <w:keepLines w:val="0"/>
              <w:widowControl/>
              <w:suppressLineNumbers w:val="0"/>
              <w:spacing w:before="0" w:beforeAutospacing="0" w:after="0" w:afterAutospacing="0"/>
              <w:ind w:left="0" w:right="0"/>
              <w:jc w:val="center"/>
              <w:rPr>
                <w:rFonts w:hint="default" w:ascii="Times New Roman" w:hAnsi="Times New Roman" w:cs="Times New Roman"/>
                <w:bCs/>
                <w:color w:val="000000" w:themeColor="text1"/>
                <w:sz w:val="18"/>
                <w:szCs w:val="18"/>
                <w14:textFill>
                  <w14:solidFill>
                    <w14:schemeClr w14:val="tx1"/>
                  </w14:solidFill>
                </w14:textFill>
              </w:rPr>
            </w:pPr>
            <w:r>
              <w:rPr>
                <w:rFonts w:hint="default" w:ascii="Times New Roman" w:hAnsi="Times New Roman" w:cs="Times New Roman"/>
                <w:bCs/>
                <w:color w:val="000000" w:themeColor="text1"/>
                <w:sz w:val="18"/>
                <w:szCs w:val="18"/>
                <w14:textFill>
                  <w14:solidFill>
                    <w14:schemeClr w14:val="tx1"/>
                  </w14:solidFill>
                </w14:textFill>
              </w:rPr>
              <w:t>/</w:t>
            </w:r>
          </w:p>
        </w:tc>
        <w:tc>
          <w:tcPr>
            <w:tcW w:w="746" w:type="dxa"/>
            <w:gridSpan w:val="2"/>
            <w:noWrap w:val="0"/>
            <w:vAlign w:val="center"/>
          </w:tcPr>
          <w:p>
            <w:pPr>
              <w:keepNext w:val="0"/>
              <w:keepLines w:val="0"/>
              <w:widowControl/>
              <w:suppressLineNumbers w:val="0"/>
              <w:spacing w:before="0" w:beforeAutospacing="0" w:after="0" w:afterAutospacing="0"/>
              <w:ind w:left="0" w:right="0"/>
              <w:jc w:val="center"/>
              <w:rPr>
                <w:rFonts w:hint="default" w:ascii="Times New Roman" w:hAnsi="Times New Roman" w:cs="Times New Roman"/>
                <w:bCs/>
                <w:color w:val="000000" w:themeColor="text1"/>
                <w:sz w:val="18"/>
                <w:szCs w:val="18"/>
                <w14:textFill>
                  <w14:solidFill>
                    <w14:schemeClr w14:val="tx1"/>
                  </w14:solidFill>
                </w14:textFill>
              </w:rPr>
            </w:pPr>
            <w:r>
              <w:rPr>
                <w:rFonts w:hint="default" w:ascii="Times New Roman" w:hAnsi="Times New Roman" w:cs="Times New Roman"/>
                <w:bCs/>
                <w:color w:val="000000" w:themeColor="text1"/>
                <w:sz w:val="18"/>
                <w:szCs w:val="18"/>
                <w14:textFill>
                  <w14:solidFill>
                    <w14:schemeClr w14:val="tx1"/>
                  </w14:solidFill>
                </w14:textFill>
              </w:rPr>
              <w:t>/</w:t>
            </w:r>
          </w:p>
        </w:tc>
      </w:tr>
    </w:tbl>
    <w:p>
      <w:pPr>
        <w:rPr>
          <w:rFonts w:hint="eastAsia" w:ascii="Times New Roman" w:hAnsi="Times New Roman" w:cs="Times New Roman"/>
          <w:b/>
          <w:bCs/>
          <w:color w:val="000000" w:themeColor="text1"/>
          <w:sz w:val="16"/>
          <w:szCs w:val="18"/>
          <w14:textFill>
            <w14:solidFill>
              <w14:schemeClr w14:val="tx1"/>
            </w14:solidFill>
          </w14:textFill>
        </w:rPr>
        <w:sectPr>
          <w:headerReference r:id="rId7" w:type="default"/>
          <w:footerReference r:id="rId8" w:type="default"/>
          <w:pgSz w:w="16781" w:h="11849" w:orient="landscape"/>
          <w:pgMar w:top="1236" w:right="1134" w:bottom="1236" w:left="1134" w:header="851" w:footer="992" w:gutter="0"/>
          <w:pgBorders>
            <w:top w:val="none" w:sz="0" w:space="0"/>
            <w:left w:val="none" w:sz="0" w:space="0"/>
            <w:bottom w:val="none" w:sz="0" w:space="0"/>
            <w:right w:val="none" w:sz="0" w:space="0"/>
          </w:pgBorders>
          <w:pgNumType w:fmt="decimal"/>
          <w:cols w:space="720" w:num="1"/>
          <w:docGrid w:type="lines" w:linePitch="312" w:charSpace="0"/>
        </w:sectPr>
      </w:pPr>
      <w:r>
        <w:rPr>
          <w:rFonts w:hint="default" w:ascii="Times New Roman" w:hAnsi="Times New Roman" w:cs="Times New Roman"/>
          <w:b/>
          <w:bCs/>
          <w:color w:val="000000" w:themeColor="text1"/>
          <w:sz w:val="16"/>
          <w:szCs w:val="18"/>
          <w14:textFill>
            <w14:solidFill>
              <w14:schemeClr w14:val="tx1"/>
            </w14:solidFill>
          </w14:textFill>
        </w:rPr>
        <w:t>注：1、排放增减量：（+）表示增加，（-）表示减少。2、</w:t>
      </w:r>
      <w:r>
        <w:rPr>
          <w:rFonts w:hint="eastAsia" w:ascii="Times New Roman" w:hAnsi="Times New Roman" w:cs="Times New Roman"/>
          <w:b/>
          <w:bCs/>
          <w:color w:val="000000" w:themeColor="text1"/>
          <w:sz w:val="16"/>
          <w:szCs w:val="18"/>
          <w:lang w:eastAsia="zh-CN"/>
          <w14:textFill>
            <w14:solidFill>
              <w14:schemeClr w14:val="tx1"/>
            </w14:solidFill>
          </w14:textFill>
        </w:rPr>
        <w:t>（</w:t>
      </w:r>
      <w:r>
        <w:rPr>
          <w:rFonts w:hint="default" w:ascii="Times New Roman" w:hAnsi="Times New Roman" w:cs="Times New Roman"/>
          <w:b/>
          <w:bCs/>
          <w:color w:val="000000" w:themeColor="text1"/>
          <w:sz w:val="16"/>
          <w:szCs w:val="18"/>
          <w14:textFill>
            <w14:solidFill>
              <w14:schemeClr w14:val="tx1"/>
            </w14:solidFill>
          </w14:textFill>
        </w:rPr>
        <w:t>12</w:t>
      </w:r>
      <w:r>
        <w:rPr>
          <w:rFonts w:hint="eastAsia" w:ascii="Times New Roman" w:hAnsi="Times New Roman" w:cs="Times New Roman"/>
          <w:b/>
          <w:bCs/>
          <w:color w:val="000000" w:themeColor="text1"/>
          <w:sz w:val="16"/>
          <w:szCs w:val="18"/>
          <w:lang w:eastAsia="zh-CN"/>
          <w14:textFill>
            <w14:solidFill>
              <w14:schemeClr w14:val="tx1"/>
            </w14:solidFill>
          </w14:textFill>
        </w:rPr>
        <w:t>）</w:t>
      </w:r>
      <w:r>
        <w:rPr>
          <w:rFonts w:hint="default" w:ascii="Times New Roman" w:hAnsi="Times New Roman" w:cs="Times New Roman"/>
          <w:b/>
          <w:bCs/>
          <w:color w:val="000000" w:themeColor="text1"/>
          <w:sz w:val="16"/>
          <w:szCs w:val="18"/>
          <w14:textFill>
            <w14:solidFill>
              <w14:schemeClr w14:val="tx1"/>
            </w14:solidFill>
          </w14:textFill>
        </w:rPr>
        <w:t>=</w:t>
      </w:r>
      <w:r>
        <w:rPr>
          <w:rFonts w:hint="eastAsia" w:ascii="Times New Roman" w:hAnsi="Times New Roman" w:cs="Times New Roman"/>
          <w:b/>
          <w:bCs/>
          <w:color w:val="000000" w:themeColor="text1"/>
          <w:sz w:val="16"/>
          <w:szCs w:val="18"/>
          <w:lang w:eastAsia="zh-CN"/>
          <w14:textFill>
            <w14:solidFill>
              <w14:schemeClr w14:val="tx1"/>
            </w14:solidFill>
          </w14:textFill>
        </w:rPr>
        <w:t>（</w:t>
      </w:r>
      <w:r>
        <w:rPr>
          <w:rFonts w:hint="default" w:ascii="Times New Roman" w:hAnsi="Times New Roman" w:cs="Times New Roman"/>
          <w:b/>
          <w:bCs/>
          <w:color w:val="000000" w:themeColor="text1"/>
          <w:sz w:val="16"/>
          <w:szCs w:val="18"/>
          <w14:textFill>
            <w14:solidFill>
              <w14:schemeClr w14:val="tx1"/>
            </w14:solidFill>
          </w14:textFill>
        </w:rPr>
        <w:t>6</w:t>
      </w:r>
      <w:r>
        <w:rPr>
          <w:rFonts w:hint="eastAsia" w:ascii="Times New Roman" w:hAnsi="Times New Roman" w:cs="Times New Roman"/>
          <w:b/>
          <w:bCs/>
          <w:color w:val="000000" w:themeColor="text1"/>
          <w:sz w:val="16"/>
          <w:szCs w:val="18"/>
          <w:lang w:eastAsia="zh-CN"/>
          <w14:textFill>
            <w14:solidFill>
              <w14:schemeClr w14:val="tx1"/>
            </w14:solidFill>
          </w14:textFill>
        </w:rPr>
        <w:t>）</w:t>
      </w:r>
      <w:r>
        <w:rPr>
          <w:rFonts w:hint="default" w:ascii="Times New Roman" w:hAnsi="Times New Roman" w:cs="Times New Roman"/>
          <w:b/>
          <w:bCs/>
          <w:color w:val="000000" w:themeColor="text1"/>
          <w:sz w:val="16"/>
          <w:szCs w:val="18"/>
          <w14:textFill>
            <w14:solidFill>
              <w14:schemeClr w14:val="tx1"/>
            </w14:solidFill>
          </w14:textFill>
        </w:rPr>
        <w:t>-</w:t>
      </w:r>
      <w:r>
        <w:rPr>
          <w:rFonts w:hint="eastAsia" w:ascii="Times New Roman" w:hAnsi="Times New Roman" w:cs="Times New Roman"/>
          <w:b/>
          <w:bCs/>
          <w:color w:val="000000" w:themeColor="text1"/>
          <w:sz w:val="16"/>
          <w:szCs w:val="18"/>
          <w:lang w:eastAsia="zh-CN"/>
          <w14:textFill>
            <w14:solidFill>
              <w14:schemeClr w14:val="tx1"/>
            </w14:solidFill>
          </w14:textFill>
        </w:rPr>
        <w:t>（</w:t>
      </w:r>
      <w:r>
        <w:rPr>
          <w:rFonts w:hint="default" w:ascii="Times New Roman" w:hAnsi="Times New Roman" w:cs="Times New Roman"/>
          <w:b/>
          <w:bCs/>
          <w:color w:val="000000" w:themeColor="text1"/>
          <w:sz w:val="16"/>
          <w:szCs w:val="18"/>
          <w14:textFill>
            <w14:solidFill>
              <w14:schemeClr w14:val="tx1"/>
            </w14:solidFill>
          </w14:textFill>
        </w:rPr>
        <w:t>8</w:t>
      </w:r>
      <w:r>
        <w:rPr>
          <w:rFonts w:hint="eastAsia" w:ascii="Times New Roman" w:hAnsi="Times New Roman" w:cs="Times New Roman"/>
          <w:b/>
          <w:bCs/>
          <w:color w:val="000000" w:themeColor="text1"/>
          <w:sz w:val="16"/>
          <w:szCs w:val="18"/>
          <w:lang w:eastAsia="zh-CN"/>
          <w14:textFill>
            <w14:solidFill>
              <w14:schemeClr w14:val="tx1"/>
            </w14:solidFill>
          </w14:textFill>
        </w:rPr>
        <w:t>）</w:t>
      </w:r>
      <w:r>
        <w:rPr>
          <w:rFonts w:hint="default" w:ascii="Times New Roman" w:hAnsi="Times New Roman" w:cs="Times New Roman"/>
          <w:b/>
          <w:bCs/>
          <w:color w:val="000000" w:themeColor="text1"/>
          <w:sz w:val="16"/>
          <w:szCs w:val="18"/>
          <w14:textFill>
            <w14:solidFill>
              <w14:schemeClr w14:val="tx1"/>
            </w14:solidFill>
          </w14:textFill>
        </w:rPr>
        <w:t>-</w:t>
      </w:r>
      <w:r>
        <w:rPr>
          <w:rFonts w:hint="eastAsia" w:ascii="Times New Roman" w:hAnsi="Times New Roman" w:cs="Times New Roman"/>
          <w:b/>
          <w:bCs/>
          <w:color w:val="000000" w:themeColor="text1"/>
          <w:sz w:val="16"/>
          <w:szCs w:val="18"/>
          <w:lang w:eastAsia="zh-CN"/>
          <w14:textFill>
            <w14:solidFill>
              <w14:schemeClr w14:val="tx1"/>
            </w14:solidFill>
          </w14:textFill>
        </w:rPr>
        <w:t>（</w:t>
      </w:r>
      <w:r>
        <w:rPr>
          <w:rFonts w:hint="default" w:ascii="Times New Roman" w:hAnsi="Times New Roman" w:cs="Times New Roman"/>
          <w:b/>
          <w:bCs/>
          <w:color w:val="000000" w:themeColor="text1"/>
          <w:sz w:val="16"/>
          <w:szCs w:val="18"/>
          <w14:textFill>
            <w14:solidFill>
              <w14:schemeClr w14:val="tx1"/>
            </w14:solidFill>
          </w14:textFill>
        </w:rPr>
        <w:t>11</w:t>
      </w:r>
      <w:r>
        <w:rPr>
          <w:rFonts w:hint="eastAsia" w:ascii="Times New Roman" w:hAnsi="Times New Roman" w:cs="Times New Roman"/>
          <w:b/>
          <w:bCs/>
          <w:color w:val="000000" w:themeColor="text1"/>
          <w:sz w:val="16"/>
          <w:szCs w:val="18"/>
          <w:lang w:eastAsia="zh-CN"/>
          <w14:textFill>
            <w14:solidFill>
              <w14:schemeClr w14:val="tx1"/>
            </w14:solidFill>
          </w14:textFill>
        </w:rPr>
        <w:t>）</w:t>
      </w:r>
      <w:r>
        <w:rPr>
          <w:rFonts w:hint="default" w:ascii="Times New Roman" w:hAnsi="Times New Roman" w:cs="Times New Roman"/>
          <w:b/>
          <w:bCs/>
          <w:color w:val="000000" w:themeColor="text1"/>
          <w:sz w:val="16"/>
          <w:szCs w:val="18"/>
          <w14:textFill>
            <w14:solidFill>
              <w14:schemeClr w14:val="tx1"/>
            </w14:solidFill>
          </w14:textFill>
        </w:rPr>
        <w:t xml:space="preserve">，（9）= </w:t>
      </w:r>
      <w:r>
        <w:rPr>
          <w:rFonts w:hint="eastAsia" w:ascii="Times New Roman" w:hAnsi="Times New Roman" w:cs="Times New Roman"/>
          <w:b/>
          <w:bCs/>
          <w:color w:val="000000" w:themeColor="text1"/>
          <w:sz w:val="16"/>
          <w:szCs w:val="18"/>
          <w:lang w:eastAsia="zh-CN"/>
          <w14:textFill>
            <w14:solidFill>
              <w14:schemeClr w14:val="tx1"/>
            </w14:solidFill>
          </w14:textFill>
        </w:rPr>
        <w:t>（</w:t>
      </w:r>
      <w:r>
        <w:rPr>
          <w:rFonts w:hint="default" w:ascii="Times New Roman" w:hAnsi="Times New Roman" w:cs="Times New Roman"/>
          <w:b/>
          <w:bCs/>
          <w:color w:val="000000" w:themeColor="text1"/>
          <w:sz w:val="16"/>
          <w:szCs w:val="18"/>
          <w14:textFill>
            <w14:solidFill>
              <w14:schemeClr w14:val="tx1"/>
            </w14:solidFill>
          </w14:textFill>
        </w:rPr>
        <w:t>4</w:t>
      </w:r>
      <w:r>
        <w:rPr>
          <w:rFonts w:hint="eastAsia" w:ascii="Times New Roman" w:hAnsi="Times New Roman" w:cs="Times New Roman"/>
          <w:b/>
          <w:bCs/>
          <w:color w:val="000000" w:themeColor="text1"/>
          <w:sz w:val="16"/>
          <w:szCs w:val="18"/>
          <w:lang w:eastAsia="zh-CN"/>
          <w14:textFill>
            <w14:solidFill>
              <w14:schemeClr w14:val="tx1"/>
            </w14:solidFill>
          </w14:textFill>
        </w:rPr>
        <w:t>）</w:t>
      </w:r>
      <w:r>
        <w:rPr>
          <w:rFonts w:hint="default" w:ascii="Times New Roman" w:hAnsi="Times New Roman" w:cs="Times New Roman"/>
          <w:b/>
          <w:bCs/>
          <w:color w:val="000000" w:themeColor="text1"/>
          <w:sz w:val="16"/>
          <w:szCs w:val="18"/>
          <w14:textFill>
            <w14:solidFill>
              <w14:schemeClr w14:val="tx1"/>
            </w14:solidFill>
          </w14:textFill>
        </w:rPr>
        <w:t>-</w:t>
      </w:r>
      <w:r>
        <w:rPr>
          <w:rFonts w:hint="eastAsia" w:ascii="Times New Roman" w:hAnsi="Times New Roman" w:cs="Times New Roman"/>
          <w:b/>
          <w:bCs/>
          <w:color w:val="000000" w:themeColor="text1"/>
          <w:sz w:val="16"/>
          <w:szCs w:val="18"/>
          <w:lang w:eastAsia="zh-CN"/>
          <w14:textFill>
            <w14:solidFill>
              <w14:schemeClr w14:val="tx1"/>
            </w14:solidFill>
          </w14:textFill>
        </w:rPr>
        <w:t>（</w:t>
      </w:r>
      <w:r>
        <w:rPr>
          <w:rFonts w:hint="default" w:ascii="Times New Roman" w:hAnsi="Times New Roman" w:cs="Times New Roman"/>
          <w:b/>
          <w:bCs/>
          <w:color w:val="000000" w:themeColor="text1"/>
          <w:sz w:val="16"/>
          <w:szCs w:val="18"/>
          <w14:textFill>
            <w14:solidFill>
              <w14:schemeClr w14:val="tx1"/>
            </w14:solidFill>
          </w14:textFill>
        </w:rPr>
        <w:t>5</w:t>
      </w:r>
      <w:r>
        <w:rPr>
          <w:rFonts w:hint="eastAsia" w:ascii="Times New Roman" w:hAnsi="Times New Roman" w:cs="Times New Roman"/>
          <w:b/>
          <w:bCs/>
          <w:color w:val="000000" w:themeColor="text1"/>
          <w:sz w:val="16"/>
          <w:szCs w:val="18"/>
          <w:lang w:eastAsia="zh-CN"/>
          <w14:textFill>
            <w14:solidFill>
              <w14:schemeClr w14:val="tx1"/>
            </w14:solidFill>
          </w14:textFill>
        </w:rPr>
        <w:t>）</w:t>
      </w:r>
      <w:r>
        <w:rPr>
          <w:rFonts w:hint="default" w:ascii="Times New Roman" w:hAnsi="Times New Roman" w:cs="Times New Roman"/>
          <w:b/>
          <w:bCs/>
          <w:color w:val="000000" w:themeColor="text1"/>
          <w:sz w:val="16"/>
          <w:szCs w:val="18"/>
          <w14:textFill>
            <w14:solidFill>
              <w14:schemeClr w14:val="tx1"/>
            </w14:solidFill>
          </w14:textFill>
        </w:rPr>
        <w:t>-</w:t>
      </w:r>
      <w:r>
        <w:rPr>
          <w:rFonts w:hint="eastAsia" w:ascii="Times New Roman" w:hAnsi="Times New Roman" w:cs="Times New Roman"/>
          <w:b/>
          <w:bCs/>
          <w:color w:val="000000" w:themeColor="text1"/>
          <w:sz w:val="16"/>
          <w:szCs w:val="18"/>
          <w:lang w:eastAsia="zh-CN"/>
          <w14:textFill>
            <w14:solidFill>
              <w14:schemeClr w14:val="tx1"/>
            </w14:solidFill>
          </w14:textFill>
        </w:rPr>
        <w:t>（</w:t>
      </w:r>
      <w:r>
        <w:rPr>
          <w:rFonts w:hint="default" w:ascii="Times New Roman" w:hAnsi="Times New Roman" w:cs="Times New Roman"/>
          <w:b/>
          <w:bCs/>
          <w:color w:val="000000" w:themeColor="text1"/>
          <w:sz w:val="16"/>
          <w:szCs w:val="18"/>
          <w14:textFill>
            <w14:solidFill>
              <w14:schemeClr w14:val="tx1"/>
            </w14:solidFill>
          </w14:textFill>
        </w:rPr>
        <w:t>8</w:t>
      </w:r>
      <w:r>
        <w:rPr>
          <w:rFonts w:hint="eastAsia" w:ascii="Times New Roman" w:hAnsi="Times New Roman" w:cs="Times New Roman"/>
          <w:b/>
          <w:bCs/>
          <w:color w:val="000000" w:themeColor="text1"/>
          <w:sz w:val="16"/>
          <w:szCs w:val="18"/>
          <w:lang w:eastAsia="zh-CN"/>
          <w14:textFill>
            <w14:solidFill>
              <w14:schemeClr w14:val="tx1"/>
            </w14:solidFill>
          </w14:textFill>
        </w:rPr>
        <w:t>）</w:t>
      </w:r>
      <w:r>
        <w:rPr>
          <w:rFonts w:hint="default" w:ascii="Times New Roman" w:hAnsi="Times New Roman" w:cs="Times New Roman"/>
          <w:b/>
          <w:bCs/>
          <w:color w:val="000000" w:themeColor="text1"/>
          <w:sz w:val="16"/>
          <w:szCs w:val="18"/>
          <w14:textFill>
            <w14:solidFill>
              <w14:schemeClr w14:val="tx1"/>
            </w14:solidFill>
          </w14:textFill>
        </w:rPr>
        <w:t xml:space="preserve">- </w:t>
      </w:r>
      <w:r>
        <w:rPr>
          <w:rFonts w:hint="eastAsia" w:ascii="Times New Roman" w:hAnsi="Times New Roman" w:cs="Times New Roman"/>
          <w:b/>
          <w:bCs/>
          <w:color w:val="000000" w:themeColor="text1"/>
          <w:sz w:val="16"/>
          <w:szCs w:val="18"/>
          <w:lang w:eastAsia="zh-CN"/>
          <w14:textFill>
            <w14:solidFill>
              <w14:schemeClr w14:val="tx1"/>
            </w14:solidFill>
          </w14:textFill>
        </w:rPr>
        <w:t>（</w:t>
      </w:r>
      <w:r>
        <w:rPr>
          <w:rFonts w:hint="default" w:ascii="Times New Roman" w:hAnsi="Times New Roman" w:cs="Times New Roman"/>
          <w:b/>
          <w:bCs/>
          <w:color w:val="000000" w:themeColor="text1"/>
          <w:sz w:val="16"/>
          <w:szCs w:val="18"/>
          <w14:textFill>
            <w14:solidFill>
              <w14:schemeClr w14:val="tx1"/>
            </w14:solidFill>
          </w14:textFill>
        </w:rPr>
        <w:t>11</w:t>
      </w:r>
      <w:r>
        <w:rPr>
          <w:rFonts w:hint="eastAsia" w:ascii="Times New Roman" w:hAnsi="Times New Roman" w:cs="Times New Roman"/>
          <w:b/>
          <w:bCs/>
          <w:color w:val="000000" w:themeColor="text1"/>
          <w:sz w:val="16"/>
          <w:szCs w:val="18"/>
          <w:lang w:eastAsia="zh-CN"/>
          <w14:textFill>
            <w14:solidFill>
              <w14:schemeClr w14:val="tx1"/>
            </w14:solidFill>
          </w14:textFill>
        </w:rPr>
        <w:t>）</w:t>
      </w:r>
      <w:r>
        <w:rPr>
          <w:rFonts w:hint="default" w:ascii="Times New Roman" w:hAnsi="Times New Roman" w:cs="Times New Roman"/>
          <w:b/>
          <w:bCs/>
          <w:color w:val="000000" w:themeColor="text1"/>
          <w:sz w:val="16"/>
          <w:szCs w:val="18"/>
          <w14:textFill>
            <w14:solidFill>
              <w14:schemeClr w14:val="tx1"/>
            </w14:solidFill>
          </w14:textFill>
        </w:rPr>
        <w:t xml:space="preserve"> +（1）。3、计量单位：废水排放量--万吨/年；废气排放量--万标立方米/年；工业固体废物排放量--万吨/年；水污染物排放浓度--</w:t>
      </w:r>
      <w:bookmarkEnd w:id="15"/>
      <w:bookmarkEnd w:id="16"/>
      <w:bookmarkEnd w:id="17"/>
      <w:bookmarkEnd w:id="18"/>
      <w:bookmarkEnd w:id="19"/>
      <w:r>
        <w:rPr>
          <w:rFonts w:hint="eastAsia" w:ascii="Times New Roman" w:hAnsi="Times New Roman" w:cs="Times New Roman"/>
          <w:b/>
          <w:bCs/>
          <w:color w:val="000000" w:themeColor="text1"/>
          <w:sz w:val="16"/>
          <w:szCs w:val="18"/>
          <w14:textFill>
            <w14:solidFill>
              <w14:schemeClr w14:val="tx1"/>
            </w14:solidFill>
          </w14:textFill>
        </w:rPr>
        <w:t>毫克</w:t>
      </w:r>
      <w:r>
        <w:rPr>
          <w:rFonts w:hint="eastAsia" w:ascii="Times New Roman" w:hAnsi="Times New Roman" w:cs="Times New Roman"/>
          <w:b/>
          <w:bCs/>
          <w:color w:val="000000" w:themeColor="text1"/>
          <w:sz w:val="16"/>
          <w:szCs w:val="18"/>
          <w:lang w:val="en-US" w:eastAsia="zh-CN"/>
          <w14:textFill>
            <w14:solidFill>
              <w14:schemeClr w14:val="tx1"/>
            </w14:solidFill>
          </w14:textFill>
        </w:rPr>
        <w:t>/</w:t>
      </w:r>
      <w:r>
        <w:rPr>
          <w:rFonts w:hint="eastAsia" w:ascii="Times New Roman" w:hAnsi="Times New Roman" w:cs="Times New Roman"/>
          <w:b/>
          <w:bCs/>
          <w:color w:val="000000" w:themeColor="text1"/>
          <w:sz w:val="16"/>
          <w:szCs w:val="18"/>
          <w14:textFill>
            <w14:solidFill>
              <w14:schemeClr w14:val="tx1"/>
            </w14:solidFill>
          </w14:textFill>
        </w:rPr>
        <w:t>升</w:t>
      </w:r>
    </w:p>
    <w:p>
      <w:pPr>
        <w:keepNext w:val="0"/>
        <w:keepLines w:val="0"/>
        <w:pageBreakBefore w:val="0"/>
        <w:widowControl/>
        <w:kinsoku/>
        <w:wordWrap/>
        <w:overflowPunct/>
        <w:topLinePunct w:val="0"/>
        <w:autoSpaceDE/>
        <w:autoSpaceDN/>
        <w:bidi w:val="0"/>
        <w:adjustRightInd/>
        <w:snapToGrid/>
        <w:spacing w:line="360" w:lineRule="auto"/>
        <w:textAlignment w:val="auto"/>
        <w:rPr>
          <w:rFonts w:ascii="Times New Roman" w:hAnsi="宋体" w:eastAsia="宋体"/>
          <w:sz w:val="24"/>
          <w:szCs w:val="24"/>
        </w:rPr>
      </w:pPr>
      <w:r>
        <w:rPr>
          <w:rFonts w:ascii="Times New Roman" w:hAnsi="宋体" w:eastAsia="宋体"/>
          <w:sz w:val="24"/>
          <w:szCs w:val="24"/>
        </w:rPr>
        <w:t>附件：</w:t>
      </w:r>
    </w:p>
    <w:p>
      <w:pPr>
        <w:spacing w:line="360" w:lineRule="auto"/>
        <w:ind w:firstLine="240" w:firstLineChars="100"/>
        <w:rPr>
          <w:rFonts w:ascii="Times New Roman" w:hAnsi="Times New Roman"/>
          <w:color w:val="auto"/>
          <w:sz w:val="24"/>
        </w:rPr>
      </w:pPr>
      <w:r>
        <w:rPr>
          <w:rFonts w:ascii="Times New Roman" w:hAnsi="Times New Roman"/>
          <w:color w:val="auto"/>
          <w:sz w:val="24"/>
        </w:rPr>
        <w:t xml:space="preserve">附件1  </w:t>
      </w:r>
      <w:r>
        <w:rPr>
          <w:rFonts w:hint="eastAsia" w:ascii="Times New Roman" w:hAnsi="Times New Roman"/>
          <w:color w:val="auto"/>
          <w:sz w:val="24"/>
          <w:lang w:val="en-US" w:eastAsia="zh-CN"/>
        </w:rPr>
        <w:t xml:space="preserve">   </w:t>
      </w:r>
      <w:r>
        <w:rPr>
          <w:rFonts w:hint="eastAsia" w:ascii="Times New Roman" w:hAnsi="Times New Roman"/>
          <w:color w:val="auto"/>
          <w:sz w:val="24"/>
        </w:rPr>
        <w:t>环评批文</w:t>
      </w:r>
    </w:p>
    <w:p>
      <w:pPr>
        <w:spacing w:line="360" w:lineRule="auto"/>
        <w:ind w:firstLine="240" w:firstLineChars="100"/>
        <w:rPr>
          <w:rFonts w:ascii="Times New Roman" w:hAnsi="Times New Roman" w:eastAsia="宋体" w:cs="Times New Roman"/>
          <w:color w:val="auto"/>
          <w:sz w:val="24"/>
        </w:rPr>
      </w:pPr>
      <w:r>
        <w:rPr>
          <w:rFonts w:ascii="Times New Roman" w:hAnsi="Times New Roman" w:eastAsia="宋体" w:cs="Times New Roman"/>
          <w:color w:val="auto"/>
          <w:sz w:val="24"/>
        </w:rPr>
        <w:t>附件</w:t>
      </w:r>
      <w:r>
        <w:rPr>
          <w:rFonts w:hint="eastAsia" w:ascii="Times New Roman" w:hAnsi="Times New Roman" w:cs="Times New Roman"/>
          <w:color w:val="auto"/>
          <w:sz w:val="24"/>
          <w:lang w:val="en-US" w:eastAsia="zh-CN"/>
        </w:rPr>
        <w:t>2</w:t>
      </w:r>
      <w:r>
        <w:rPr>
          <w:rFonts w:ascii="Times New Roman" w:hAnsi="Times New Roman" w:eastAsia="宋体" w:cs="Times New Roman"/>
          <w:color w:val="auto"/>
          <w:sz w:val="24"/>
        </w:rPr>
        <w:t xml:space="preserve">  </w:t>
      </w:r>
      <w:r>
        <w:rPr>
          <w:rFonts w:hint="eastAsia" w:ascii="Times New Roman" w:hAnsi="Times New Roman" w:eastAsia="宋体" w:cs="Times New Roman"/>
          <w:color w:val="auto"/>
          <w:sz w:val="24"/>
          <w:lang w:val="en-US" w:eastAsia="zh-CN"/>
        </w:rPr>
        <w:t xml:space="preserve">   </w:t>
      </w:r>
      <w:r>
        <w:rPr>
          <w:rFonts w:ascii="Times New Roman" w:hAnsi="Times New Roman" w:eastAsia="宋体" w:cs="Times New Roman"/>
          <w:color w:val="auto"/>
          <w:sz w:val="24"/>
        </w:rPr>
        <w:t>监测报告</w:t>
      </w:r>
    </w:p>
    <w:p>
      <w:pPr>
        <w:spacing w:line="360" w:lineRule="auto"/>
        <w:ind w:firstLine="240" w:firstLineChars="100"/>
        <w:rPr>
          <w:rFonts w:hint="eastAsia" w:ascii="Times New Roman" w:hAnsi="Times New Roman" w:eastAsia="宋体" w:cs="Times New Roman"/>
          <w:color w:val="auto"/>
          <w:sz w:val="24"/>
          <w:lang w:val="en-US" w:eastAsia="zh-CN"/>
        </w:rPr>
      </w:pPr>
      <w:r>
        <w:rPr>
          <w:rFonts w:hint="eastAsia" w:ascii="Times New Roman" w:hAnsi="Times New Roman" w:eastAsia="宋体" w:cs="Times New Roman"/>
          <w:color w:val="auto"/>
          <w:sz w:val="24"/>
          <w:lang w:val="en-US" w:eastAsia="zh-CN"/>
        </w:rPr>
        <w:t>附件</w:t>
      </w:r>
      <w:r>
        <w:rPr>
          <w:rFonts w:hint="eastAsia" w:ascii="Times New Roman" w:hAnsi="Times New Roman" w:cs="Times New Roman"/>
          <w:color w:val="auto"/>
          <w:sz w:val="24"/>
          <w:lang w:val="en-US" w:eastAsia="zh-CN"/>
        </w:rPr>
        <w:t>3</w:t>
      </w:r>
      <w:r>
        <w:rPr>
          <w:rFonts w:hint="eastAsia" w:ascii="Times New Roman" w:hAnsi="Times New Roman" w:eastAsia="宋体" w:cs="Times New Roman"/>
          <w:color w:val="auto"/>
          <w:sz w:val="24"/>
          <w:lang w:val="en-US" w:eastAsia="zh-CN"/>
        </w:rPr>
        <w:t xml:space="preserve">     专家意见及签到表</w:t>
      </w:r>
    </w:p>
    <w:p>
      <w:pPr>
        <w:spacing w:line="360" w:lineRule="auto"/>
        <w:ind w:firstLine="240" w:firstLineChars="100"/>
        <w:rPr>
          <w:rFonts w:hint="default" w:ascii="Times New Roman" w:hAnsi="Times New Roman" w:eastAsia="宋体" w:cs="Times New Roman"/>
          <w:color w:val="auto"/>
          <w:sz w:val="24"/>
          <w:lang w:val="en-US" w:eastAsia="zh-CN"/>
        </w:rPr>
      </w:pPr>
      <w:r>
        <w:rPr>
          <w:rFonts w:hint="eastAsia" w:ascii="Times New Roman" w:hAnsi="Times New Roman" w:eastAsia="宋体" w:cs="Times New Roman"/>
          <w:color w:val="auto"/>
          <w:sz w:val="24"/>
          <w:lang w:val="en-US" w:eastAsia="zh-CN"/>
        </w:rPr>
        <w:t>附件</w:t>
      </w:r>
      <w:r>
        <w:rPr>
          <w:rFonts w:hint="eastAsia" w:ascii="Times New Roman" w:hAnsi="Times New Roman" w:cs="Times New Roman"/>
          <w:color w:val="auto"/>
          <w:sz w:val="24"/>
          <w:lang w:val="en-US" w:eastAsia="zh-CN"/>
        </w:rPr>
        <w:t>4</w:t>
      </w:r>
      <w:r>
        <w:rPr>
          <w:rFonts w:hint="eastAsia" w:ascii="Times New Roman" w:hAnsi="Times New Roman" w:eastAsia="宋体" w:cs="Times New Roman"/>
          <w:color w:val="auto"/>
          <w:sz w:val="24"/>
          <w:lang w:val="en-US" w:eastAsia="zh-CN"/>
        </w:rPr>
        <w:t xml:space="preserve">     公示截图</w:t>
      </w:r>
    </w:p>
    <w:p>
      <w:pPr>
        <w:pStyle w:val="10"/>
        <w:jc w:val="left"/>
        <w:rPr>
          <w:rFonts w:hint="eastAsia" w:ascii="Times New Roman" w:hAnsi="宋体" w:eastAsia="宋体"/>
          <w:sz w:val="24"/>
          <w:szCs w:val="24"/>
          <w:lang w:val="en-US" w:eastAsia="zh-CN"/>
        </w:rPr>
      </w:pPr>
    </w:p>
    <w:p>
      <w:pPr>
        <w:pStyle w:val="10"/>
        <w:jc w:val="left"/>
        <w:rPr>
          <w:rFonts w:hint="eastAsia" w:ascii="Times New Roman" w:hAnsi="宋体" w:eastAsia="宋体"/>
          <w:sz w:val="24"/>
          <w:szCs w:val="24"/>
          <w:lang w:val="en-US" w:eastAsia="zh-CN"/>
        </w:rPr>
      </w:pPr>
    </w:p>
    <w:p>
      <w:pPr>
        <w:pStyle w:val="10"/>
        <w:spacing w:line="360" w:lineRule="auto"/>
        <w:jc w:val="left"/>
        <w:rPr>
          <w:rFonts w:ascii="Times New Roman" w:hAnsi="宋体" w:eastAsia="宋体"/>
          <w:sz w:val="24"/>
          <w:szCs w:val="24"/>
        </w:rPr>
      </w:pPr>
      <w:r>
        <w:rPr>
          <w:rFonts w:ascii="Times New Roman" w:hAnsi="宋体" w:eastAsia="宋体"/>
          <w:sz w:val="24"/>
          <w:szCs w:val="24"/>
        </w:rPr>
        <w:t>附图：</w:t>
      </w:r>
    </w:p>
    <w:p>
      <w:pPr>
        <w:keepNext w:val="0"/>
        <w:keepLines w:val="0"/>
        <w:pageBreakBefore w:val="0"/>
        <w:widowControl/>
        <w:kinsoku/>
        <w:wordWrap/>
        <w:overflowPunct/>
        <w:topLinePunct w:val="0"/>
        <w:autoSpaceDE/>
        <w:autoSpaceDN/>
        <w:bidi w:val="0"/>
        <w:adjustRightInd/>
        <w:snapToGrid/>
        <w:spacing w:line="360" w:lineRule="auto"/>
        <w:ind w:firstLine="240" w:firstLineChars="100"/>
        <w:textAlignment w:val="auto"/>
        <w:rPr>
          <w:rFonts w:ascii="Times New Roman" w:hAnsi="宋体" w:eastAsia="宋体"/>
          <w:sz w:val="24"/>
          <w:szCs w:val="24"/>
        </w:rPr>
      </w:pPr>
      <w:r>
        <w:rPr>
          <w:rFonts w:ascii="Times New Roman" w:hAnsi="宋体" w:eastAsia="宋体"/>
          <w:sz w:val="24"/>
          <w:szCs w:val="24"/>
        </w:rPr>
        <w:t>附图</w:t>
      </w:r>
      <w:r>
        <w:rPr>
          <w:rFonts w:hint="eastAsia" w:ascii="Times New Roman" w:hAnsi="宋体" w:eastAsia="宋体"/>
          <w:sz w:val="24"/>
          <w:szCs w:val="24"/>
        </w:rPr>
        <w:t>1</w:t>
      </w:r>
      <w:r>
        <w:rPr>
          <w:rFonts w:ascii="Times New Roman" w:hAnsi="宋体" w:eastAsia="宋体"/>
          <w:sz w:val="24"/>
          <w:szCs w:val="24"/>
        </w:rPr>
        <w:t>：建设项目地理位置图</w:t>
      </w:r>
    </w:p>
    <w:p>
      <w:pPr>
        <w:keepNext w:val="0"/>
        <w:keepLines w:val="0"/>
        <w:pageBreakBefore w:val="0"/>
        <w:widowControl/>
        <w:kinsoku/>
        <w:wordWrap/>
        <w:overflowPunct/>
        <w:topLinePunct w:val="0"/>
        <w:autoSpaceDE/>
        <w:autoSpaceDN/>
        <w:bidi w:val="0"/>
        <w:adjustRightInd/>
        <w:snapToGrid/>
        <w:spacing w:line="360" w:lineRule="auto"/>
        <w:ind w:firstLine="240" w:firstLineChars="100"/>
        <w:textAlignment w:val="auto"/>
        <w:rPr>
          <w:rFonts w:ascii="Times New Roman" w:hAnsi="宋体" w:eastAsia="宋体"/>
          <w:sz w:val="24"/>
          <w:szCs w:val="24"/>
        </w:rPr>
      </w:pPr>
      <w:r>
        <w:rPr>
          <w:rFonts w:ascii="Times New Roman" w:hAnsi="宋体" w:eastAsia="宋体"/>
          <w:sz w:val="24"/>
          <w:szCs w:val="24"/>
        </w:rPr>
        <w:t>附图</w:t>
      </w:r>
      <w:r>
        <w:rPr>
          <w:rFonts w:hint="eastAsia" w:ascii="Times New Roman" w:hAnsi="宋体" w:eastAsia="宋体"/>
          <w:sz w:val="24"/>
          <w:szCs w:val="24"/>
        </w:rPr>
        <w:t>2</w:t>
      </w:r>
      <w:r>
        <w:rPr>
          <w:rFonts w:ascii="Times New Roman" w:hAnsi="宋体" w:eastAsia="宋体"/>
          <w:sz w:val="24"/>
          <w:szCs w:val="24"/>
        </w:rPr>
        <w:t>：建设项目周围概况图</w:t>
      </w:r>
    </w:p>
    <w:p>
      <w:pPr>
        <w:keepNext w:val="0"/>
        <w:keepLines w:val="0"/>
        <w:pageBreakBefore w:val="0"/>
        <w:widowControl/>
        <w:kinsoku/>
        <w:wordWrap/>
        <w:overflowPunct/>
        <w:topLinePunct w:val="0"/>
        <w:autoSpaceDE/>
        <w:autoSpaceDN/>
        <w:bidi w:val="0"/>
        <w:adjustRightInd/>
        <w:snapToGrid/>
        <w:spacing w:line="360" w:lineRule="auto"/>
        <w:ind w:firstLine="240" w:firstLineChars="100"/>
        <w:textAlignment w:val="auto"/>
        <w:rPr>
          <w:rFonts w:ascii="Times New Roman" w:hAnsi="宋体" w:eastAsia="宋体"/>
          <w:sz w:val="24"/>
          <w:szCs w:val="24"/>
        </w:rPr>
      </w:pPr>
      <w:r>
        <w:rPr>
          <w:rFonts w:ascii="Times New Roman" w:hAnsi="宋体" w:eastAsia="宋体"/>
          <w:sz w:val="24"/>
          <w:szCs w:val="24"/>
        </w:rPr>
        <w:t>附图</w:t>
      </w:r>
      <w:r>
        <w:rPr>
          <w:rFonts w:hint="eastAsia" w:ascii="Times New Roman" w:hAnsi="宋体" w:eastAsia="宋体"/>
          <w:sz w:val="24"/>
          <w:szCs w:val="24"/>
        </w:rPr>
        <w:t>3</w:t>
      </w:r>
      <w:r>
        <w:rPr>
          <w:rFonts w:ascii="Times New Roman" w:hAnsi="宋体" w:eastAsia="宋体"/>
          <w:sz w:val="24"/>
          <w:szCs w:val="24"/>
        </w:rPr>
        <w:t>：建设项目平面布置图</w:t>
      </w:r>
    </w:p>
    <w:p>
      <w:pPr>
        <w:pStyle w:val="10"/>
        <w:keepNext w:val="0"/>
        <w:keepLines w:val="0"/>
        <w:pageBreakBefore w:val="0"/>
        <w:widowControl/>
        <w:kinsoku/>
        <w:wordWrap/>
        <w:overflowPunct/>
        <w:topLinePunct w:val="0"/>
        <w:autoSpaceDE/>
        <w:autoSpaceDN/>
        <w:bidi w:val="0"/>
        <w:adjustRightInd/>
        <w:snapToGrid/>
        <w:spacing w:line="360" w:lineRule="auto"/>
        <w:jc w:val="both"/>
        <w:textAlignment w:val="auto"/>
        <w:rPr>
          <w:rFonts w:hint="default" w:ascii="Times New Roman" w:hAnsi="Times New Roman" w:eastAsia="宋体" w:cs="Times New Roman"/>
          <w:sz w:val="28"/>
          <w:szCs w:val="28"/>
          <w:lang w:val="en-US" w:eastAsia="zh-CN"/>
        </w:rPr>
      </w:pPr>
    </w:p>
    <w:sectPr>
      <w:footerReference r:id="rId9" w:type="default"/>
      <w:pgSz w:w="11849" w:h="16781"/>
      <w:pgMar w:top="1440" w:right="1633" w:bottom="1440" w:left="1633" w:header="851" w:footer="992" w:gutter="0"/>
      <w:pgBorders>
        <w:top w:val="none" w:sz="0" w:space="0"/>
        <w:left w:val="none" w:sz="0" w:space="0"/>
        <w:bottom w:val="none" w:sz="0" w:space="0"/>
        <w:right w:val="none" w:sz="0" w:space="0"/>
      </w:pgBorders>
      <w:pgNumType w:fmt="decimal"/>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A1"/>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alibri Light">
    <w:panose1 w:val="020F0302020204030204"/>
    <w:charset w:val="00"/>
    <w:family w:val="swiss"/>
    <w:pitch w:val="default"/>
    <w:sig w:usb0="E4002EFF" w:usb1="C000247B" w:usb2="00000009" w:usb3="00000000" w:csb0="200001FF" w:csb1="00000000"/>
  </w:font>
  <w:font w:name="仿宋_GB2312">
    <w:altName w:val="仿宋"/>
    <w:panose1 w:val="00000000000000000000"/>
    <w:charset w:val="86"/>
    <w:family w:val="modern"/>
    <w:pitch w:val="default"/>
    <w:sig w:usb0="00000000" w:usb1="00000000" w:usb2="00000010" w:usb3="00000000" w:csb0="00040000" w:csb1="00000000"/>
  </w:font>
  <w:font w:name="Arial Black">
    <w:panose1 w:val="020B0A04020102020204"/>
    <w:charset w:val="00"/>
    <w:family w:val="swiss"/>
    <w:pitch w:val="default"/>
    <w:sig w:usb0="A00002AF" w:usb1="400078FB" w:usb2="00000000" w:usb3="00000000" w:csb0="6000009F" w:csb1="DFD70000"/>
  </w:font>
  <w:font w:name="楷体_GB2312">
    <w:altName w:val="楷体"/>
    <w:panose1 w:val="00000000000000000000"/>
    <w:charset w:val="86"/>
    <w:family w:val="modern"/>
    <w:pitch w:val="default"/>
    <w:sig w:usb0="00000000" w:usb1="00000000" w:usb2="00000010" w:usb3="00000000" w:csb0="00040000" w:csb1="00000000"/>
  </w:font>
  <w:font w:name="仿宋">
    <w:panose1 w:val="02010609060101010101"/>
    <w:charset w:val="86"/>
    <w:family w:val="auto"/>
    <w:pitch w:val="default"/>
    <w:sig w:usb0="800002BF" w:usb1="38CF7CFA" w:usb2="00000016" w:usb3="00000000" w:csb0="00040001" w:csb1="00000000"/>
  </w:font>
  <w:font w:name="Tahoma">
    <w:panose1 w:val="020B0604030504040204"/>
    <w:charset w:val="00"/>
    <w:family w:val="auto"/>
    <w:pitch w:val="default"/>
    <w:sig w:usb0="E1002EFF" w:usb1="C000605B" w:usb2="00000029" w:usb3="00000000" w:csb0="200101FF" w:csb1="20280000"/>
  </w:font>
  <w:font w:name="微软雅黑">
    <w:panose1 w:val="020B0503020204020204"/>
    <w:charset w:val="86"/>
    <w:family w:val="auto"/>
    <w:pitch w:val="default"/>
    <w:sig w:usb0="80000287" w:usb1="2ACF3C50" w:usb2="00000016" w:usb3="00000000" w:csb0="0004001F" w:csb1="00000000"/>
  </w:font>
  <w:font w:name="Impact">
    <w:panose1 w:val="020B0806030902050204"/>
    <w:charset w:val="00"/>
    <w:family w:val="swiss"/>
    <w:pitch w:val="default"/>
    <w:sig w:usb0="00000287" w:usb1="00000000" w:usb2="00000000" w:usb3="00000000" w:csb0="2000009F" w:csb1="DFD70000"/>
  </w:font>
  <w:font w:name="Wingdings 2">
    <w:panose1 w:val="05020102010507070707"/>
    <w:charset w:val="02"/>
    <w:family w:val="auto"/>
    <w:pitch w:val="default"/>
    <w:sig w:usb0="00000000" w:usb1="00000000" w:usb2="00000000" w:usb3="00000000" w:csb0="80000000" w:csb1="00000000"/>
  </w:font>
  <w:font w:name="楷体">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8"/>
      <w:tabs>
        <w:tab w:val="left" w:pos="5869"/>
        <w:tab w:val="clear" w:pos="4153"/>
      </w:tabs>
      <w:ind w:right="360"/>
    </w:pPr>
    <w:r>
      <w:rPr>
        <w:rFonts w:hint="eastAsia"/>
        <w:lang w:eastAsia="zh-CN"/>
      </w:rPr>
      <w:tab/>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8"/>
      <w:tabs>
        <w:tab w:val="left" w:pos="5869"/>
        <w:tab w:val="clear" w:pos="4153"/>
      </w:tabs>
      <w:ind w:right="360"/>
    </w:pPr>
    <w:r>
      <w:rPr>
        <w:rFonts w:hint="eastAsia"/>
        <w:lang w:eastAsia="zh-CN"/>
      </w:rPr>
      <w:tab/>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8"/>
      <w:tabs>
        <w:tab w:val="left" w:pos="5869"/>
        <w:tab w:val="clear" w:pos="4153"/>
      </w:tabs>
      <w:ind w:right="360"/>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8"/>
      <w:ind w:right="360"/>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63" name="文本框 26"/>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ffectLst/>
                    </wps:spPr>
                    <wps:txbx>
                      <w:txbxContent>
                        <w:p>
                          <w:pPr>
                            <w:pStyle w:val="18"/>
                          </w:pP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文本框 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">
              <v:fill on="f" focussize="0,0"/>
              <v:stroke on="f" weight="0.5pt"/>
              <v:imagedata o:title=""/>
              <o:lock v:ext="edit" aspectratio="f"/>
              <v:textbox inset="0mm,0mm,0mm,0mm" style="mso-fit-shape-to-text:t;">
                <w:txbxContent>
                  <w:p>
                    <w:pPr>
                      <w:pStyle w:val="18"/>
                    </w:pPr>
                  </w:p>
                </w:txbxContent>
              </v:textbox>
            </v:shape>
          </w:pict>
        </mc:Fallback>
      </mc:AlternateContent>
    </w: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8"/>
      <w:ind w:right="360"/>
    </w:pPr>
    <w: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7" name="文本框 26"/>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ffectLst/>
                    </wps:spPr>
                    <wps:txbx>
                      <w:txbxContent>
                        <w:p>
                          <w:pPr>
                            <w:pStyle w:val="18"/>
                          </w:pP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文本框 26"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">
              <v:fill on="f" focussize="0,0"/>
              <v:stroke on="f" weight="0.5pt"/>
              <v:imagedata o:title=""/>
              <o:lock v:ext="edit" aspectratio="f"/>
              <v:textbox inset="0mm,0mm,0mm,0mm" style="mso-fit-shape-to-text:t;">
                <w:txbxContent>
                  <w:p>
                    <w:pPr>
                      <w:pStyle w:val="18"/>
                    </w:pP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before="120" w:line="360" w:lineRule="auto"/>
      <w:ind w:firstLine="360" w:firstLineChars="200"/>
      <w:jc w:val="center"/>
      <w:rPr>
        <w:rFonts w:hint="default" w:ascii="Times New Roman" w:hAnsi="Times New Roman" w:eastAsia="宋体" w:cs="Times New Roman"/>
        <w:b w:val="0"/>
        <w:bCs w:val="0"/>
        <w:sz w:val="18"/>
        <w:szCs w:val="18"/>
        <w:lang w:val="en-US" w:eastAsia="zh-CN"/>
      </w:rP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9"/>
      <w:pBdr>
        <w:bottom w:val="none" w:color="auto" w:sz="0" w:space="1"/>
      </w:pBdr>
      <w:jc w:val="cente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8BB6A38A"/>
    <w:multiLevelType w:val="singleLevel"/>
    <w:tmpl w:val="8BB6A38A"/>
    <w:lvl w:ilvl="0" w:tentative="0">
      <w:start w:val="2"/>
      <w:numFmt w:val="decimal"/>
      <w:suff w:val="nothing"/>
      <w:lvlText w:val="%1、"/>
      <w:lvlJc w:val="left"/>
    </w:lvl>
  </w:abstractNum>
  <w:abstractNum w:abstractNumId="1">
    <w:nsid w:val="4A685B75"/>
    <w:multiLevelType w:val="singleLevel"/>
    <w:tmpl w:val="4A685B75"/>
    <w:lvl w:ilvl="0" w:tentative="0">
      <w:start w:val="1"/>
      <w:numFmt w:val="decimal"/>
      <w:suff w:val="nothing"/>
      <w:lvlText w:val="%1、"/>
      <w:lvlJc w:val="left"/>
    </w:lvl>
  </w:abstractNum>
  <w:abstractNum w:abstractNumId="2">
    <w:nsid w:val="58352E6D"/>
    <w:multiLevelType w:val="singleLevel"/>
    <w:tmpl w:val="58352E6D"/>
    <w:lvl w:ilvl="0" w:tentative="0">
      <w:start w:val="2"/>
      <w:numFmt w:val="decimal"/>
      <w:suff w:val="nothing"/>
      <w:lvlText w:val="（%1）"/>
      <w:lvlJc w:val="left"/>
    </w:lvl>
  </w:abstractNum>
  <w:num w:numId="1">
    <w:abstractNumId w:val="2"/>
  </w:num>
  <w:num w:numId="2">
    <w:abstractNumId w:val="0"/>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0"/>
  <w:doNotDisplayPageBoundaries w:val="1"/>
  <w:bordersDoNotSurroundHeader w:val="0"/>
  <w:bordersDoNotSurroundFooter w:val="0"/>
  <w:documentProtection w:enforcement="0"/>
  <w:defaultTabStop w:val="420"/>
  <w:hyphenationZone w:val="360"/>
  <w:drawingGridHorizontalSpacing w:val="210"/>
  <w:drawingGridVerticalSpacing w:val="156"/>
  <w:displayHorizontalDrawingGridEvery w:val="1"/>
  <w:displayVerticalDrawingGridEvery w:val="1"/>
  <w:noPunctuationKerning w:val="1"/>
  <w:characterSpacingControl w:val="compressPunctuation"/>
  <w:hdrShapeDefaults>
    <o:shapelayout v:ext="edit">
      <o:idmap v:ext="edit" data="3"/>
    </o:shapelayout>
  </w:hdrShapeDefaults>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WVkMTljNDk2ZTFmOWNmMTEzNGE0MTMyZTU4OGMzN2EifQ=="/>
  </w:docVars>
  <w:rsids>
    <w:rsidRoot w:val="007627BA"/>
    <w:rsid w:val="000B4A48"/>
    <w:rsid w:val="000F0F34"/>
    <w:rsid w:val="00115A7A"/>
    <w:rsid w:val="001600F2"/>
    <w:rsid w:val="001739B9"/>
    <w:rsid w:val="001B72FA"/>
    <w:rsid w:val="001C048E"/>
    <w:rsid w:val="001C71AB"/>
    <w:rsid w:val="001D093A"/>
    <w:rsid w:val="001E4450"/>
    <w:rsid w:val="002301FD"/>
    <w:rsid w:val="002967FE"/>
    <w:rsid w:val="002C2067"/>
    <w:rsid w:val="002D4301"/>
    <w:rsid w:val="002E2DFA"/>
    <w:rsid w:val="002E3617"/>
    <w:rsid w:val="002F21C1"/>
    <w:rsid w:val="002F4856"/>
    <w:rsid w:val="00303056"/>
    <w:rsid w:val="00371BC1"/>
    <w:rsid w:val="003B5F86"/>
    <w:rsid w:val="003F1F27"/>
    <w:rsid w:val="0040691E"/>
    <w:rsid w:val="004C38B8"/>
    <w:rsid w:val="00530D56"/>
    <w:rsid w:val="00530E00"/>
    <w:rsid w:val="00534546"/>
    <w:rsid w:val="00542230"/>
    <w:rsid w:val="00542697"/>
    <w:rsid w:val="00551610"/>
    <w:rsid w:val="00593FE7"/>
    <w:rsid w:val="00597D6D"/>
    <w:rsid w:val="005D396A"/>
    <w:rsid w:val="005F5DE5"/>
    <w:rsid w:val="00647FF1"/>
    <w:rsid w:val="00692476"/>
    <w:rsid w:val="006E639D"/>
    <w:rsid w:val="006F17F8"/>
    <w:rsid w:val="007627BA"/>
    <w:rsid w:val="007A08A6"/>
    <w:rsid w:val="007D1DC2"/>
    <w:rsid w:val="007E65BC"/>
    <w:rsid w:val="00842647"/>
    <w:rsid w:val="00854009"/>
    <w:rsid w:val="00863E95"/>
    <w:rsid w:val="008B7F4B"/>
    <w:rsid w:val="009070E0"/>
    <w:rsid w:val="009502FD"/>
    <w:rsid w:val="009B74B6"/>
    <w:rsid w:val="009F197E"/>
    <w:rsid w:val="009F7AD1"/>
    <w:rsid w:val="00A1180A"/>
    <w:rsid w:val="00A24EEC"/>
    <w:rsid w:val="00A512BB"/>
    <w:rsid w:val="00A76BC3"/>
    <w:rsid w:val="00A817D2"/>
    <w:rsid w:val="00AE182C"/>
    <w:rsid w:val="00AE4249"/>
    <w:rsid w:val="00B064A9"/>
    <w:rsid w:val="00B50CD2"/>
    <w:rsid w:val="00BA688C"/>
    <w:rsid w:val="00C05EC4"/>
    <w:rsid w:val="00C17758"/>
    <w:rsid w:val="00C55B97"/>
    <w:rsid w:val="00C64CDC"/>
    <w:rsid w:val="00C66F0A"/>
    <w:rsid w:val="00C963D1"/>
    <w:rsid w:val="00C97A06"/>
    <w:rsid w:val="00CD1F26"/>
    <w:rsid w:val="00D0226A"/>
    <w:rsid w:val="00D0695D"/>
    <w:rsid w:val="00D101E1"/>
    <w:rsid w:val="00D11319"/>
    <w:rsid w:val="00D509ED"/>
    <w:rsid w:val="00D61F74"/>
    <w:rsid w:val="00D63CC1"/>
    <w:rsid w:val="00DC5584"/>
    <w:rsid w:val="00DD10F7"/>
    <w:rsid w:val="00DF2030"/>
    <w:rsid w:val="00E06DA2"/>
    <w:rsid w:val="00E11E41"/>
    <w:rsid w:val="00E12183"/>
    <w:rsid w:val="00E1600C"/>
    <w:rsid w:val="00E300BC"/>
    <w:rsid w:val="00E6155F"/>
    <w:rsid w:val="00EA7A25"/>
    <w:rsid w:val="00ED25FA"/>
    <w:rsid w:val="00FA2BEE"/>
    <w:rsid w:val="00FC4DBE"/>
    <w:rsid w:val="00FC73AE"/>
    <w:rsid w:val="00FF4229"/>
    <w:rsid w:val="011408A4"/>
    <w:rsid w:val="013711A7"/>
    <w:rsid w:val="014063FE"/>
    <w:rsid w:val="01433713"/>
    <w:rsid w:val="018028E3"/>
    <w:rsid w:val="018A174C"/>
    <w:rsid w:val="018C6E1B"/>
    <w:rsid w:val="01DD3F93"/>
    <w:rsid w:val="01EF337F"/>
    <w:rsid w:val="01F74A59"/>
    <w:rsid w:val="01FC0EC2"/>
    <w:rsid w:val="01FC2C9E"/>
    <w:rsid w:val="02025B43"/>
    <w:rsid w:val="022B6BBA"/>
    <w:rsid w:val="023D6D7E"/>
    <w:rsid w:val="02404A8A"/>
    <w:rsid w:val="02650A25"/>
    <w:rsid w:val="0275631F"/>
    <w:rsid w:val="02870ABA"/>
    <w:rsid w:val="02B1739A"/>
    <w:rsid w:val="02E265B9"/>
    <w:rsid w:val="02F27E00"/>
    <w:rsid w:val="032A6634"/>
    <w:rsid w:val="03367D82"/>
    <w:rsid w:val="033C0E47"/>
    <w:rsid w:val="033C49A3"/>
    <w:rsid w:val="03522419"/>
    <w:rsid w:val="03671E90"/>
    <w:rsid w:val="03BE7AAE"/>
    <w:rsid w:val="03E253F1"/>
    <w:rsid w:val="03E868D9"/>
    <w:rsid w:val="040A26A9"/>
    <w:rsid w:val="04384738"/>
    <w:rsid w:val="04562175"/>
    <w:rsid w:val="045E3A6A"/>
    <w:rsid w:val="04693814"/>
    <w:rsid w:val="046B25EA"/>
    <w:rsid w:val="048E449A"/>
    <w:rsid w:val="04D22A32"/>
    <w:rsid w:val="04D72BD5"/>
    <w:rsid w:val="0513686A"/>
    <w:rsid w:val="0518050C"/>
    <w:rsid w:val="051D035C"/>
    <w:rsid w:val="05366D89"/>
    <w:rsid w:val="053C501D"/>
    <w:rsid w:val="055513E0"/>
    <w:rsid w:val="05602BE9"/>
    <w:rsid w:val="056F33A5"/>
    <w:rsid w:val="057C3702"/>
    <w:rsid w:val="057F6E69"/>
    <w:rsid w:val="05B2719F"/>
    <w:rsid w:val="05B46F3C"/>
    <w:rsid w:val="05C131CD"/>
    <w:rsid w:val="05CB436D"/>
    <w:rsid w:val="05CD50B2"/>
    <w:rsid w:val="05D53030"/>
    <w:rsid w:val="05DE3FA7"/>
    <w:rsid w:val="05E10F03"/>
    <w:rsid w:val="05E337FC"/>
    <w:rsid w:val="05EA597E"/>
    <w:rsid w:val="0619494C"/>
    <w:rsid w:val="061B11E8"/>
    <w:rsid w:val="06201F66"/>
    <w:rsid w:val="06562220"/>
    <w:rsid w:val="066409F1"/>
    <w:rsid w:val="068B011B"/>
    <w:rsid w:val="069E2E6B"/>
    <w:rsid w:val="06EE06AA"/>
    <w:rsid w:val="06F0273D"/>
    <w:rsid w:val="06F47AC6"/>
    <w:rsid w:val="06F66E7B"/>
    <w:rsid w:val="0722771B"/>
    <w:rsid w:val="073524D7"/>
    <w:rsid w:val="073F1181"/>
    <w:rsid w:val="074F5B9E"/>
    <w:rsid w:val="074F739B"/>
    <w:rsid w:val="075A5FF7"/>
    <w:rsid w:val="0765096C"/>
    <w:rsid w:val="0798562A"/>
    <w:rsid w:val="07AF39D1"/>
    <w:rsid w:val="07BD0EFF"/>
    <w:rsid w:val="07D62B96"/>
    <w:rsid w:val="07EB2CD1"/>
    <w:rsid w:val="07ED780F"/>
    <w:rsid w:val="085B1D6F"/>
    <w:rsid w:val="08626C5A"/>
    <w:rsid w:val="08685D03"/>
    <w:rsid w:val="086B7965"/>
    <w:rsid w:val="08715CB3"/>
    <w:rsid w:val="087C0E12"/>
    <w:rsid w:val="08A059D4"/>
    <w:rsid w:val="08B60D54"/>
    <w:rsid w:val="08B71F46"/>
    <w:rsid w:val="08B964ED"/>
    <w:rsid w:val="08BB280E"/>
    <w:rsid w:val="09104908"/>
    <w:rsid w:val="097A5301"/>
    <w:rsid w:val="099A0675"/>
    <w:rsid w:val="09A03EDE"/>
    <w:rsid w:val="09B56D05"/>
    <w:rsid w:val="09D03456"/>
    <w:rsid w:val="09D772E0"/>
    <w:rsid w:val="09DB3168"/>
    <w:rsid w:val="09F441DF"/>
    <w:rsid w:val="09FA59D3"/>
    <w:rsid w:val="0A037FC9"/>
    <w:rsid w:val="0A80609B"/>
    <w:rsid w:val="0A951743"/>
    <w:rsid w:val="0A980B27"/>
    <w:rsid w:val="0A9E1F13"/>
    <w:rsid w:val="0AD86711"/>
    <w:rsid w:val="0B1E7FDC"/>
    <w:rsid w:val="0B350656"/>
    <w:rsid w:val="0B754643"/>
    <w:rsid w:val="0B77546F"/>
    <w:rsid w:val="0B9335CE"/>
    <w:rsid w:val="0BA44685"/>
    <w:rsid w:val="0BAE43B2"/>
    <w:rsid w:val="0BBD4D9B"/>
    <w:rsid w:val="0BC33EB3"/>
    <w:rsid w:val="0C2E36E7"/>
    <w:rsid w:val="0C413E6B"/>
    <w:rsid w:val="0C4C4EF3"/>
    <w:rsid w:val="0C547201"/>
    <w:rsid w:val="0C937D2A"/>
    <w:rsid w:val="0CC00B77"/>
    <w:rsid w:val="0CDB784D"/>
    <w:rsid w:val="0CEE0DCB"/>
    <w:rsid w:val="0D4A1F88"/>
    <w:rsid w:val="0D593BD6"/>
    <w:rsid w:val="0D5F27E0"/>
    <w:rsid w:val="0D9C319C"/>
    <w:rsid w:val="0D9D77F9"/>
    <w:rsid w:val="0DBD6FED"/>
    <w:rsid w:val="0DC36C9E"/>
    <w:rsid w:val="0DEC1F71"/>
    <w:rsid w:val="0DFA5B87"/>
    <w:rsid w:val="0E05146B"/>
    <w:rsid w:val="0E056A05"/>
    <w:rsid w:val="0E0B6330"/>
    <w:rsid w:val="0E131D19"/>
    <w:rsid w:val="0E172295"/>
    <w:rsid w:val="0E3C5756"/>
    <w:rsid w:val="0E5C6CAE"/>
    <w:rsid w:val="0E5D5A14"/>
    <w:rsid w:val="0E5F7157"/>
    <w:rsid w:val="0E6855F4"/>
    <w:rsid w:val="0EAD4A90"/>
    <w:rsid w:val="0EB905EA"/>
    <w:rsid w:val="0EC7243A"/>
    <w:rsid w:val="0ECE2B25"/>
    <w:rsid w:val="0ED70182"/>
    <w:rsid w:val="0F2B7D3A"/>
    <w:rsid w:val="0F315473"/>
    <w:rsid w:val="0F3258AD"/>
    <w:rsid w:val="0F437ABD"/>
    <w:rsid w:val="0F49098A"/>
    <w:rsid w:val="0F5A3EF6"/>
    <w:rsid w:val="0F674AD3"/>
    <w:rsid w:val="0F953DB9"/>
    <w:rsid w:val="0FA018CB"/>
    <w:rsid w:val="0FBD0A0E"/>
    <w:rsid w:val="0FC51736"/>
    <w:rsid w:val="0FD348E1"/>
    <w:rsid w:val="0FE53192"/>
    <w:rsid w:val="0FE87252"/>
    <w:rsid w:val="0FF53239"/>
    <w:rsid w:val="10281706"/>
    <w:rsid w:val="103A670E"/>
    <w:rsid w:val="10517052"/>
    <w:rsid w:val="10973F4F"/>
    <w:rsid w:val="10BC7941"/>
    <w:rsid w:val="10C35146"/>
    <w:rsid w:val="10CD7582"/>
    <w:rsid w:val="1104530D"/>
    <w:rsid w:val="11074842"/>
    <w:rsid w:val="11205904"/>
    <w:rsid w:val="118D2B6D"/>
    <w:rsid w:val="11AC1DC2"/>
    <w:rsid w:val="11D031B1"/>
    <w:rsid w:val="11D14CE1"/>
    <w:rsid w:val="11DA1F57"/>
    <w:rsid w:val="11FC382E"/>
    <w:rsid w:val="12044893"/>
    <w:rsid w:val="12242111"/>
    <w:rsid w:val="126579C7"/>
    <w:rsid w:val="12696CC4"/>
    <w:rsid w:val="12A54313"/>
    <w:rsid w:val="12FE7EC7"/>
    <w:rsid w:val="130A7327"/>
    <w:rsid w:val="135A55C3"/>
    <w:rsid w:val="137A2A3B"/>
    <w:rsid w:val="13BC43BA"/>
    <w:rsid w:val="13DF3855"/>
    <w:rsid w:val="13FE712B"/>
    <w:rsid w:val="146D276B"/>
    <w:rsid w:val="14AA1176"/>
    <w:rsid w:val="14CD46C5"/>
    <w:rsid w:val="14D25F54"/>
    <w:rsid w:val="14F740CA"/>
    <w:rsid w:val="14FA79E1"/>
    <w:rsid w:val="15211D41"/>
    <w:rsid w:val="159A4E11"/>
    <w:rsid w:val="159C0545"/>
    <w:rsid w:val="15DA4146"/>
    <w:rsid w:val="15DF443C"/>
    <w:rsid w:val="15E11B06"/>
    <w:rsid w:val="160C28FB"/>
    <w:rsid w:val="164239C9"/>
    <w:rsid w:val="1644710B"/>
    <w:rsid w:val="16481C4B"/>
    <w:rsid w:val="164D0F49"/>
    <w:rsid w:val="165D4F05"/>
    <w:rsid w:val="16616D58"/>
    <w:rsid w:val="169F74FF"/>
    <w:rsid w:val="16A55846"/>
    <w:rsid w:val="16B33379"/>
    <w:rsid w:val="16F45869"/>
    <w:rsid w:val="17035AAC"/>
    <w:rsid w:val="171046C9"/>
    <w:rsid w:val="173725C0"/>
    <w:rsid w:val="174262F9"/>
    <w:rsid w:val="17764362"/>
    <w:rsid w:val="177C535C"/>
    <w:rsid w:val="17DD288D"/>
    <w:rsid w:val="17F211FB"/>
    <w:rsid w:val="18422604"/>
    <w:rsid w:val="186E164B"/>
    <w:rsid w:val="18C64FE3"/>
    <w:rsid w:val="18E86244"/>
    <w:rsid w:val="18F11F68"/>
    <w:rsid w:val="18FF6101"/>
    <w:rsid w:val="190B3B19"/>
    <w:rsid w:val="190C18AB"/>
    <w:rsid w:val="19410A83"/>
    <w:rsid w:val="19795BF5"/>
    <w:rsid w:val="19852999"/>
    <w:rsid w:val="199649B5"/>
    <w:rsid w:val="19F45B80"/>
    <w:rsid w:val="1A045063"/>
    <w:rsid w:val="1A5A427A"/>
    <w:rsid w:val="1A76256A"/>
    <w:rsid w:val="1A896007"/>
    <w:rsid w:val="1A8F795B"/>
    <w:rsid w:val="1A907D8B"/>
    <w:rsid w:val="1A9D07E3"/>
    <w:rsid w:val="1AD60973"/>
    <w:rsid w:val="1AE6444F"/>
    <w:rsid w:val="1B197237"/>
    <w:rsid w:val="1B3F107D"/>
    <w:rsid w:val="1B474BD6"/>
    <w:rsid w:val="1B62474B"/>
    <w:rsid w:val="1B685205"/>
    <w:rsid w:val="1B80351F"/>
    <w:rsid w:val="1B977EC7"/>
    <w:rsid w:val="1BCA303C"/>
    <w:rsid w:val="1BD82301"/>
    <w:rsid w:val="1C275D99"/>
    <w:rsid w:val="1C35502E"/>
    <w:rsid w:val="1C444B9D"/>
    <w:rsid w:val="1C526F7E"/>
    <w:rsid w:val="1C7B59EB"/>
    <w:rsid w:val="1CDD146C"/>
    <w:rsid w:val="1CE103CA"/>
    <w:rsid w:val="1CE550EE"/>
    <w:rsid w:val="1D1C78C7"/>
    <w:rsid w:val="1D1E6078"/>
    <w:rsid w:val="1D323B10"/>
    <w:rsid w:val="1D6B42A7"/>
    <w:rsid w:val="1D7067B3"/>
    <w:rsid w:val="1D7E64E2"/>
    <w:rsid w:val="1D914F9D"/>
    <w:rsid w:val="1D9B6A3E"/>
    <w:rsid w:val="1DD60790"/>
    <w:rsid w:val="1DEA3EF5"/>
    <w:rsid w:val="1DF03B7C"/>
    <w:rsid w:val="1DF223D6"/>
    <w:rsid w:val="1E053EF0"/>
    <w:rsid w:val="1E1C410D"/>
    <w:rsid w:val="1E65704C"/>
    <w:rsid w:val="1E76343A"/>
    <w:rsid w:val="1E9B2A6E"/>
    <w:rsid w:val="1EA01E32"/>
    <w:rsid w:val="1EB238CE"/>
    <w:rsid w:val="1EBB4EBE"/>
    <w:rsid w:val="1ED146E2"/>
    <w:rsid w:val="1EDF24EB"/>
    <w:rsid w:val="1F10784B"/>
    <w:rsid w:val="1F163058"/>
    <w:rsid w:val="1F1F76E3"/>
    <w:rsid w:val="1F2751F9"/>
    <w:rsid w:val="1F464C84"/>
    <w:rsid w:val="1F751511"/>
    <w:rsid w:val="1F7F7C9A"/>
    <w:rsid w:val="1F827E8D"/>
    <w:rsid w:val="1FA36185"/>
    <w:rsid w:val="1FDC333E"/>
    <w:rsid w:val="1FDE0F5B"/>
    <w:rsid w:val="1FE109FA"/>
    <w:rsid w:val="201D29E8"/>
    <w:rsid w:val="20575FDD"/>
    <w:rsid w:val="20665D65"/>
    <w:rsid w:val="20815A00"/>
    <w:rsid w:val="20961BD6"/>
    <w:rsid w:val="209B10A5"/>
    <w:rsid w:val="20B11D98"/>
    <w:rsid w:val="20CC6C02"/>
    <w:rsid w:val="20E34258"/>
    <w:rsid w:val="20FC3C98"/>
    <w:rsid w:val="211D776A"/>
    <w:rsid w:val="21236316"/>
    <w:rsid w:val="213408CA"/>
    <w:rsid w:val="214E7705"/>
    <w:rsid w:val="217C5027"/>
    <w:rsid w:val="21920158"/>
    <w:rsid w:val="21AF5BBE"/>
    <w:rsid w:val="21C978F2"/>
    <w:rsid w:val="21E309B4"/>
    <w:rsid w:val="21EC5DC9"/>
    <w:rsid w:val="21F71097"/>
    <w:rsid w:val="21F711B7"/>
    <w:rsid w:val="222B578F"/>
    <w:rsid w:val="2234120F"/>
    <w:rsid w:val="226A4C31"/>
    <w:rsid w:val="229E6B36"/>
    <w:rsid w:val="22D256FA"/>
    <w:rsid w:val="23144B9D"/>
    <w:rsid w:val="231F54FA"/>
    <w:rsid w:val="23447C78"/>
    <w:rsid w:val="239A06C5"/>
    <w:rsid w:val="23A2764A"/>
    <w:rsid w:val="23B43655"/>
    <w:rsid w:val="23BF0150"/>
    <w:rsid w:val="23CF2D48"/>
    <w:rsid w:val="23D1254D"/>
    <w:rsid w:val="23D355FA"/>
    <w:rsid w:val="23DB12B0"/>
    <w:rsid w:val="24197095"/>
    <w:rsid w:val="241F381F"/>
    <w:rsid w:val="2443561E"/>
    <w:rsid w:val="244703E3"/>
    <w:rsid w:val="24584170"/>
    <w:rsid w:val="24900939"/>
    <w:rsid w:val="249378AD"/>
    <w:rsid w:val="24A85EE5"/>
    <w:rsid w:val="24D421FE"/>
    <w:rsid w:val="24F66115"/>
    <w:rsid w:val="24FE2D46"/>
    <w:rsid w:val="24FF0D10"/>
    <w:rsid w:val="250D02EC"/>
    <w:rsid w:val="25455AEA"/>
    <w:rsid w:val="254C4AC2"/>
    <w:rsid w:val="25782054"/>
    <w:rsid w:val="25B763DF"/>
    <w:rsid w:val="25CA1ED0"/>
    <w:rsid w:val="25CB4EF7"/>
    <w:rsid w:val="25F34F3E"/>
    <w:rsid w:val="26176603"/>
    <w:rsid w:val="261D44AD"/>
    <w:rsid w:val="26301768"/>
    <w:rsid w:val="263854F5"/>
    <w:rsid w:val="263C4D6A"/>
    <w:rsid w:val="264A7253"/>
    <w:rsid w:val="26612FA9"/>
    <w:rsid w:val="26697F93"/>
    <w:rsid w:val="269F7EED"/>
    <w:rsid w:val="26A52DE8"/>
    <w:rsid w:val="26C07516"/>
    <w:rsid w:val="274B4C2D"/>
    <w:rsid w:val="277A2A19"/>
    <w:rsid w:val="278B7099"/>
    <w:rsid w:val="27A023A8"/>
    <w:rsid w:val="27A75FE0"/>
    <w:rsid w:val="27BF623C"/>
    <w:rsid w:val="27DA71DD"/>
    <w:rsid w:val="27E94353"/>
    <w:rsid w:val="27F37890"/>
    <w:rsid w:val="280109CC"/>
    <w:rsid w:val="280A24E9"/>
    <w:rsid w:val="281460D3"/>
    <w:rsid w:val="282C4737"/>
    <w:rsid w:val="284A5AF8"/>
    <w:rsid w:val="285E4045"/>
    <w:rsid w:val="2878105B"/>
    <w:rsid w:val="28926C90"/>
    <w:rsid w:val="28996430"/>
    <w:rsid w:val="28A1470C"/>
    <w:rsid w:val="28C57258"/>
    <w:rsid w:val="28D07BA6"/>
    <w:rsid w:val="29074FA3"/>
    <w:rsid w:val="291862C3"/>
    <w:rsid w:val="293164A9"/>
    <w:rsid w:val="2933439B"/>
    <w:rsid w:val="296703BA"/>
    <w:rsid w:val="29986528"/>
    <w:rsid w:val="29A04399"/>
    <w:rsid w:val="29A57A40"/>
    <w:rsid w:val="29A96CE8"/>
    <w:rsid w:val="29E97AEA"/>
    <w:rsid w:val="29EE2F2C"/>
    <w:rsid w:val="29F51284"/>
    <w:rsid w:val="2A297180"/>
    <w:rsid w:val="2A7D2E85"/>
    <w:rsid w:val="2A8D770F"/>
    <w:rsid w:val="2AA64C74"/>
    <w:rsid w:val="2AA84549"/>
    <w:rsid w:val="2AB84133"/>
    <w:rsid w:val="2AF64B05"/>
    <w:rsid w:val="2AFA2584"/>
    <w:rsid w:val="2B0A27E6"/>
    <w:rsid w:val="2B175EE6"/>
    <w:rsid w:val="2B25749C"/>
    <w:rsid w:val="2B4D4F30"/>
    <w:rsid w:val="2BAD3B6A"/>
    <w:rsid w:val="2BB0414E"/>
    <w:rsid w:val="2BB13A5F"/>
    <w:rsid w:val="2BCB4FC9"/>
    <w:rsid w:val="2BE20EE1"/>
    <w:rsid w:val="2BE47802"/>
    <w:rsid w:val="2BE90748"/>
    <w:rsid w:val="2BF0264B"/>
    <w:rsid w:val="2C056EE7"/>
    <w:rsid w:val="2C3F712F"/>
    <w:rsid w:val="2C462956"/>
    <w:rsid w:val="2C8B2374"/>
    <w:rsid w:val="2CA451E4"/>
    <w:rsid w:val="2CC43190"/>
    <w:rsid w:val="2CCB4B0C"/>
    <w:rsid w:val="2CCB5A05"/>
    <w:rsid w:val="2CE439F0"/>
    <w:rsid w:val="2CE838F1"/>
    <w:rsid w:val="2CFE5EBA"/>
    <w:rsid w:val="2D017EDA"/>
    <w:rsid w:val="2D0B19F9"/>
    <w:rsid w:val="2D3153B5"/>
    <w:rsid w:val="2D404F0C"/>
    <w:rsid w:val="2D4C1B03"/>
    <w:rsid w:val="2D616380"/>
    <w:rsid w:val="2D621327"/>
    <w:rsid w:val="2D73436F"/>
    <w:rsid w:val="2D75471D"/>
    <w:rsid w:val="2D7743BA"/>
    <w:rsid w:val="2D80689D"/>
    <w:rsid w:val="2DA74F8B"/>
    <w:rsid w:val="2DC0604D"/>
    <w:rsid w:val="2DCE7AE7"/>
    <w:rsid w:val="2DFB2FAD"/>
    <w:rsid w:val="2E147980"/>
    <w:rsid w:val="2E1B3340"/>
    <w:rsid w:val="2E383E35"/>
    <w:rsid w:val="2E4726D4"/>
    <w:rsid w:val="2E5030B4"/>
    <w:rsid w:val="2E5920D7"/>
    <w:rsid w:val="2E8A1DCD"/>
    <w:rsid w:val="2EA40C6C"/>
    <w:rsid w:val="2EC9500E"/>
    <w:rsid w:val="2ED07C9C"/>
    <w:rsid w:val="2EE40F5F"/>
    <w:rsid w:val="2EEF49A4"/>
    <w:rsid w:val="2F2D41CF"/>
    <w:rsid w:val="2F415048"/>
    <w:rsid w:val="2F500F10"/>
    <w:rsid w:val="2F537387"/>
    <w:rsid w:val="2F865268"/>
    <w:rsid w:val="2FA921C0"/>
    <w:rsid w:val="2FB10D73"/>
    <w:rsid w:val="2FDE0C44"/>
    <w:rsid w:val="301548A7"/>
    <w:rsid w:val="301B5C5D"/>
    <w:rsid w:val="3020202C"/>
    <w:rsid w:val="30217D1B"/>
    <w:rsid w:val="30251A97"/>
    <w:rsid w:val="30423DDC"/>
    <w:rsid w:val="30450A8C"/>
    <w:rsid w:val="30637C21"/>
    <w:rsid w:val="30717AD3"/>
    <w:rsid w:val="3097071C"/>
    <w:rsid w:val="309777CA"/>
    <w:rsid w:val="3098505F"/>
    <w:rsid w:val="30A87FAA"/>
    <w:rsid w:val="30AF2FCD"/>
    <w:rsid w:val="30D51E0F"/>
    <w:rsid w:val="30EB0A3E"/>
    <w:rsid w:val="30ED7159"/>
    <w:rsid w:val="30EE2ED1"/>
    <w:rsid w:val="31104BF6"/>
    <w:rsid w:val="31154860"/>
    <w:rsid w:val="31244B45"/>
    <w:rsid w:val="313242A0"/>
    <w:rsid w:val="31511503"/>
    <w:rsid w:val="315C3D17"/>
    <w:rsid w:val="31637BB0"/>
    <w:rsid w:val="316B5CEB"/>
    <w:rsid w:val="318D6523"/>
    <w:rsid w:val="31E367AE"/>
    <w:rsid w:val="31F25FB4"/>
    <w:rsid w:val="324625E4"/>
    <w:rsid w:val="327F64D7"/>
    <w:rsid w:val="32B80381"/>
    <w:rsid w:val="32BC2113"/>
    <w:rsid w:val="32C97752"/>
    <w:rsid w:val="32CB3E17"/>
    <w:rsid w:val="32D103B5"/>
    <w:rsid w:val="32F55436"/>
    <w:rsid w:val="32FA5CED"/>
    <w:rsid w:val="33233306"/>
    <w:rsid w:val="332C1A8F"/>
    <w:rsid w:val="33363279"/>
    <w:rsid w:val="333948D8"/>
    <w:rsid w:val="333B56E0"/>
    <w:rsid w:val="33647FB0"/>
    <w:rsid w:val="336B6D51"/>
    <w:rsid w:val="3373129D"/>
    <w:rsid w:val="337551E4"/>
    <w:rsid w:val="33802506"/>
    <w:rsid w:val="3380570F"/>
    <w:rsid w:val="339356CA"/>
    <w:rsid w:val="34091AFD"/>
    <w:rsid w:val="34476CCD"/>
    <w:rsid w:val="344C063B"/>
    <w:rsid w:val="350C1E43"/>
    <w:rsid w:val="35476085"/>
    <w:rsid w:val="356233DA"/>
    <w:rsid w:val="356A2EF7"/>
    <w:rsid w:val="359009FB"/>
    <w:rsid w:val="359978AF"/>
    <w:rsid w:val="35C155E1"/>
    <w:rsid w:val="360349C7"/>
    <w:rsid w:val="362E4408"/>
    <w:rsid w:val="36676B2E"/>
    <w:rsid w:val="366E3478"/>
    <w:rsid w:val="368C2669"/>
    <w:rsid w:val="36B57D18"/>
    <w:rsid w:val="373C2085"/>
    <w:rsid w:val="37587C8E"/>
    <w:rsid w:val="378561E5"/>
    <w:rsid w:val="37976191"/>
    <w:rsid w:val="37A12A4B"/>
    <w:rsid w:val="37CA2753"/>
    <w:rsid w:val="37CA7A16"/>
    <w:rsid w:val="37D32815"/>
    <w:rsid w:val="37D82EBE"/>
    <w:rsid w:val="37F311C4"/>
    <w:rsid w:val="380048C8"/>
    <w:rsid w:val="38084878"/>
    <w:rsid w:val="383B1B77"/>
    <w:rsid w:val="383F136D"/>
    <w:rsid w:val="385B709E"/>
    <w:rsid w:val="38690196"/>
    <w:rsid w:val="389E7786"/>
    <w:rsid w:val="38AD5420"/>
    <w:rsid w:val="38B20DE6"/>
    <w:rsid w:val="38C27936"/>
    <w:rsid w:val="38D25025"/>
    <w:rsid w:val="39066EE4"/>
    <w:rsid w:val="391271EC"/>
    <w:rsid w:val="39150517"/>
    <w:rsid w:val="392C0A3B"/>
    <w:rsid w:val="394400D6"/>
    <w:rsid w:val="39697599"/>
    <w:rsid w:val="396B3109"/>
    <w:rsid w:val="397E2CF0"/>
    <w:rsid w:val="39CB0F63"/>
    <w:rsid w:val="39CB6FEE"/>
    <w:rsid w:val="39CC4BD2"/>
    <w:rsid w:val="39DA23DE"/>
    <w:rsid w:val="3A036E45"/>
    <w:rsid w:val="3A104D8E"/>
    <w:rsid w:val="3A13112A"/>
    <w:rsid w:val="3A1F0004"/>
    <w:rsid w:val="3A5A4E11"/>
    <w:rsid w:val="3A667D08"/>
    <w:rsid w:val="3A6A7A6C"/>
    <w:rsid w:val="3AEB4B32"/>
    <w:rsid w:val="3AFA0DF0"/>
    <w:rsid w:val="3B1F537F"/>
    <w:rsid w:val="3B304812"/>
    <w:rsid w:val="3B365BA1"/>
    <w:rsid w:val="3B7F4E22"/>
    <w:rsid w:val="3B8C0D73"/>
    <w:rsid w:val="3BCC3E0F"/>
    <w:rsid w:val="3BE64ED1"/>
    <w:rsid w:val="3BE76582"/>
    <w:rsid w:val="3BF65817"/>
    <w:rsid w:val="3C1E0B0E"/>
    <w:rsid w:val="3C322886"/>
    <w:rsid w:val="3C3B2743"/>
    <w:rsid w:val="3C6242AC"/>
    <w:rsid w:val="3C636521"/>
    <w:rsid w:val="3C7A574C"/>
    <w:rsid w:val="3CBC6F13"/>
    <w:rsid w:val="3CBD0327"/>
    <w:rsid w:val="3CD24CF9"/>
    <w:rsid w:val="3D0E7C3E"/>
    <w:rsid w:val="3D69400B"/>
    <w:rsid w:val="3D6A6F5A"/>
    <w:rsid w:val="3D8131C9"/>
    <w:rsid w:val="3D9170BE"/>
    <w:rsid w:val="3D9D3CB5"/>
    <w:rsid w:val="3DA54918"/>
    <w:rsid w:val="3DA87E15"/>
    <w:rsid w:val="3DB52C16"/>
    <w:rsid w:val="3DC105B5"/>
    <w:rsid w:val="3DD90E7C"/>
    <w:rsid w:val="3DF11B20"/>
    <w:rsid w:val="3E084ADD"/>
    <w:rsid w:val="3E1D1AE9"/>
    <w:rsid w:val="3E4869FB"/>
    <w:rsid w:val="3E5D574A"/>
    <w:rsid w:val="3E6E6F5D"/>
    <w:rsid w:val="3E8F00E5"/>
    <w:rsid w:val="3EA10F47"/>
    <w:rsid w:val="3EAD7226"/>
    <w:rsid w:val="3EC16356"/>
    <w:rsid w:val="3F24021C"/>
    <w:rsid w:val="3F2C30F6"/>
    <w:rsid w:val="3F4C5993"/>
    <w:rsid w:val="3F5860E5"/>
    <w:rsid w:val="3F722707"/>
    <w:rsid w:val="3F7A5084"/>
    <w:rsid w:val="3F9904AC"/>
    <w:rsid w:val="3FBF5B1E"/>
    <w:rsid w:val="3FD03CBC"/>
    <w:rsid w:val="3FD24F72"/>
    <w:rsid w:val="3FFA5810"/>
    <w:rsid w:val="40147666"/>
    <w:rsid w:val="40176C40"/>
    <w:rsid w:val="40222A35"/>
    <w:rsid w:val="40484868"/>
    <w:rsid w:val="40506F2A"/>
    <w:rsid w:val="405E13E8"/>
    <w:rsid w:val="40621EEF"/>
    <w:rsid w:val="406D5354"/>
    <w:rsid w:val="40725769"/>
    <w:rsid w:val="40801DA4"/>
    <w:rsid w:val="408441CA"/>
    <w:rsid w:val="40B026FE"/>
    <w:rsid w:val="40DC7373"/>
    <w:rsid w:val="40DF6E93"/>
    <w:rsid w:val="40EB4D37"/>
    <w:rsid w:val="40F956A6"/>
    <w:rsid w:val="411B2871"/>
    <w:rsid w:val="41325728"/>
    <w:rsid w:val="415128CE"/>
    <w:rsid w:val="4158670A"/>
    <w:rsid w:val="41592493"/>
    <w:rsid w:val="41AC76A3"/>
    <w:rsid w:val="41B03826"/>
    <w:rsid w:val="42677DDC"/>
    <w:rsid w:val="4274710D"/>
    <w:rsid w:val="427557AE"/>
    <w:rsid w:val="428E1834"/>
    <w:rsid w:val="42D9578F"/>
    <w:rsid w:val="43042617"/>
    <w:rsid w:val="431762B8"/>
    <w:rsid w:val="431F2F0F"/>
    <w:rsid w:val="432440B4"/>
    <w:rsid w:val="432B1D63"/>
    <w:rsid w:val="433B14CA"/>
    <w:rsid w:val="43534ADF"/>
    <w:rsid w:val="435C016E"/>
    <w:rsid w:val="4370188F"/>
    <w:rsid w:val="43811401"/>
    <w:rsid w:val="438926FA"/>
    <w:rsid w:val="43B72242"/>
    <w:rsid w:val="43DE2FA9"/>
    <w:rsid w:val="43DE6DD5"/>
    <w:rsid w:val="43E8170B"/>
    <w:rsid w:val="43EA3714"/>
    <w:rsid w:val="43F470F8"/>
    <w:rsid w:val="445A2900"/>
    <w:rsid w:val="446612A5"/>
    <w:rsid w:val="44683A37"/>
    <w:rsid w:val="448C1B06"/>
    <w:rsid w:val="44B350B3"/>
    <w:rsid w:val="44C47D79"/>
    <w:rsid w:val="44C9538F"/>
    <w:rsid w:val="44D17BD3"/>
    <w:rsid w:val="452C0472"/>
    <w:rsid w:val="45372C41"/>
    <w:rsid w:val="45512A39"/>
    <w:rsid w:val="45763769"/>
    <w:rsid w:val="457E3432"/>
    <w:rsid w:val="45912351"/>
    <w:rsid w:val="45960D80"/>
    <w:rsid w:val="459A2C2A"/>
    <w:rsid w:val="45A35BE1"/>
    <w:rsid w:val="45B21276"/>
    <w:rsid w:val="45B455FC"/>
    <w:rsid w:val="45BE2435"/>
    <w:rsid w:val="45BF783E"/>
    <w:rsid w:val="4607616F"/>
    <w:rsid w:val="461865CE"/>
    <w:rsid w:val="463235C5"/>
    <w:rsid w:val="4639642A"/>
    <w:rsid w:val="46492C2C"/>
    <w:rsid w:val="46534907"/>
    <w:rsid w:val="465A2DAC"/>
    <w:rsid w:val="469009DD"/>
    <w:rsid w:val="46B5206F"/>
    <w:rsid w:val="46C420C0"/>
    <w:rsid w:val="46CA7BB4"/>
    <w:rsid w:val="46DC0DBC"/>
    <w:rsid w:val="472030BE"/>
    <w:rsid w:val="474B2D3F"/>
    <w:rsid w:val="47777FEE"/>
    <w:rsid w:val="47A143A2"/>
    <w:rsid w:val="47A97ED7"/>
    <w:rsid w:val="47AA76FA"/>
    <w:rsid w:val="47C63200"/>
    <w:rsid w:val="47DE5053"/>
    <w:rsid w:val="47E14AFE"/>
    <w:rsid w:val="47E86187"/>
    <w:rsid w:val="47F27218"/>
    <w:rsid w:val="48352EDD"/>
    <w:rsid w:val="48381120"/>
    <w:rsid w:val="484A76D3"/>
    <w:rsid w:val="487A670A"/>
    <w:rsid w:val="487F2282"/>
    <w:rsid w:val="48942C97"/>
    <w:rsid w:val="48B62AD1"/>
    <w:rsid w:val="48C40830"/>
    <w:rsid w:val="48E343EC"/>
    <w:rsid w:val="48E66BD3"/>
    <w:rsid w:val="48F21EBA"/>
    <w:rsid w:val="490478DA"/>
    <w:rsid w:val="492E505F"/>
    <w:rsid w:val="494859DE"/>
    <w:rsid w:val="495D77F5"/>
    <w:rsid w:val="497121E2"/>
    <w:rsid w:val="49AD34D2"/>
    <w:rsid w:val="49B728E1"/>
    <w:rsid w:val="49D3438C"/>
    <w:rsid w:val="49D674DA"/>
    <w:rsid w:val="4A0C402A"/>
    <w:rsid w:val="4A1E2A29"/>
    <w:rsid w:val="4A2C129B"/>
    <w:rsid w:val="4A342CDD"/>
    <w:rsid w:val="4A3E5E65"/>
    <w:rsid w:val="4A502362"/>
    <w:rsid w:val="4A6D3039"/>
    <w:rsid w:val="4AB12DDA"/>
    <w:rsid w:val="4AD71705"/>
    <w:rsid w:val="4B01363B"/>
    <w:rsid w:val="4B0B4954"/>
    <w:rsid w:val="4B102409"/>
    <w:rsid w:val="4B103D18"/>
    <w:rsid w:val="4B3352FF"/>
    <w:rsid w:val="4B764ABE"/>
    <w:rsid w:val="4B7A7583"/>
    <w:rsid w:val="4BA34B8C"/>
    <w:rsid w:val="4BBD3928"/>
    <w:rsid w:val="4BCB2974"/>
    <w:rsid w:val="4BFB6357"/>
    <w:rsid w:val="4C076759"/>
    <w:rsid w:val="4C0C0E4F"/>
    <w:rsid w:val="4C2E7F1A"/>
    <w:rsid w:val="4C3502F2"/>
    <w:rsid w:val="4C4237D5"/>
    <w:rsid w:val="4CA23096"/>
    <w:rsid w:val="4CC01DC3"/>
    <w:rsid w:val="4CD838E9"/>
    <w:rsid w:val="4CE62396"/>
    <w:rsid w:val="4CFF7354"/>
    <w:rsid w:val="4D023822"/>
    <w:rsid w:val="4D063DAA"/>
    <w:rsid w:val="4D1D096E"/>
    <w:rsid w:val="4D331F40"/>
    <w:rsid w:val="4D4E4535"/>
    <w:rsid w:val="4D5C0880"/>
    <w:rsid w:val="4D6A51F3"/>
    <w:rsid w:val="4D714816"/>
    <w:rsid w:val="4D7F6F33"/>
    <w:rsid w:val="4DA32532"/>
    <w:rsid w:val="4DC332C4"/>
    <w:rsid w:val="4E240946"/>
    <w:rsid w:val="4E7435E2"/>
    <w:rsid w:val="4EA8070C"/>
    <w:rsid w:val="4EBA2E56"/>
    <w:rsid w:val="4EC6103D"/>
    <w:rsid w:val="4ECB041E"/>
    <w:rsid w:val="4EF60498"/>
    <w:rsid w:val="4F106432"/>
    <w:rsid w:val="4F187C4C"/>
    <w:rsid w:val="4F2246F5"/>
    <w:rsid w:val="4F771D66"/>
    <w:rsid w:val="4F8259A0"/>
    <w:rsid w:val="4F8F5E3B"/>
    <w:rsid w:val="4F9273F2"/>
    <w:rsid w:val="4F9A44F8"/>
    <w:rsid w:val="4FAB2A57"/>
    <w:rsid w:val="4FB643B5"/>
    <w:rsid w:val="4FBC411E"/>
    <w:rsid w:val="4FDD6193"/>
    <w:rsid w:val="4FF83ED4"/>
    <w:rsid w:val="50281B04"/>
    <w:rsid w:val="50355FCF"/>
    <w:rsid w:val="5039787F"/>
    <w:rsid w:val="506468CE"/>
    <w:rsid w:val="50761B9F"/>
    <w:rsid w:val="50AC6191"/>
    <w:rsid w:val="50C4292A"/>
    <w:rsid w:val="50C730CB"/>
    <w:rsid w:val="50E91A81"/>
    <w:rsid w:val="51005AD1"/>
    <w:rsid w:val="510928BD"/>
    <w:rsid w:val="510E79A5"/>
    <w:rsid w:val="511D0786"/>
    <w:rsid w:val="51354FCC"/>
    <w:rsid w:val="517644FC"/>
    <w:rsid w:val="51847564"/>
    <w:rsid w:val="51B72CC3"/>
    <w:rsid w:val="51CA0754"/>
    <w:rsid w:val="522246A2"/>
    <w:rsid w:val="52746439"/>
    <w:rsid w:val="527A416D"/>
    <w:rsid w:val="52E77483"/>
    <w:rsid w:val="52E87648"/>
    <w:rsid w:val="530D4A00"/>
    <w:rsid w:val="530F48B5"/>
    <w:rsid w:val="53105082"/>
    <w:rsid w:val="53423A8C"/>
    <w:rsid w:val="534424A4"/>
    <w:rsid w:val="534B2890"/>
    <w:rsid w:val="535D11F1"/>
    <w:rsid w:val="53863A0B"/>
    <w:rsid w:val="538B4DC0"/>
    <w:rsid w:val="538F59F6"/>
    <w:rsid w:val="53A73F1D"/>
    <w:rsid w:val="53AE64B5"/>
    <w:rsid w:val="53D51C78"/>
    <w:rsid w:val="53E14D0C"/>
    <w:rsid w:val="54103468"/>
    <w:rsid w:val="5414213D"/>
    <w:rsid w:val="544679B3"/>
    <w:rsid w:val="545145AB"/>
    <w:rsid w:val="546B260B"/>
    <w:rsid w:val="54730E6B"/>
    <w:rsid w:val="54782A85"/>
    <w:rsid w:val="549B6A88"/>
    <w:rsid w:val="54A24521"/>
    <w:rsid w:val="54A57855"/>
    <w:rsid w:val="54D702F6"/>
    <w:rsid w:val="54E05027"/>
    <w:rsid w:val="54E465E1"/>
    <w:rsid w:val="54F3409E"/>
    <w:rsid w:val="55040998"/>
    <w:rsid w:val="55077CB6"/>
    <w:rsid w:val="550C77FF"/>
    <w:rsid w:val="55144405"/>
    <w:rsid w:val="551A2EEA"/>
    <w:rsid w:val="551E7BF2"/>
    <w:rsid w:val="5540344C"/>
    <w:rsid w:val="55464BA9"/>
    <w:rsid w:val="555022E7"/>
    <w:rsid w:val="55560EC1"/>
    <w:rsid w:val="5563538C"/>
    <w:rsid w:val="55680AE3"/>
    <w:rsid w:val="556E7FB9"/>
    <w:rsid w:val="557E130E"/>
    <w:rsid w:val="55A933AF"/>
    <w:rsid w:val="55BC4A1C"/>
    <w:rsid w:val="55E22A03"/>
    <w:rsid w:val="55F24A80"/>
    <w:rsid w:val="55FA0DB8"/>
    <w:rsid w:val="56303911"/>
    <w:rsid w:val="564B26CD"/>
    <w:rsid w:val="564E1B99"/>
    <w:rsid w:val="567505CB"/>
    <w:rsid w:val="567E078A"/>
    <w:rsid w:val="56933D3C"/>
    <w:rsid w:val="56A97A77"/>
    <w:rsid w:val="56B121D8"/>
    <w:rsid w:val="56B20379"/>
    <w:rsid w:val="56B51C18"/>
    <w:rsid w:val="56E524FD"/>
    <w:rsid w:val="56F60C8B"/>
    <w:rsid w:val="56FA3A28"/>
    <w:rsid w:val="572233DE"/>
    <w:rsid w:val="572B75F7"/>
    <w:rsid w:val="57560D05"/>
    <w:rsid w:val="575A072F"/>
    <w:rsid w:val="57AC6F8A"/>
    <w:rsid w:val="57AD2729"/>
    <w:rsid w:val="57AD74C8"/>
    <w:rsid w:val="57B03F38"/>
    <w:rsid w:val="57B1418D"/>
    <w:rsid w:val="57CC2E8C"/>
    <w:rsid w:val="57D83E10"/>
    <w:rsid w:val="57E04A72"/>
    <w:rsid w:val="57F054B0"/>
    <w:rsid w:val="580B5F93"/>
    <w:rsid w:val="581C1F11"/>
    <w:rsid w:val="582218DD"/>
    <w:rsid w:val="583827E3"/>
    <w:rsid w:val="58490869"/>
    <w:rsid w:val="585D3E5C"/>
    <w:rsid w:val="58613E05"/>
    <w:rsid w:val="58635930"/>
    <w:rsid w:val="58A33209"/>
    <w:rsid w:val="58C7204B"/>
    <w:rsid w:val="58DF2304"/>
    <w:rsid w:val="58EF1411"/>
    <w:rsid w:val="58F623FB"/>
    <w:rsid w:val="59084281"/>
    <w:rsid w:val="593A1ECC"/>
    <w:rsid w:val="594A44E0"/>
    <w:rsid w:val="597E4543"/>
    <w:rsid w:val="59AC76D2"/>
    <w:rsid w:val="59B070D1"/>
    <w:rsid w:val="59F4075B"/>
    <w:rsid w:val="5A14014C"/>
    <w:rsid w:val="5AC10B8B"/>
    <w:rsid w:val="5AF96F44"/>
    <w:rsid w:val="5B0A382A"/>
    <w:rsid w:val="5B3255E5"/>
    <w:rsid w:val="5B3E1C90"/>
    <w:rsid w:val="5B4672E2"/>
    <w:rsid w:val="5B6F27C4"/>
    <w:rsid w:val="5BA51BC5"/>
    <w:rsid w:val="5BC56459"/>
    <w:rsid w:val="5BC8419B"/>
    <w:rsid w:val="5BD23945"/>
    <w:rsid w:val="5BF92A18"/>
    <w:rsid w:val="5BFE46C5"/>
    <w:rsid w:val="5C2E5B9D"/>
    <w:rsid w:val="5C3262F0"/>
    <w:rsid w:val="5C4D328F"/>
    <w:rsid w:val="5C602626"/>
    <w:rsid w:val="5C667730"/>
    <w:rsid w:val="5C734D14"/>
    <w:rsid w:val="5C747F79"/>
    <w:rsid w:val="5C952735"/>
    <w:rsid w:val="5CC26E3C"/>
    <w:rsid w:val="5CDC1CAC"/>
    <w:rsid w:val="5CF76AE6"/>
    <w:rsid w:val="5D1E3BFD"/>
    <w:rsid w:val="5D4D4958"/>
    <w:rsid w:val="5D7A7717"/>
    <w:rsid w:val="5D8B6648"/>
    <w:rsid w:val="5DC14009"/>
    <w:rsid w:val="5DC50992"/>
    <w:rsid w:val="5DC82230"/>
    <w:rsid w:val="5DD40BD5"/>
    <w:rsid w:val="5DD4622A"/>
    <w:rsid w:val="5DE742B5"/>
    <w:rsid w:val="5E0B2B30"/>
    <w:rsid w:val="5E287173"/>
    <w:rsid w:val="5E297916"/>
    <w:rsid w:val="5E2E29DB"/>
    <w:rsid w:val="5E781BE1"/>
    <w:rsid w:val="5E8F1DF6"/>
    <w:rsid w:val="5E9939EA"/>
    <w:rsid w:val="5EA93E10"/>
    <w:rsid w:val="5EB6357E"/>
    <w:rsid w:val="5EC56770"/>
    <w:rsid w:val="5EEC786C"/>
    <w:rsid w:val="5EF416F7"/>
    <w:rsid w:val="5F003B00"/>
    <w:rsid w:val="5F047298"/>
    <w:rsid w:val="5F077AB4"/>
    <w:rsid w:val="5F08063D"/>
    <w:rsid w:val="5F0914A2"/>
    <w:rsid w:val="5F3C2ED6"/>
    <w:rsid w:val="5F5E7BC9"/>
    <w:rsid w:val="5F790021"/>
    <w:rsid w:val="5F801B3C"/>
    <w:rsid w:val="5F8030FF"/>
    <w:rsid w:val="5F8C300C"/>
    <w:rsid w:val="5F9B39E0"/>
    <w:rsid w:val="5FA25EF6"/>
    <w:rsid w:val="5FB27183"/>
    <w:rsid w:val="5FC95781"/>
    <w:rsid w:val="5FCD1D80"/>
    <w:rsid w:val="60082DB8"/>
    <w:rsid w:val="60316800"/>
    <w:rsid w:val="6036345B"/>
    <w:rsid w:val="604770F5"/>
    <w:rsid w:val="60566219"/>
    <w:rsid w:val="606F2134"/>
    <w:rsid w:val="60717E7D"/>
    <w:rsid w:val="60820DBC"/>
    <w:rsid w:val="60857B42"/>
    <w:rsid w:val="609A21A2"/>
    <w:rsid w:val="60A76A75"/>
    <w:rsid w:val="60A8439D"/>
    <w:rsid w:val="60D20C64"/>
    <w:rsid w:val="611F1209"/>
    <w:rsid w:val="61314591"/>
    <w:rsid w:val="6142054C"/>
    <w:rsid w:val="61873C2F"/>
    <w:rsid w:val="618B5A4F"/>
    <w:rsid w:val="61932B55"/>
    <w:rsid w:val="61AC756E"/>
    <w:rsid w:val="61C15DD7"/>
    <w:rsid w:val="61C86CA3"/>
    <w:rsid w:val="61D513C0"/>
    <w:rsid w:val="61D70C94"/>
    <w:rsid w:val="61DE64C6"/>
    <w:rsid w:val="6225295F"/>
    <w:rsid w:val="62375BD7"/>
    <w:rsid w:val="6244574F"/>
    <w:rsid w:val="624A6D37"/>
    <w:rsid w:val="62621F7C"/>
    <w:rsid w:val="626D25CF"/>
    <w:rsid w:val="626F65C7"/>
    <w:rsid w:val="62743929"/>
    <w:rsid w:val="62782477"/>
    <w:rsid w:val="62A6590C"/>
    <w:rsid w:val="62B93369"/>
    <w:rsid w:val="62CE2838"/>
    <w:rsid w:val="62E93C35"/>
    <w:rsid w:val="63103C2C"/>
    <w:rsid w:val="631B2213"/>
    <w:rsid w:val="63281A6F"/>
    <w:rsid w:val="63705A28"/>
    <w:rsid w:val="6372336A"/>
    <w:rsid w:val="63875CFF"/>
    <w:rsid w:val="63973E76"/>
    <w:rsid w:val="63D6670D"/>
    <w:rsid w:val="63F830D1"/>
    <w:rsid w:val="640673EF"/>
    <w:rsid w:val="6416019A"/>
    <w:rsid w:val="642119DA"/>
    <w:rsid w:val="643B7C00"/>
    <w:rsid w:val="64483915"/>
    <w:rsid w:val="645438F1"/>
    <w:rsid w:val="645A0BB9"/>
    <w:rsid w:val="646476B4"/>
    <w:rsid w:val="64711D88"/>
    <w:rsid w:val="64A61C75"/>
    <w:rsid w:val="64C8109D"/>
    <w:rsid w:val="64C92556"/>
    <w:rsid w:val="64D0395F"/>
    <w:rsid w:val="64F34037"/>
    <w:rsid w:val="64F47DAF"/>
    <w:rsid w:val="6503110E"/>
    <w:rsid w:val="652A3CB6"/>
    <w:rsid w:val="653C467C"/>
    <w:rsid w:val="65611405"/>
    <w:rsid w:val="65717652"/>
    <w:rsid w:val="657B5004"/>
    <w:rsid w:val="657F1174"/>
    <w:rsid w:val="658C7C4E"/>
    <w:rsid w:val="658D5B09"/>
    <w:rsid w:val="659A6BA8"/>
    <w:rsid w:val="659C5E91"/>
    <w:rsid w:val="65B71508"/>
    <w:rsid w:val="65CC4072"/>
    <w:rsid w:val="65D40436"/>
    <w:rsid w:val="65EE4768"/>
    <w:rsid w:val="65F775CA"/>
    <w:rsid w:val="661E3C68"/>
    <w:rsid w:val="663F15D2"/>
    <w:rsid w:val="66553470"/>
    <w:rsid w:val="66740586"/>
    <w:rsid w:val="6686712D"/>
    <w:rsid w:val="668932AE"/>
    <w:rsid w:val="67185C01"/>
    <w:rsid w:val="67284794"/>
    <w:rsid w:val="6739062A"/>
    <w:rsid w:val="675728F7"/>
    <w:rsid w:val="67760F4F"/>
    <w:rsid w:val="67B91BA9"/>
    <w:rsid w:val="67C16124"/>
    <w:rsid w:val="67D12E30"/>
    <w:rsid w:val="67F31930"/>
    <w:rsid w:val="68000819"/>
    <w:rsid w:val="681C183C"/>
    <w:rsid w:val="68210EBB"/>
    <w:rsid w:val="682C16B2"/>
    <w:rsid w:val="68442DFB"/>
    <w:rsid w:val="6845753D"/>
    <w:rsid w:val="684E77D6"/>
    <w:rsid w:val="68770393"/>
    <w:rsid w:val="687B5878"/>
    <w:rsid w:val="689B1E7B"/>
    <w:rsid w:val="68A825DE"/>
    <w:rsid w:val="68BA1FE2"/>
    <w:rsid w:val="68BA22BD"/>
    <w:rsid w:val="68D5723F"/>
    <w:rsid w:val="68E37B50"/>
    <w:rsid w:val="69053F05"/>
    <w:rsid w:val="691626EF"/>
    <w:rsid w:val="691A283E"/>
    <w:rsid w:val="69272501"/>
    <w:rsid w:val="69501177"/>
    <w:rsid w:val="69635503"/>
    <w:rsid w:val="69764F6E"/>
    <w:rsid w:val="697B7069"/>
    <w:rsid w:val="698672B6"/>
    <w:rsid w:val="698E1972"/>
    <w:rsid w:val="69970B49"/>
    <w:rsid w:val="69B73878"/>
    <w:rsid w:val="69C266CE"/>
    <w:rsid w:val="69C57EDB"/>
    <w:rsid w:val="69E41F7D"/>
    <w:rsid w:val="69E77EE2"/>
    <w:rsid w:val="69ED1256"/>
    <w:rsid w:val="69FA362A"/>
    <w:rsid w:val="6A064E30"/>
    <w:rsid w:val="6A462E5B"/>
    <w:rsid w:val="6A633A0D"/>
    <w:rsid w:val="6A682DD1"/>
    <w:rsid w:val="6A7A72D1"/>
    <w:rsid w:val="6A9A1D88"/>
    <w:rsid w:val="6AA55F17"/>
    <w:rsid w:val="6ACA32FC"/>
    <w:rsid w:val="6ACA6F63"/>
    <w:rsid w:val="6AF9611F"/>
    <w:rsid w:val="6AFD2B05"/>
    <w:rsid w:val="6B1018D7"/>
    <w:rsid w:val="6B305023"/>
    <w:rsid w:val="6B3C0449"/>
    <w:rsid w:val="6B455601"/>
    <w:rsid w:val="6B5845D9"/>
    <w:rsid w:val="6B8D6D88"/>
    <w:rsid w:val="6B9B25FE"/>
    <w:rsid w:val="6BCC4A00"/>
    <w:rsid w:val="6BEC7C91"/>
    <w:rsid w:val="6C060DC8"/>
    <w:rsid w:val="6C113760"/>
    <w:rsid w:val="6C135111"/>
    <w:rsid w:val="6C583D7E"/>
    <w:rsid w:val="6C77327A"/>
    <w:rsid w:val="6C9572C4"/>
    <w:rsid w:val="6C991AF3"/>
    <w:rsid w:val="6CFB4701"/>
    <w:rsid w:val="6D0866A7"/>
    <w:rsid w:val="6D305414"/>
    <w:rsid w:val="6D5D7C5D"/>
    <w:rsid w:val="6D7029D6"/>
    <w:rsid w:val="6DB4457F"/>
    <w:rsid w:val="6DCE3893"/>
    <w:rsid w:val="6DD15131"/>
    <w:rsid w:val="6DD24A05"/>
    <w:rsid w:val="6DE26072"/>
    <w:rsid w:val="6E1A0886"/>
    <w:rsid w:val="6E222454"/>
    <w:rsid w:val="6E3623BE"/>
    <w:rsid w:val="6E3C7FBD"/>
    <w:rsid w:val="6E3D56FE"/>
    <w:rsid w:val="6E56457C"/>
    <w:rsid w:val="6E6617FD"/>
    <w:rsid w:val="6E8904F2"/>
    <w:rsid w:val="6E8977BA"/>
    <w:rsid w:val="6EB958DF"/>
    <w:rsid w:val="6EC95250"/>
    <w:rsid w:val="6EE669BA"/>
    <w:rsid w:val="6F1B7D96"/>
    <w:rsid w:val="6F276707"/>
    <w:rsid w:val="6F544C7F"/>
    <w:rsid w:val="6F547DC8"/>
    <w:rsid w:val="6F6D1A85"/>
    <w:rsid w:val="6F712AF5"/>
    <w:rsid w:val="6F750FF9"/>
    <w:rsid w:val="6F79782E"/>
    <w:rsid w:val="6FAC39D0"/>
    <w:rsid w:val="6FBE16E5"/>
    <w:rsid w:val="6FC04DC3"/>
    <w:rsid w:val="6FD30F3D"/>
    <w:rsid w:val="6FDF0D64"/>
    <w:rsid w:val="70506DEB"/>
    <w:rsid w:val="705F0BD0"/>
    <w:rsid w:val="706A1DB6"/>
    <w:rsid w:val="707916DB"/>
    <w:rsid w:val="70930005"/>
    <w:rsid w:val="70955E7E"/>
    <w:rsid w:val="70C82277"/>
    <w:rsid w:val="70D16827"/>
    <w:rsid w:val="70D54B67"/>
    <w:rsid w:val="70EA4693"/>
    <w:rsid w:val="711F6EAC"/>
    <w:rsid w:val="712C7D16"/>
    <w:rsid w:val="712F6D95"/>
    <w:rsid w:val="714E181B"/>
    <w:rsid w:val="715C4CD9"/>
    <w:rsid w:val="715E2853"/>
    <w:rsid w:val="717C7162"/>
    <w:rsid w:val="71875047"/>
    <w:rsid w:val="718E5669"/>
    <w:rsid w:val="71A768D5"/>
    <w:rsid w:val="71CE0AF5"/>
    <w:rsid w:val="71E847F7"/>
    <w:rsid w:val="71FF5AB5"/>
    <w:rsid w:val="720D5669"/>
    <w:rsid w:val="72167D6C"/>
    <w:rsid w:val="72395053"/>
    <w:rsid w:val="724D668B"/>
    <w:rsid w:val="72527F18"/>
    <w:rsid w:val="72694019"/>
    <w:rsid w:val="72842772"/>
    <w:rsid w:val="728B012A"/>
    <w:rsid w:val="72A47AFA"/>
    <w:rsid w:val="72B66C2F"/>
    <w:rsid w:val="73233908"/>
    <w:rsid w:val="732E323C"/>
    <w:rsid w:val="735A34D3"/>
    <w:rsid w:val="7365015E"/>
    <w:rsid w:val="737C78ED"/>
    <w:rsid w:val="737D2B93"/>
    <w:rsid w:val="737F2ACE"/>
    <w:rsid w:val="739079BA"/>
    <w:rsid w:val="73FA4C7E"/>
    <w:rsid w:val="741B74B3"/>
    <w:rsid w:val="74346BA5"/>
    <w:rsid w:val="748A428C"/>
    <w:rsid w:val="748E7DEE"/>
    <w:rsid w:val="74C87A76"/>
    <w:rsid w:val="74D16A71"/>
    <w:rsid w:val="74D61391"/>
    <w:rsid w:val="74DD0264"/>
    <w:rsid w:val="74EF7A61"/>
    <w:rsid w:val="74F52550"/>
    <w:rsid w:val="75084FD5"/>
    <w:rsid w:val="750B52F5"/>
    <w:rsid w:val="751A79ED"/>
    <w:rsid w:val="751B021D"/>
    <w:rsid w:val="753509FE"/>
    <w:rsid w:val="753532BF"/>
    <w:rsid w:val="75461F61"/>
    <w:rsid w:val="75464BDB"/>
    <w:rsid w:val="754D1B90"/>
    <w:rsid w:val="759E5BF7"/>
    <w:rsid w:val="75B41205"/>
    <w:rsid w:val="75B70C19"/>
    <w:rsid w:val="75B94A30"/>
    <w:rsid w:val="75CC17FB"/>
    <w:rsid w:val="75D10A17"/>
    <w:rsid w:val="75E93C05"/>
    <w:rsid w:val="75ED6880"/>
    <w:rsid w:val="76277165"/>
    <w:rsid w:val="762E45BE"/>
    <w:rsid w:val="764214B1"/>
    <w:rsid w:val="764E3BD6"/>
    <w:rsid w:val="76521F46"/>
    <w:rsid w:val="769E508A"/>
    <w:rsid w:val="76D00D80"/>
    <w:rsid w:val="774F3B9B"/>
    <w:rsid w:val="775B4C3E"/>
    <w:rsid w:val="77860D3A"/>
    <w:rsid w:val="7792787D"/>
    <w:rsid w:val="77C977DB"/>
    <w:rsid w:val="77E250E9"/>
    <w:rsid w:val="77F15F0F"/>
    <w:rsid w:val="77FD1850"/>
    <w:rsid w:val="782C7B34"/>
    <w:rsid w:val="783712C4"/>
    <w:rsid w:val="784102B2"/>
    <w:rsid w:val="785A05BF"/>
    <w:rsid w:val="786A7546"/>
    <w:rsid w:val="786B6E59"/>
    <w:rsid w:val="7892370F"/>
    <w:rsid w:val="78931A17"/>
    <w:rsid w:val="78AF2513"/>
    <w:rsid w:val="78B83176"/>
    <w:rsid w:val="78C63348"/>
    <w:rsid w:val="78CD2F4A"/>
    <w:rsid w:val="78E835B8"/>
    <w:rsid w:val="78F9112A"/>
    <w:rsid w:val="78FB5D20"/>
    <w:rsid w:val="79442C5B"/>
    <w:rsid w:val="79925A8B"/>
    <w:rsid w:val="79995E8D"/>
    <w:rsid w:val="79BF0054"/>
    <w:rsid w:val="79C533AE"/>
    <w:rsid w:val="79CF0A40"/>
    <w:rsid w:val="7A016C5A"/>
    <w:rsid w:val="7A1F6677"/>
    <w:rsid w:val="7A282362"/>
    <w:rsid w:val="7AEC5FA1"/>
    <w:rsid w:val="7AF80F6D"/>
    <w:rsid w:val="7B046266"/>
    <w:rsid w:val="7B22521E"/>
    <w:rsid w:val="7B2C0D05"/>
    <w:rsid w:val="7B2D1AAB"/>
    <w:rsid w:val="7B494559"/>
    <w:rsid w:val="7B8B4B71"/>
    <w:rsid w:val="7BA27D2B"/>
    <w:rsid w:val="7BB02337"/>
    <w:rsid w:val="7C132BD5"/>
    <w:rsid w:val="7C4116D4"/>
    <w:rsid w:val="7C4411C4"/>
    <w:rsid w:val="7C522268"/>
    <w:rsid w:val="7C5D3010"/>
    <w:rsid w:val="7C663C84"/>
    <w:rsid w:val="7C67325F"/>
    <w:rsid w:val="7C7616FE"/>
    <w:rsid w:val="7C7A696A"/>
    <w:rsid w:val="7C887254"/>
    <w:rsid w:val="7C8B6DF3"/>
    <w:rsid w:val="7C9449FC"/>
    <w:rsid w:val="7C99663D"/>
    <w:rsid w:val="7C9A64A0"/>
    <w:rsid w:val="7CA82203"/>
    <w:rsid w:val="7CAC24A3"/>
    <w:rsid w:val="7CB26067"/>
    <w:rsid w:val="7CF014E0"/>
    <w:rsid w:val="7CFC0A17"/>
    <w:rsid w:val="7D094F89"/>
    <w:rsid w:val="7D0F163F"/>
    <w:rsid w:val="7D2F59D0"/>
    <w:rsid w:val="7D5A0C9F"/>
    <w:rsid w:val="7D6733BC"/>
    <w:rsid w:val="7D961E88"/>
    <w:rsid w:val="7DB01666"/>
    <w:rsid w:val="7DB96065"/>
    <w:rsid w:val="7DC205F3"/>
    <w:rsid w:val="7DC30107"/>
    <w:rsid w:val="7DCF7B00"/>
    <w:rsid w:val="7DE12450"/>
    <w:rsid w:val="7DE8573A"/>
    <w:rsid w:val="7E187D79"/>
    <w:rsid w:val="7E1C7D03"/>
    <w:rsid w:val="7E2A2972"/>
    <w:rsid w:val="7E3268B4"/>
    <w:rsid w:val="7E437985"/>
    <w:rsid w:val="7E5F350B"/>
    <w:rsid w:val="7E987CC8"/>
    <w:rsid w:val="7EB44F80"/>
    <w:rsid w:val="7EFF1105"/>
    <w:rsid w:val="7F345520"/>
    <w:rsid w:val="7F376DBE"/>
    <w:rsid w:val="7F3D1C1F"/>
    <w:rsid w:val="7F5578B1"/>
    <w:rsid w:val="7F571C8E"/>
    <w:rsid w:val="7F6C4CBA"/>
    <w:rsid w:val="7F861403"/>
    <w:rsid w:val="7FB60D60"/>
    <w:rsid w:val="7FB82DB1"/>
    <w:rsid w:val="7FD60385"/>
    <w:rsid w:val="7FE96BBD"/>
    <w:rsid w:val="7FF627D5"/>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2"/>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semiHidden="0" w:name="heading 2"/>
    <w:lsdException w:qFormat="1" w:uiPriority="0" w:semiHidden="0" w:name="heading 3"/>
    <w:lsdException w:qFormat="1" w:uiPriority="0" w:semiHidden="0" w:name="heading 4"/>
    <w:lsdException w:qFormat="1" w:uiPriority="0" w:semiHidden="0" w:name="heading 5"/>
    <w:lsdException w:qFormat="1" w:uiPriority="0" w:name="heading 6"/>
    <w:lsdException w:qFormat="1" w:uiPriority="0" w:name="heading 7"/>
    <w:lsdException w:qFormat="1" w:uiPriority="0" w:name="heading 8"/>
    <w:lsdException w:qFormat="1" w:uiPriority="0" w:name="heading 9"/>
    <w:lsdException w:qFormat="1" w:uiPriority="99"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39" w:semiHidden="0" w:name="toc 1"/>
    <w:lsdException w:qFormat="1" w:unhideWhenUsed="0" w:uiPriority="39" w:semiHidden="0" w:name="toc 2"/>
    <w:lsdException w:qFormat="1" w:unhideWhenUsed="0" w:uiPriority="39" w:semiHidden="0" w:name="toc 3"/>
    <w:lsdException w:qFormat="1" w:unhideWhenUsed="0" w:uiPriority="39" w:semiHidden="0" w:name="toc 4"/>
    <w:lsdException w:qFormat="1" w:unhideWhenUsed="0" w:uiPriority="0" w:semiHidden="0" w:name="toc 5"/>
    <w:lsdException w:qFormat="1" w:unhideWhenUsed="0" w:uiPriority="0" w:semiHidden="0" w:name="toc 6"/>
    <w:lsdException w:qFormat="1" w:unhideWhenUsed="0" w:uiPriority="0" w:semiHidden="0" w:name="toc 7"/>
    <w:lsdException w:qFormat="1" w:unhideWhenUsed="0" w:uiPriority="0" w:semiHidden="0" w:name="toc 8"/>
    <w:lsdException w:qFormat="1" w:unhideWhenUsed="0" w:uiPriority="0" w:semiHidden="0" w:name="toc 9"/>
    <w:lsdException w:qFormat="1" w:unhideWhenUsed="0" w:uiPriority="0" w:semiHidden="0" w:name="Normal Indent"/>
    <w:lsdException w:unhideWhenUsed="0" w:uiPriority="0" w:semiHidden="0" w:name="footnote text"/>
    <w:lsdException w:qFormat="1" w:unhideWhenUsed="0" w:uiPriority="0" w:name="annotation text"/>
    <w:lsdException w:qFormat="1" w:unhideWhenUsed="0" w:uiPriority="0" w:semiHidden="0" w:name="header"/>
    <w:lsdException w:qFormat="1" w:unhideWhenUsed="0" w:uiPriority="0" w:semiHidden="0" w:name="footer"/>
    <w:lsdException w:qFormat="1"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qFormat="1"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qFormat="1" w:unhideWhenUsed="0" w:uiPriority="0" w:semiHidden="0" w:name="List"/>
    <w:lsdException w:unhideWhenUsed="0" w:uiPriority="0" w:semiHidden="0" w:name="List Bullet"/>
    <w:lsdException w:unhideWhenUsed="0" w:uiPriority="0" w:semiHidden="0" w:name="List Number"/>
    <w:lsdException w:qFormat="1"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semiHidden="0"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qFormat="1" w:unhideWhenUsed="0" w:uiPriority="0" w:semiHidden="0" w:name="Body Text Indent 2"/>
    <w:lsdException w:unhideWhenUsed="0" w:uiPriority="0" w:semiHidden="0" w:name="Body Text Indent 3"/>
    <w:lsdException w:unhideWhenUsed="0" w:uiPriority="0" w:semiHidden="0" w:name="Block Text"/>
    <w:lsdException w:qFormat="1" w:unhideWhenUsed="0" w:uiPriority="99"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semiHidden="0" w:name="Normal Table"/>
    <w:lsdException w:qFormat="1" w:unhideWhenUsed="0" w:uiPriority="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autoRedefine/>
    <w:qFormat/>
    <w:uiPriority w:val="0"/>
    <w:pPr>
      <w:jc w:val="both"/>
    </w:pPr>
    <w:rPr>
      <w:rFonts w:ascii="Calibri" w:hAnsi="Calibri" w:eastAsia="宋体" w:cs="Times New Roman"/>
      <w:kern w:val="2"/>
      <w:sz w:val="21"/>
      <w:szCs w:val="22"/>
      <w:lang w:val="en-US" w:eastAsia="zh-CN" w:bidi="ar-SA"/>
    </w:rPr>
  </w:style>
  <w:style w:type="paragraph" w:styleId="3">
    <w:name w:val="heading 1"/>
    <w:basedOn w:val="1"/>
    <w:next w:val="1"/>
    <w:link w:val="41"/>
    <w:qFormat/>
    <w:uiPriority w:val="0"/>
    <w:pPr>
      <w:keepNext/>
      <w:widowControl w:val="0"/>
      <w:outlineLvl w:val="0"/>
    </w:pPr>
    <w:rPr>
      <w:rFonts w:ascii="Calibri" w:hAnsi="Calibri"/>
      <w:b/>
      <w:bCs/>
      <w:sz w:val="32"/>
    </w:rPr>
  </w:style>
  <w:style w:type="paragraph" w:styleId="4">
    <w:name w:val="heading 2"/>
    <w:basedOn w:val="3"/>
    <w:next w:val="1"/>
    <w:unhideWhenUsed/>
    <w:qFormat/>
    <w:uiPriority w:val="0"/>
    <w:pPr>
      <w:keepNext/>
      <w:keepLines/>
      <w:spacing w:line="413" w:lineRule="auto"/>
      <w:outlineLvl w:val="1"/>
    </w:pPr>
    <w:rPr>
      <w:rFonts w:ascii="Arial" w:hAnsi="Arial"/>
      <w:sz w:val="24"/>
    </w:rPr>
  </w:style>
  <w:style w:type="paragraph" w:styleId="2">
    <w:name w:val="heading 3"/>
    <w:basedOn w:val="1"/>
    <w:next w:val="1"/>
    <w:autoRedefine/>
    <w:unhideWhenUsed/>
    <w:qFormat/>
    <w:uiPriority w:val="0"/>
    <w:pPr>
      <w:keepNext/>
      <w:keepLines/>
      <w:spacing w:line="413" w:lineRule="auto"/>
      <w:outlineLvl w:val="2"/>
    </w:pPr>
    <w:rPr>
      <w:b/>
      <w:sz w:val="32"/>
    </w:rPr>
  </w:style>
  <w:style w:type="paragraph" w:styleId="5">
    <w:name w:val="heading 4"/>
    <w:basedOn w:val="1"/>
    <w:next w:val="1"/>
    <w:link w:val="42"/>
    <w:autoRedefine/>
    <w:unhideWhenUsed/>
    <w:qFormat/>
    <w:uiPriority w:val="0"/>
    <w:pPr>
      <w:keepNext/>
      <w:keepLines/>
      <w:spacing w:before="280" w:after="290" w:line="376" w:lineRule="auto"/>
      <w:outlineLvl w:val="3"/>
    </w:pPr>
    <w:rPr>
      <w:rFonts w:ascii="Calibri Light" w:hAnsi="Calibri Light" w:eastAsia="宋体" w:cs="Times New Roman"/>
      <w:b/>
      <w:bCs/>
      <w:sz w:val="28"/>
      <w:szCs w:val="28"/>
    </w:rPr>
  </w:style>
  <w:style w:type="paragraph" w:styleId="6">
    <w:name w:val="heading 5"/>
    <w:basedOn w:val="1"/>
    <w:next w:val="1"/>
    <w:unhideWhenUsed/>
    <w:qFormat/>
    <w:uiPriority w:val="0"/>
    <w:pPr>
      <w:keepNext/>
      <w:keepLines/>
      <w:spacing w:line="372" w:lineRule="auto"/>
      <w:outlineLvl w:val="4"/>
    </w:pPr>
    <w:rPr>
      <w:b/>
      <w:sz w:val="28"/>
    </w:rPr>
  </w:style>
  <w:style w:type="character" w:default="1" w:styleId="34">
    <w:name w:val="Default Paragraph Font"/>
    <w:unhideWhenUsed/>
    <w:qFormat/>
    <w:uiPriority w:val="1"/>
  </w:style>
  <w:style w:type="table" w:default="1" w:styleId="32">
    <w:name w:val="Normal Table"/>
    <w:autoRedefine/>
    <w:unhideWhenUsed/>
    <w:qFormat/>
    <w:uiPriority w:val="99"/>
    <w:pPr>
      <w:keepNext w:val="0"/>
      <w:keepLines w:val="0"/>
      <w:widowControl/>
      <w:suppressLineNumbers w:val="0"/>
      <w:spacing w:before="0" w:beforeAutospacing="0" w:after="0" w:afterAutospacing="0"/>
      <w:ind w:left="0" w:right="0"/>
    </w:pPr>
    <w:rPr>
      <w:rFonts w:hint="default" w:ascii="Times New Roman" w:hAnsi="Times New Roman" w:cs="Times New Roman"/>
      <w:sz w:val="20"/>
      <w:szCs w:val="20"/>
    </w:rPr>
    <w:tblPr>
      <w:tblCellMar>
        <w:top w:w="0" w:type="dxa"/>
        <w:left w:w="108" w:type="dxa"/>
        <w:bottom w:w="0" w:type="dxa"/>
        <w:right w:w="108" w:type="dxa"/>
      </w:tblCellMar>
    </w:tblPr>
  </w:style>
  <w:style w:type="paragraph" w:styleId="7">
    <w:name w:val="toc 7"/>
    <w:basedOn w:val="1"/>
    <w:next w:val="1"/>
    <w:qFormat/>
    <w:uiPriority w:val="0"/>
    <w:pPr>
      <w:ind w:left="1260"/>
      <w:jc w:val="left"/>
    </w:pPr>
    <w:rPr>
      <w:sz w:val="18"/>
      <w:szCs w:val="18"/>
    </w:rPr>
  </w:style>
  <w:style w:type="paragraph" w:styleId="8">
    <w:name w:val="Normal Indent"/>
    <w:basedOn w:val="1"/>
    <w:autoRedefine/>
    <w:qFormat/>
    <w:uiPriority w:val="0"/>
    <w:pPr>
      <w:ind w:firstLine="420"/>
    </w:pPr>
    <w:rPr>
      <w:rFonts w:ascii="仿宋_GB2312" w:hAnsi="Arial Black" w:eastAsia="仿宋_GB2312"/>
      <w:sz w:val="28"/>
    </w:rPr>
  </w:style>
  <w:style w:type="paragraph" w:styleId="9">
    <w:name w:val="annotation text"/>
    <w:basedOn w:val="1"/>
    <w:autoRedefine/>
    <w:semiHidden/>
    <w:qFormat/>
    <w:uiPriority w:val="0"/>
    <w:pPr>
      <w:jc w:val="left"/>
    </w:pPr>
    <w:rPr>
      <w:szCs w:val="20"/>
    </w:rPr>
  </w:style>
  <w:style w:type="paragraph" w:styleId="10">
    <w:name w:val="Body Text"/>
    <w:basedOn w:val="1"/>
    <w:autoRedefine/>
    <w:qFormat/>
    <w:uiPriority w:val="0"/>
    <w:pPr>
      <w:spacing w:line="340" w:lineRule="exact"/>
      <w:jc w:val="center"/>
    </w:pPr>
    <w:rPr>
      <w:rFonts w:eastAsia="楷体_GB2312"/>
    </w:rPr>
  </w:style>
  <w:style w:type="paragraph" w:styleId="11">
    <w:name w:val="Body Text Indent"/>
    <w:basedOn w:val="1"/>
    <w:next w:val="10"/>
    <w:link w:val="43"/>
    <w:autoRedefine/>
    <w:qFormat/>
    <w:uiPriority w:val="0"/>
    <w:pPr>
      <w:spacing w:line="520" w:lineRule="exact"/>
      <w:ind w:firstLine="200" w:firstLineChars="200"/>
      <w:jc w:val="left"/>
    </w:pPr>
    <w:rPr>
      <w:sz w:val="24"/>
    </w:rPr>
  </w:style>
  <w:style w:type="paragraph" w:styleId="12">
    <w:name w:val="List 2"/>
    <w:basedOn w:val="1"/>
    <w:autoRedefine/>
    <w:qFormat/>
    <w:uiPriority w:val="0"/>
    <w:pPr>
      <w:spacing w:line="360" w:lineRule="exact"/>
      <w:jc w:val="center"/>
    </w:pPr>
    <w:rPr>
      <w:rFonts w:ascii="仿宋_GB2312" w:eastAsia="仿宋_GB2312"/>
    </w:rPr>
  </w:style>
  <w:style w:type="paragraph" w:styleId="13">
    <w:name w:val="toc 5"/>
    <w:basedOn w:val="1"/>
    <w:next w:val="1"/>
    <w:autoRedefine/>
    <w:qFormat/>
    <w:uiPriority w:val="0"/>
    <w:pPr>
      <w:ind w:left="840"/>
      <w:jc w:val="left"/>
    </w:pPr>
    <w:rPr>
      <w:sz w:val="18"/>
      <w:szCs w:val="18"/>
    </w:rPr>
  </w:style>
  <w:style w:type="paragraph" w:styleId="14">
    <w:name w:val="toc 3"/>
    <w:basedOn w:val="1"/>
    <w:next w:val="1"/>
    <w:autoRedefine/>
    <w:qFormat/>
    <w:uiPriority w:val="39"/>
    <w:pPr>
      <w:ind w:left="420"/>
      <w:jc w:val="left"/>
    </w:pPr>
    <w:rPr>
      <w:i/>
      <w:iCs/>
      <w:sz w:val="20"/>
      <w:szCs w:val="20"/>
    </w:rPr>
  </w:style>
  <w:style w:type="paragraph" w:styleId="15">
    <w:name w:val="toc 8"/>
    <w:basedOn w:val="1"/>
    <w:next w:val="1"/>
    <w:autoRedefine/>
    <w:qFormat/>
    <w:uiPriority w:val="0"/>
    <w:pPr>
      <w:ind w:left="1470"/>
      <w:jc w:val="left"/>
    </w:pPr>
    <w:rPr>
      <w:sz w:val="18"/>
      <w:szCs w:val="18"/>
    </w:rPr>
  </w:style>
  <w:style w:type="paragraph" w:styleId="16">
    <w:name w:val="Body Text Indent 2"/>
    <w:basedOn w:val="1"/>
    <w:qFormat/>
    <w:uiPriority w:val="0"/>
    <w:pPr>
      <w:tabs>
        <w:tab w:val="left" w:pos="2520"/>
      </w:tabs>
      <w:spacing w:line="480" w:lineRule="exact"/>
      <w:ind w:firstLine="560" w:firstLineChars="200"/>
    </w:pPr>
    <w:rPr>
      <w:rFonts w:ascii="仿宋_GB2312" w:eastAsia="仿宋_GB2312"/>
      <w:sz w:val="28"/>
    </w:rPr>
  </w:style>
  <w:style w:type="paragraph" w:styleId="17">
    <w:name w:val="Balloon Text"/>
    <w:basedOn w:val="1"/>
    <w:link w:val="44"/>
    <w:autoRedefine/>
    <w:qFormat/>
    <w:uiPriority w:val="0"/>
    <w:rPr>
      <w:sz w:val="18"/>
      <w:szCs w:val="18"/>
    </w:rPr>
  </w:style>
  <w:style w:type="paragraph" w:styleId="18">
    <w:name w:val="footer"/>
    <w:basedOn w:val="1"/>
    <w:autoRedefine/>
    <w:qFormat/>
    <w:uiPriority w:val="0"/>
    <w:pPr>
      <w:tabs>
        <w:tab w:val="center" w:pos="4153"/>
        <w:tab w:val="right" w:pos="8306"/>
      </w:tabs>
      <w:snapToGrid w:val="0"/>
      <w:jc w:val="left"/>
    </w:pPr>
    <w:rPr>
      <w:rFonts w:ascii="Calibri" w:hAnsi="Calibri"/>
      <w:kern w:val="0"/>
      <w:sz w:val="18"/>
      <w:szCs w:val="18"/>
    </w:rPr>
  </w:style>
  <w:style w:type="paragraph" w:styleId="19">
    <w:name w:val="header"/>
    <w:basedOn w:val="1"/>
    <w:autoRedefine/>
    <w:qFormat/>
    <w:uiPriority w:val="0"/>
    <w:pPr>
      <w:pBdr>
        <w:bottom w:val="single" w:color="auto" w:sz="6" w:space="1"/>
      </w:pBdr>
      <w:tabs>
        <w:tab w:val="center" w:pos="4153"/>
        <w:tab w:val="right" w:pos="8306"/>
      </w:tabs>
      <w:snapToGrid w:val="0"/>
      <w:jc w:val="center"/>
    </w:pPr>
    <w:rPr>
      <w:sz w:val="18"/>
      <w:szCs w:val="18"/>
    </w:rPr>
  </w:style>
  <w:style w:type="paragraph" w:styleId="20">
    <w:name w:val="toc 1"/>
    <w:basedOn w:val="1"/>
    <w:next w:val="1"/>
    <w:autoRedefine/>
    <w:qFormat/>
    <w:uiPriority w:val="39"/>
    <w:pPr>
      <w:spacing w:before="120" w:after="120"/>
      <w:jc w:val="left"/>
    </w:pPr>
    <w:rPr>
      <w:b/>
      <w:bCs/>
      <w:caps/>
      <w:sz w:val="20"/>
      <w:szCs w:val="20"/>
    </w:rPr>
  </w:style>
  <w:style w:type="paragraph" w:styleId="21">
    <w:name w:val="toc 4"/>
    <w:basedOn w:val="1"/>
    <w:next w:val="1"/>
    <w:autoRedefine/>
    <w:qFormat/>
    <w:uiPriority w:val="39"/>
    <w:pPr>
      <w:ind w:left="630"/>
      <w:jc w:val="left"/>
    </w:pPr>
    <w:rPr>
      <w:sz w:val="18"/>
      <w:szCs w:val="18"/>
    </w:rPr>
  </w:style>
  <w:style w:type="paragraph" w:styleId="22">
    <w:name w:val="index heading"/>
    <w:basedOn w:val="1"/>
    <w:next w:val="23"/>
    <w:autoRedefine/>
    <w:unhideWhenUsed/>
    <w:qFormat/>
    <w:uiPriority w:val="0"/>
    <w:rPr>
      <w:rFonts w:ascii="Arial" w:hAnsi="Arial"/>
      <w:b/>
    </w:rPr>
  </w:style>
  <w:style w:type="paragraph" w:styleId="23">
    <w:name w:val="index 1"/>
    <w:basedOn w:val="1"/>
    <w:next w:val="1"/>
    <w:unhideWhenUsed/>
    <w:qFormat/>
    <w:uiPriority w:val="99"/>
  </w:style>
  <w:style w:type="paragraph" w:styleId="24">
    <w:name w:val="List"/>
    <w:basedOn w:val="1"/>
    <w:autoRedefine/>
    <w:qFormat/>
    <w:uiPriority w:val="0"/>
    <w:pPr>
      <w:spacing w:line="360" w:lineRule="exact"/>
      <w:jc w:val="center"/>
    </w:pPr>
    <w:rPr>
      <w:rFonts w:ascii="仿宋_GB2312" w:eastAsia="仿宋_GB2312"/>
      <w:sz w:val="24"/>
      <w:szCs w:val="20"/>
    </w:rPr>
  </w:style>
  <w:style w:type="paragraph" w:styleId="25">
    <w:name w:val="toc 6"/>
    <w:basedOn w:val="1"/>
    <w:next w:val="1"/>
    <w:autoRedefine/>
    <w:qFormat/>
    <w:uiPriority w:val="0"/>
    <w:pPr>
      <w:ind w:left="1050"/>
      <w:jc w:val="left"/>
    </w:pPr>
    <w:rPr>
      <w:sz w:val="18"/>
      <w:szCs w:val="18"/>
    </w:rPr>
  </w:style>
  <w:style w:type="paragraph" w:styleId="26">
    <w:name w:val="toc 2"/>
    <w:basedOn w:val="1"/>
    <w:next w:val="1"/>
    <w:autoRedefine/>
    <w:qFormat/>
    <w:uiPriority w:val="39"/>
    <w:pPr>
      <w:ind w:left="210"/>
      <w:jc w:val="left"/>
    </w:pPr>
    <w:rPr>
      <w:smallCaps/>
      <w:sz w:val="20"/>
      <w:szCs w:val="20"/>
    </w:rPr>
  </w:style>
  <w:style w:type="paragraph" w:styleId="27">
    <w:name w:val="toc 9"/>
    <w:basedOn w:val="1"/>
    <w:next w:val="1"/>
    <w:autoRedefine/>
    <w:qFormat/>
    <w:uiPriority w:val="0"/>
    <w:pPr>
      <w:ind w:left="1680"/>
      <w:jc w:val="left"/>
    </w:pPr>
    <w:rPr>
      <w:sz w:val="18"/>
      <w:szCs w:val="18"/>
    </w:rPr>
  </w:style>
  <w:style w:type="paragraph" w:styleId="28">
    <w:name w:val="Normal (Web)"/>
    <w:basedOn w:val="1"/>
    <w:autoRedefine/>
    <w:qFormat/>
    <w:uiPriority w:val="0"/>
    <w:pPr>
      <w:spacing w:beforeAutospacing="1" w:afterAutospacing="1"/>
      <w:jc w:val="left"/>
    </w:pPr>
    <w:rPr>
      <w:rFonts w:cs="Times New Roman"/>
      <w:kern w:val="0"/>
      <w:sz w:val="24"/>
    </w:rPr>
  </w:style>
  <w:style w:type="paragraph" w:styleId="29">
    <w:name w:val="annotation subject"/>
    <w:basedOn w:val="9"/>
    <w:next w:val="9"/>
    <w:autoRedefine/>
    <w:semiHidden/>
    <w:qFormat/>
    <w:uiPriority w:val="0"/>
    <w:rPr>
      <w:b/>
      <w:bCs/>
      <w:szCs w:val="24"/>
    </w:rPr>
  </w:style>
  <w:style w:type="paragraph" w:styleId="30">
    <w:name w:val="Body Text First Indent"/>
    <w:basedOn w:val="10"/>
    <w:autoRedefine/>
    <w:qFormat/>
    <w:uiPriority w:val="0"/>
    <w:pPr>
      <w:spacing w:after="120" w:line="240" w:lineRule="auto"/>
      <w:ind w:firstLine="420" w:firstLineChars="100"/>
    </w:pPr>
    <w:rPr>
      <w:rFonts w:hint="default" w:ascii="Times New Roman" w:eastAsia="宋体"/>
      <w:sz w:val="21"/>
    </w:rPr>
  </w:style>
  <w:style w:type="paragraph" w:styleId="31">
    <w:name w:val="Body Text First Indent 2"/>
    <w:basedOn w:val="11"/>
    <w:next w:val="1"/>
    <w:autoRedefine/>
    <w:qFormat/>
    <w:uiPriority w:val="0"/>
    <w:pPr>
      <w:spacing w:after="120" w:afterLines="0" w:line="240" w:lineRule="auto"/>
      <w:ind w:left="420" w:leftChars="200" w:firstLine="420" w:firstLineChars="200"/>
    </w:pPr>
    <w:rPr>
      <w:rFonts w:ascii="Calibri" w:hAnsi="Calibri"/>
      <w:sz w:val="21"/>
      <w:szCs w:val="22"/>
    </w:rPr>
  </w:style>
  <w:style w:type="table" w:styleId="33">
    <w:name w:val="Table Grid"/>
    <w:basedOn w:val="32"/>
    <w:autoRedefine/>
    <w:qFormat/>
    <w:uiPriority w:val="0"/>
    <w:rPr>
      <w:rFonts w:ascii="Calibri" w:hAnsi="Calibri" w:eastAsia="宋体" w:cs="Times New Roman"/>
      <w:kern w:val="2"/>
      <w:sz w:val="21"/>
      <w:szCs w:val="22"/>
    </w:rPr>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
  </w:style>
  <w:style w:type="character" w:styleId="35">
    <w:name w:val="page number"/>
    <w:basedOn w:val="34"/>
    <w:autoRedefine/>
    <w:qFormat/>
    <w:uiPriority w:val="0"/>
  </w:style>
  <w:style w:type="character" w:styleId="36">
    <w:name w:val="Hyperlink"/>
    <w:basedOn w:val="34"/>
    <w:autoRedefine/>
    <w:qFormat/>
    <w:uiPriority w:val="99"/>
    <w:rPr>
      <w:color w:val="0000FF"/>
      <w:u w:val="single"/>
    </w:rPr>
  </w:style>
  <w:style w:type="character" w:styleId="37">
    <w:name w:val="annotation reference"/>
    <w:basedOn w:val="34"/>
    <w:autoRedefine/>
    <w:qFormat/>
    <w:uiPriority w:val="0"/>
    <w:rPr>
      <w:sz w:val="21"/>
      <w:szCs w:val="21"/>
    </w:rPr>
  </w:style>
  <w:style w:type="paragraph" w:customStyle="1" w:styleId="38">
    <w:name w:val="样式 正文文本缩进 + 行距: 1.5 倍行距"/>
    <w:basedOn w:val="1"/>
    <w:autoRedefine/>
    <w:qFormat/>
    <w:uiPriority w:val="0"/>
    <w:pPr>
      <w:spacing w:after="120" w:line="360" w:lineRule="auto"/>
      <w:ind w:left="90" w:leftChars="32" w:firstLine="560" w:firstLineChars="200"/>
    </w:pPr>
    <w:rPr>
      <w:rFonts w:cs="宋体"/>
    </w:rPr>
  </w:style>
  <w:style w:type="paragraph" w:customStyle="1" w:styleId="39">
    <w:name w:val="Default"/>
    <w:basedOn w:val="40"/>
    <w:autoRedefine/>
    <w:qFormat/>
    <w:uiPriority w:val="0"/>
    <w:pPr>
      <w:widowControl w:val="0"/>
      <w:autoSpaceDE w:val="0"/>
      <w:autoSpaceDN w:val="0"/>
      <w:adjustRightInd w:val="0"/>
    </w:pPr>
    <w:rPr>
      <w:rFonts w:ascii="仿宋" w:hAnsi="仿宋" w:eastAsia="宋体" w:cs="仿宋"/>
      <w:color w:val="000000"/>
      <w:sz w:val="24"/>
      <w:szCs w:val="24"/>
      <w:lang w:val="en-US" w:eastAsia="zh-CN" w:bidi="ar-SA"/>
    </w:rPr>
  </w:style>
  <w:style w:type="paragraph" w:customStyle="1" w:styleId="40">
    <w:name w:val="标题 段落4级"/>
    <w:autoRedefine/>
    <w:qFormat/>
    <w:uiPriority w:val="0"/>
    <w:pPr>
      <w:spacing w:line="500" w:lineRule="exact"/>
      <w:outlineLvl w:val="3"/>
    </w:pPr>
    <w:rPr>
      <w:rFonts w:ascii="Times New Roman" w:hAnsi="Times New Roman" w:eastAsia="仿宋_GB2312" w:cs="Calibri"/>
      <w:b/>
      <w:kern w:val="2"/>
      <w:sz w:val="28"/>
      <w:szCs w:val="24"/>
      <w:lang w:val="en-US" w:eastAsia="zh-CN" w:bidi="ar-SA"/>
    </w:rPr>
  </w:style>
  <w:style w:type="character" w:customStyle="1" w:styleId="41">
    <w:name w:val="标题 1 Char"/>
    <w:basedOn w:val="34"/>
    <w:link w:val="3"/>
    <w:autoRedefine/>
    <w:qFormat/>
    <w:uiPriority w:val="0"/>
    <w:rPr>
      <w:rFonts w:ascii="Calibri" w:hAnsi="Calibri" w:cs="Times New Roman"/>
      <w:b/>
      <w:bCs/>
      <w:kern w:val="2"/>
      <w:sz w:val="32"/>
      <w:szCs w:val="22"/>
    </w:rPr>
  </w:style>
  <w:style w:type="character" w:customStyle="1" w:styleId="42">
    <w:name w:val="标题 4 Char"/>
    <w:basedOn w:val="34"/>
    <w:link w:val="5"/>
    <w:autoRedefine/>
    <w:qFormat/>
    <w:uiPriority w:val="0"/>
    <w:rPr>
      <w:rFonts w:ascii="Calibri Light" w:hAnsi="Calibri Light" w:eastAsia="宋体" w:cs="Times New Roman"/>
      <w:b/>
      <w:bCs/>
      <w:kern w:val="2"/>
      <w:sz w:val="28"/>
      <w:szCs w:val="28"/>
    </w:rPr>
  </w:style>
  <w:style w:type="character" w:customStyle="1" w:styleId="43">
    <w:name w:val="正文文本缩进 Char"/>
    <w:basedOn w:val="34"/>
    <w:link w:val="11"/>
    <w:autoRedefine/>
    <w:qFormat/>
    <w:uiPriority w:val="0"/>
    <w:rPr>
      <w:rFonts w:ascii="Calibri" w:hAnsi="Calibri" w:cs="Times New Roman"/>
      <w:kern w:val="2"/>
      <w:sz w:val="24"/>
      <w:szCs w:val="22"/>
    </w:rPr>
  </w:style>
  <w:style w:type="character" w:customStyle="1" w:styleId="44">
    <w:name w:val="批注框文本 Char"/>
    <w:basedOn w:val="34"/>
    <w:link w:val="17"/>
    <w:autoRedefine/>
    <w:qFormat/>
    <w:uiPriority w:val="0"/>
    <w:rPr>
      <w:rFonts w:ascii="Calibri" w:hAnsi="Calibri" w:cs="Times New Roman"/>
      <w:kern w:val="2"/>
      <w:sz w:val="18"/>
      <w:szCs w:val="18"/>
    </w:rPr>
  </w:style>
  <w:style w:type="character" w:customStyle="1" w:styleId="45">
    <w:name w:val="NormalCharacter"/>
    <w:autoRedefine/>
    <w:semiHidden/>
    <w:qFormat/>
    <w:uiPriority w:val="0"/>
    <w:rPr>
      <w:rFonts w:ascii="Tahoma" w:hAnsi="Tahoma" w:eastAsia="微软雅黑" w:cs="Times New Roman"/>
      <w:sz w:val="22"/>
      <w:szCs w:val="22"/>
      <w:lang w:val="en-US" w:eastAsia="zh-CN" w:bidi="ar-SA"/>
    </w:rPr>
  </w:style>
  <w:style w:type="character" w:customStyle="1" w:styleId="46">
    <w:name w:val="s1"/>
    <w:basedOn w:val="34"/>
    <w:autoRedefine/>
    <w:qFormat/>
    <w:uiPriority w:val="0"/>
    <w:rPr>
      <w:sz w:val="18"/>
      <w:szCs w:val="18"/>
    </w:rPr>
  </w:style>
  <w:style w:type="paragraph" w:customStyle="1" w:styleId="47">
    <w:name w:val="Char Char Char Char Char Char Char Char Char Char"/>
    <w:basedOn w:val="1"/>
    <w:autoRedefine/>
    <w:qFormat/>
    <w:uiPriority w:val="0"/>
    <w:pPr>
      <w:spacing w:line="360" w:lineRule="auto"/>
      <w:ind w:firstLine="200" w:firstLineChars="200"/>
    </w:pPr>
    <w:rPr>
      <w:rFonts w:ascii="宋体" w:hAnsi="宋体" w:cs="宋体"/>
      <w:sz w:val="24"/>
    </w:rPr>
  </w:style>
  <w:style w:type="paragraph" w:customStyle="1" w:styleId="48">
    <w:name w:val="列出段落1"/>
    <w:basedOn w:val="1"/>
    <w:autoRedefine/>
    <w:qFormat/>
    <w:uiPriority w:val="99"/>
    <w:pPr>
      <w:ind w:firstLine="420" w:firstLineChars="200"/>
    </w:pPr>
  </w:style>
  <w:style w:type="paragraph" w:customStyle="1" w:styleId="49">
    <w:name w:val="表格内容"/>
    <w:basedOn w:val="1"/>
    <w:autoRedefine/>
    <w:qFormat/>
    <w:uiPriority w:val="0"/>
    <w:pPr>
      <w:jc w:val="center"/>
    </w:pPr>
  </w:style>
  <w:style w:type="paragraph" w:customStyle="1" w:styleId="50">
    <w:name w:val="表蕊居中"/>
    <w:basedOn w:val="1"/>
    <w:autoRedefine/>
    <w:qFormat/>
    <w:uiPriority w:val="0"/>
    <w:pPr>
      <w:spacing w:line="300" w:lineRule="exact"/>
      <w:jc w:val="center"/>
    </w:pPr>
    <w:rPr>
      <w:rFonts w:ascii="Times New Roman" w:hAnsi="Times New Roman" w:eastAsia="宋体" w:cs="Times New Roman"/>
      <w:bCs/>
      <w:color w:val="000000"/>
      <w:szCs w:val="21"/>
    </w:rPr>
  </w:style>
  <w:style w:type="paragraph" w:styleId="51">
    <w:name w:val="List Paragraph"/>
    <w:basedOn w:val="1"/>
    <w:autoRedefine/>
    <w:qFormat/>
    <w:uiPriority w:val="34"/>
    <w:pPr>
      <w:ind w:firstLine="420" w:firstLineChars="200"/>
    </w:pPr>
  </w:style>
  <w:style w:type="paragraph" w:customStyle="1" w:styleId="52">
    <w:name w:val="正文内容"/>
    <w:basedOn w:val="1"/>
    <w:autoRedefine/>
    <w:qFormat/>
    <w:uiPriority w:val="0"/>
    <w:pPr>
      <w:adjustRightInd w:val="0"/>
      <w:snapToGrid w:val="0"/>
      <w:spacing w:line="360" w:lineRule="auto"/>
      <w:ind w:firstLine="496" w:firstLineChars="200"/>
    </w:pPr>
    <w:rPr>
      <w:rFonts w:ascii="宋体" w:hAnsi="宋体" w:cs="宋体"/>
      <w:snapToGrid w:val="0"/>
      <w:spacing w:val="4"/>
      <w:kern w:val="0"/>
      <w:sz w:val="24"/>
      <w:szCs w:val="20"/>
    </w:rPr>
  </w:style>
  <w:style w:type="paragraph" w:customStyle="1" w:styleId="53">
    <w:name w:val="表格正文"/>
    <w:basedOn w:val="1"/>
    <w:autoRedefine/>
    <w:qFormat/>
    <w:uiPriority w:val="0"/>
    <w:pPr>
      <w:spacing w:line="360" w:lineRule="exact"/>
      <w:jc w:val="center"/>
    </w:pPr>
    <w:rPr>
      <w:snapToGrid w:val="0"/>
    </w:rPr>
  </w:style>
  <w:style w:type="paragraph" w:customStyle="1" w:styleId="54">
    <w:name w:val="报告表格"/>
    <w:basedOn w:val="1"/>
    <w:autoRedefine/>
    <w:qFormat/>
    <w:uiPriority w:val="0"/>
    <w:pPr>
      <w:autoSpaceDE w:val="0"/>
      <w:autoSpaceDN w:val="0"/>
      <w:adjustRightInd w:val="0"/>
      <w:spacing w:line="280" w:lineRule="exact"/>
      <w:jc w:val="center"/>
      <w:textAlignment w:val="bottom"/>
    </w:pPr>
    <w:rPr>
      <w:szCs w:val="21"/>
    </w:rPr>
  </w:style>
  <w:style w:type="paragraph" w:customStyle="1" w:styleId="55">
    <w:name w:val="Date1"/>
    <w:basedOn w:val="1"/>
    <w:next w:val="1"/>
    <w:autoRedefine/>
    <w:qFormat/>
    <w:uiPriority w:val="0"/>
    <w:pPr>
      <w:adjustRightInd w:val="0"/>
      <w:textAlignment w:val="baseline"/>
    </w:pPr>
    <w:rPr>
      <w:szCs w:val="20"/>
    </w:rPr>
  </w:style>
  <w:style w:type="paragraph" w:customStyle="1" w:styleId="56">
    <w:name w:val="样式1"/>
    <w:basedOn w:val="2"/>
    <w:next w:val="1"/>
    <w:autoRedefine/>
    <w:qFormat/>
    <w:uiPriority w:val="0"/>
    <w:rPr>
      <w:rFonts w:ascii="Calibri" w:hAnsi="Calibri"/>
      <w:sz w:val="24"/>
    </w:rPr>
  </w:style>
  <w:style w:type="paragraph" w:customStyle="1" w:styleId="57">
    <w:name w:val="表格"/>
    <w:autoRedefine/>
    <w:qFormat/>
    <w:uiPriority w:val="0"/>
    <w:pPr>
      <w:spacing w:line="240" w:lineRule="exact"/>
    </w:pPr>
    <w:rPr>
      <w:rFonts w:ascii="Times New Roman" w:hAnsi="Times New Roman" w:eastAsia="宋体" w:cs="Times New Roman"/>
      <w:spacing w:val="-10"/>
      <w:sz w:val="21"/>
      <w:szCs w:val="21"/>
      <w:lang w:val="en-US" w:eastAsia="zh-CN" w:bidi="ar-SA"/>
    </w:rPr>
  </w:style>
  <w:style w:type="paragraph" w:customStyle="1" w:styleId="58">
    <w:name w:val="默认段落字体 Para Char Char Char Char"/>
    <w:basedOn w:val="1"/>
    <w:autoRedefine/>
    <w:qFormat/>
    <w:uiPriority w:val="0"/>
    <w:rPr>
      <w:sz w:val="24"/>
    </w:rPr>
  </w:style>
  <w:style w:type="paragraph" w:customStyle="1" w:styleId="59">
    <w:name w:val="BodyText"/>
    <w:basedOn w:val="1"/>
    <w:autoRedefine/>
    <w:qFormat/>
    <w:uiPriority w:val="0"/>
    <w:pPr>
      <w:widowControl/>
      <w:snapToGrid w:val="0"/>
      <w:textAlignment w:val="baseline"/>
    </w:pPr>
    <w:rPr>
      <w:rFonts w:ascii="仿宋_GB2312" w:hAnsi="Tahoma" w:eastAsia="仿宋_GB2312"/>
      <w:sz w:val="28"/>
      <w:szCs w:val="20"/>
      <w:lang w:val="en-US" w:eastAsia="zh-CN" w:bidi="ar-SA"/>
    </w:rPr>
  </w:style>
  <w:style w:type="paragraph" w:customStyle="1" w:styleId="60">
    <w:name w:val="表格2"/>
    <w:basedOn w:val="1"/>
    <w:next w:val="1"/>
    <w:autoRedefine/>
    <w:qFormat/>
    <w:uiPriority w:val="0"/>
    <w:pPr>
      <w:topLinePunct/>
      <w:autoSpaceDE w:val="0"/>
      <w:autoSpaceDN w:val="0"/>
      <w:adjustRightInd w:val="0"/>
      <w:jc w:val="center"/>
      <w:textAlignment w:val="baseline"/>
    </w:pPr>
    <w:rPr>
      <w:rFonts w:ascii="宋体" w:hAnsi="Impact"/>
      <w:kern w:val="24"/>
      <w:position w:val="-28"/>
      <w:szCs w:val="20"/>
    </w:rPr>
  </w:style>
  <w:style w:type="paragraph" w:customStyle="1" w:styleId="61">
    <w:name w:val="标题2"/>
    <w:basedOn w:val="1"/>
    <w:autoRedefine/>
    <w:qFormat/>
    <w:uiPriority w:val="0"/>
    <w:pPr>
      <w:keepNext/>
      <w:keepLines/>
      <w:snapToGrid w:val="0"/>
      <w:spacing w:line="300" w:lineRule="auto"/>
      <w:outlineLvl w:val="1"/>
    </w:pPr>
    <w:rPr>
      <w:b/>
      <w:sz w:val="32"/>
      <w:szCs w:val="20"/>
    </w:rPr>
  </w:style>
  <w:style w:type="paragraph" w:customStyle="1" w:styleId="62">
    <w:name w:val="xl39"/>
    <w:basedOn w:val="1"/>
    <w:autoRedefine/>
    <w:qFormat/>
    <w:uiPriority w:val="0"/>
    <w:pPr>
      <w:pBdr>
        <w:left w:val="single" w:color="auto" w:sz="4" w:space="0"/>
        <w:bottom w:val="single" w:color="auto" w:sz="4" w:space="0"/>
        <w:right w:val="single" w:color="auto" w:sz="4" w:space="0"/>
      </w:pBdr>
      <w:spacing w:beforeAutospacing="1" w:afterAutospacing="1"/>
      <w:jc w:val="center"/>
    </w:pPr>
    <w:rPr>
      <w:rFonts w:ascii="仿宋_GB2312" w:eastAsia="仿宋_GB2312"/>
      <w:kern w:val="0"/>
      <w:sz w:val="24"/>
    </w:rPr>
  </w:style>
  <w:style w:type="paragraph" w:customStyle="1" w:styleId="63">
    <w:name w:val="图文框"/>
    <w:basedOn w:val="1"/>
    <w:autoRedefine/>
    <w:qFormat/>
    <w:uiPriority w:val="0"/>
    <w:pPr>
      <w:spacing w:line="480" w:lineRule="exact"/>
    </w:pPr>
    <w:rPr>
      <w:rFonts w:ascii="宋体" w:hAnsi="宋体"/>
      <w:color w:val="FF0000"/>
      <w:sz w:val="24"/>
    </w:rPr>
  </w:style>
  <w:style w:type="paragraph" w:customStyle="1" w:styleId="64">
    <w:name w:val="列出段落11"/>
    <w:basedOn w:val="1"/>
    <w:autoRedefine/>
    <w:qFormat/>
    <w:uiPriority w:val="99"/>
    <w:pPr>
      <w:ind w:firstLine="420" w:firstLineChars="200"/>
    </w:pPr>
  </w:style>
  <w:style w:type="paragraph" w:customStyle="1" w:styleId="65">
    <w:name w:val="Char"/>
    <w:basedOn w:val="1"/>
    <w:autoRedefine/>
    <w:qFormat/>
    <w:uiPriority w:val="0"/>
  </w:style>
  <w:style w:type="paragraph" w:customStyle="1" w:styleId="66">
    <w:name w:val="正文01"/>
    <w:basedOn w:val="1"/>
    <w:autoRedefine/>
    <w:qFormat/>
    <w:uiPriority w:val="0"/>
    <w:pPr>
      <w:adjustRightInd w:val="0"/>
      <w:snapToGrid w:val="0"/>
      <w:spacing w:before="60" w:line="460" w:lineRule="exact"/>
      <w:ind w:firstLine="200" w:firstLineChars="200"/>
    </w:pPr>
    <w:rPr>
      <w:snapToGrid w:val="0"/>
      <w:color w:val="000000"/>
      <w:kern w:val="0"/>
      <w:sz w:val="24"/>
    </w:rPr>
  </w:style>
  <w:style w:type="paragraph" w:customStyle="1" w:styleId="67">
    <w:name w:val="电镀中心正文"/>
    <w:basedOn w:val="1"/>
    <w:autoRedefine/>
    <w:qFormat/>
    <w:uiPriority w:val="0"/>
    <w:pPr>
      <w:spacing w:line="360" w:lineRule="auto"/>
      <w:ind w:firstLine="480" w:firstLineChars="200"/>
    </w:pPr>
    <w:rPr>
      <w:rFonts w:eastAsia="Times New Roman"/>
      <w:sz w:val="24"/>
      <w:szCs w:val="20"/>
    </w:rPr>
  </w:style>
  <w:style w:type="paragraph" w:customStyle="1" w:styleId="68">
    <w:name w:val="Table Paragraph"/>
    <w:basedOn w:val="1"/>
    <w:autoRedefine/>
    <w:qFormat/>
    <w:uiPriority w:val="1"/>
    <w:pPr>
      <w:jc w:val="center"/>
    </w:pPr>
    <w:rPr>
      <w:rFonts w:ascii="宋体" w:hAnsi="宋体" w:eastAsia="宋体" w:cs="宋体"/>
      <w:lang w:val="zh-CN" w:eastAsia="zh-CN" w:bidi="zh-CN"/>
    </w:rPr>
  </w:style>
  <w:style w:type="character" w:customStyle="1" w:styleId="69">
    <w:name w:val="样式 宋体 小四 居中 行距: 最小值 0 磅"/>
    <w:autoRedefine/>
    <w:qFormat/>
    <w:uiPriority w:val="0"/>
    <w:rPr>
      <w:rFonts w:ascii="宋体" w:hAnsi="宋体" w:eastAsia="Times New Roman"/>
      <w:sz w:val="24"/>
    </w:rPr>
  </w:style>
  <w:style w:type="paragraph" w:customStyle="1" w:styleId="70">
    <w:name w:val="表标题"/>
    <w:basedOn w:val="10"/>
    <w:next w:val="10"/>
    <w:autoRedefine/>
    <w:qFormat/>
    <w:uiPriority w:val="0"/>
    <w:pPr>
      <w:spacing w:line="480" w:lineRule="exact"/>
      <w:jc w:val="center"/>
    </w:pPr>
    <w:rPr>
      <w:rFonts w:hAnsi="宋体"/>
      <w:color w:val="000000"/>
      <w:sz w:val="24"/>
    </w:rPr>
  </w:style>
  <w:style w:type="paragraph" w:customStyle="1" w:styleId="71">
    <w:name w:val="YJ表格字体"/>
    <w:basedOn w:val="1"/>
    <w:autoRedefine/>
    <w:qFormat/>
    <w:uiPriority w:val="0"/>
    <w:pPr>
      <w:widowControl/>
      <w:adjustRightInd w:val="0"/>
      <w:snapToGrid w:val="0"/>
      <w:spacing w:before="48" w:beforeLines="20" w:after="48" w:afterLines="20"/>
      <w:jc w:val="center"/>
    </w:pPr>
    <w:rPr>
      <w:color w:val="000000"/>
      <w:kern w:val="28"/>
      <w:szCs w:val="21"/>
    </w:rPr>
  </w:style>
  <w:style w:type="paragraph" w:customStyle="1" w:styleId="72">
    <w:name w:val="表格字体"/>
    <w:basedOn w:val="1"/>
    <w:next w:val="1"/>
    <w:autoRedefine/>
    <w:qFormat/>
    <w:uiPriority w:val="0"/>
    <w:pPr>
      <w:adjustRightInd w:val="0"/>
      <w:snapToGrid w:val="0"/>
      <w:spacing w:before="62" w:beforeLines="20" w:after="62" w:afterLines="20"/>
      <w:jc w:val="center"/>
    </w:pPr>
    <w:rPr>
      <w:kern w:val="0"/>
      <w:sz w:val="20"/>
      <w:szCs w:val="21"/>
    </w:rPr>
  </w:style>
  <w:style w:type="paragraph" w:customStyle="1" w:styleId="73">
    <w:name w:val="正文首行缩进 2 + Times New Roman"/>
    <w:basedOn w:val="1"/>
    <w:autoRedefine/>
    <w:qFormat/>
    <w:uiPriority w:val="99"/>
    <w:pPr>
      <w:tabs>
        <w:tab w:val="left" w:pos="0"/>
        <w:tab w:val="left" w:pos="870"/>
        <w:tab w:val="left" w:pos="3150"/>
      </w:tabs>
      <w:autoSpaceDE w:val="0"/>
      <w:autoSpaceDN w:val="0"/>
      <w:spacing w:line="360" w:lineRule="auto"/>
      <w:ind w:firstLine="480" w:firstLineChars="200"/>
    </w:pPr>
    <w:rPr>
      <w:rFonts w:hAnsi="宋体"/>
      <w:kern w:val="0"/>
      <w:sz w:val="24"/>
      <w:szCs w:val="24"/>
    </w:rPr>
  </w:style>
  <w:style w:type="paragraph" w:customStyle="1" w:styleId="74">
    <w:name w:val="xl27"/>
    <w:basedOn w:val="1"/>
    <w:autoRedefine/>
    <w:qFormat/>
    <w:uiPriority w:val="0"/>
    <w:pPr>
      <w:widowControl/>
      <w:pBdr>
        <w:left w:val="single" w:color="auto" w:sz="4" w:space="0"/>
        <w:right w:val="single" w:color="auto" w:sz="4" w:space="0"/>
      </w:pBdr>
      <w:spacing w:before="100" w:beforeAutospacing="1" w:after="100" w:afterAutospacing="1"/>
      <w:jc w:val="center"/>
      <w:textAlignment w:val="center"/>
    </w:pPr>
    <w:rPr>
      <w:rFonts w:ascii="宋体" w:hAnsi="宋体"/>
      <w:kern w:val="0"/>
      <w:sz w:val="24"/>
    </w:rPr>
  </w:style>
  <w:style w:type="paragraph" w:customStyle="1" w:styleId="75">
    <w:name w:val="样式 样式 样式 四号 左侧:  1.53 厘米 + 首行缩进:  2 字符 + 居中 左侧:  2 字符 首行缩进:  2..."/>
    <w:basedOn w:val="76"/>
    <w:autoRedefine/>
    <w:qFormat/>
    <w:uiPriority w:val="0"/>
    <w:pPr>
      <w:jc w:val="center"/>
    </w:pPr>
  </w:style>
  <w:style w:type="paragraph" w:customStyle="1" w:styleId="76">
    <w:name w:val="样式 样式 四号 左侧:  1.53 厘米 + 首行缩进:  2 字符"/>
    <w:basedOn w:val="77"/>
    <w:autoRedefine/>
    <w:qFormat/>
    <w:uiPriority w:val="0"/>
    <w:pPr>
      <w:ind w:left="200" w:leftChars="200"/>
    </w:pPr>
    <w:rPr>
      <w:szCs w:val="20"/>
    </w:rPr>
  </w:style>
  <w:style w:type="paragraph" w:customStyle="1" w:styleId="77">
    <w:name w:val="样式 四号 左侧:  1.53 厘米"/>
    <w:basedOn w:val="1"/>
    <w:autoRedefine/>
    <w:qFormat/>
    <w:uiPriority w:val="0"/>
    <w:pPr>
      <w:adjustRightInd w:val="0"/>
    </w:pPr>
    <w:rPr>
      <w:w w:val="90"/>
      <w:sz w:val="28"/>
      <w:szCs w:val="28"/>
    </w:rPr>
  </w:style>
  <w:style w:type="table" w:customStyle="1" w:styleId="78">
    <w:name w:val="Table Normal"/>
    <w:autoRedefine/>
    <w:unhideWhenUsed/>
    <w:qFormat/>
    <w:uiPriority w:val="0"/>
    <w:pPr>
      <w:widowControl w:val="0"/>
      <w:autoSpaceDE w:val="0"/>
      <w:autoSpaceDN w:val="0"/>
    </w:pPr>
    <w:rPr>
      <w:rFonts w:asciiTheme="minorHAnsi" w:hAnsiTheme="minorHAnsi" w:cstheme="minorBidi"/>
      <w:sz w:val="22"/>
      <w:szCs w:val="22"/>
      <w:lang w:eastAsia="en-US"/>
    </w:rPr>
    <w:tblPr>
      <w:tblCellMar>
        <w:top w:w="0" w:type="dxa"/>
        <w:left w:w="0" w:type="dxa"/>
        <w:bottom w:w="0" w:type="dxa"/>
        <w:right w:w="0" w:type="dxa"/>
      </w:tblCellMar>
    </w:tblPr>
  </w:style>
  <w:style w:type="paragraph" w:customStyle="1" w:styleId="79">
    <w:name w:val="Table Text"/>
    <w:basedOn w:val="1"/>
    <w:autoRedefine/>
    <w:semiHidden/>
    <w:qFormat/>
    <w:uiPriority w:val="0"/>
    <w:rPr>
      <w:rFonts w:ascii="宋体" w:hAnsi="宋体" w:eastAsia="宋体" w:cs="宋体"/>
      <w:sz w:val="20"/>
      <w:szCs w:val="20"/>
      <w:lang w:val="en-US" w:eastAsia="en-US" w:bidi="ar-SA"/>
    </w:rPr>
  </w:style>
  <w:style w:type="paragraph" w:customStyle="1" w:styleId="80">
    <w:name w:val="项目编号"/>
    <w:basedOn w:val="1"/>
    <w:next w:val="1"/>
    <w:autoRedefine/>
    <w:qFormat/>
    <w:uiPriority w:val="0"/>
    <w:pPr>
      <w:adjustRightInd/>
      <w:snapToGrid/>
      <w:spacing w:before="120" w:beforeLines="0" w:after="120" w:afterLines="0" w:line="360" w:lineRule="auto"/>
    </w:pPr>
    <w:rPr>
      <w:rFonts w:ascii="Times New Roman" w:eastAsia="宋体"/>
      <w:sz w:val="24"/>
      <w:szCs w:val="20"/>
    </w:rPr>
  </w:style>
  <w:style w:type="paragraph" w:customStyle="1" w:styleId="81">
    <w:name w:val=" Char Char Char1 Char Char Char Char Char Char"/>
    <w:basedOn w:val="1"/>
    <w:autoRedefine/>
    <w:qFormat/>
    <w:uiPriority w:val="0"/>
    <w:pPr>
      <w:adjustRightInd/>
      <w:snapToGrid/>
      <w:spacing w:line="240" w:lineRule="auto"/>
    </w:pPr>
    <w:rPr>
      <w:rFonts w:ascii="Times New Roman" w:eastAsia="宋体"/>
      <w:sz w:val="24"/>
    </w:rPr>
  </w:style>
  <w:style w:type="paragraph" w:customStyle="1" w:styleId="82">
    <w:name w:val="环评正文格式"/>
    <w:basedOn w:val="1"/>
    <w:uiPriority w:val="0"/>
    <w:pPr>
      <w:snapToGrid/>
      <w:spacing w:before="60" w:line="460" w:lineRule="exact"/>
      <w:ind w:firstLine="200" w:firstLineChars="200"/>
    </w:pPr>
    <w:rPr>
      <w:rFonts w:ascii="Times New Roman" w:eastAsia="宋体"/>
      <w:snapToGrid w:val="0"/>
      <w:sz w:val="24"/>
      <w:szCs w:val="20"/>
      <w:shd w:val="clear" w:color="auto" w:fill="FFFFFF"/>
    </w:rPr>
  </w:style>
  <w:style w:type="paragraph" w:customStyle="1" w:styleId="83">
    <w:name w:val="Normal (Web)"/>
    <w:basedOn w:val="1"/>
    <w:qFormat/>
    <w:uiPriority w:val="0"/>
    <w:pPr>
      <w:spacing w:before="100" w:beforeAutospacing="1" w:after="100" w:afterAutospacing="1"/>
    </w:pPr>
    <w:rPr>
      <w:rFonts w:ascii="宋体" w:hAnsi="宋体" w:cs="宋体"/>
      <w:sz w:val="24"/>
    </w:rPr>
  </w:style>
</w:styles>
</file>

<file path=word/_rels/document.xml.rels><?xml version="1.0" encoding="UTF-8" standalone="yes"?>
<Relationships xmlns="http://schemas.openxmlformats.org/package/2006/relationships"><Relationship Id="rId9" Type="http://schemas.openxmlformats.org/officeDocument/2006/relationships/footer" Target="footer5.xml"/><Relationship Id="rId8" Type="http://schemas.openxmlformats.org/officeDocument/2006/relationships/footer" Target="footer4.xml"/><Relationship Id="rId7" Type="http://schemas.openxmlformats.org/officeDocument/2006/relationships/header" Target="header2.xml"/><Relationship Id="rId6" Type="http://schemas.openxmlformats.org/officeDocument/2006/relationships/footer" Target="footer3.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6" Type="http://schemas.openxmlformats.org/officeDocument/2006/relationships/fontTable" Target="fontTable.xml"/><Relationship Id="rId15" Type="http://schemas.openxmlformats.org/officeDocument/2006/relationships/numbering" Target="numbering.xml"/><Relationship Id="rId14" Type="http://schemas.openxmlformats.org/officeDocument/2006/relationships/customXml" Target="../customXml/item1.xml"/><Relationship Id="rId13" Type="http://schemas.openxmlformats.org/officeDocument/2006/relationships/image" Target="media/image3.png"/><Relationship Id="rId12" Type="http://schemas.openxmlformats.org/officeDocument/2006/relationships/image" Target="media/image2.png"/><Relationship Id="rId11" Type="http://schemas.openxmlformats.org/officeDocument/2006/relationships/image" Target="media/image1.png"/><Relationship Id="rId10" Type="http://schemas.openxmlformats.org/officeDocument/2006/relationships/theme" Target="theme/theme1.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ops>
  <customShpExts>
    <customShpInfo spid="_x0000_s1026" textRotate="1"/>
  </customShpExts>
  <extobjs>
    <extobj name="ECB019B1-382A-4266-B25C-5B523AA43C14-1">
      <extobjdata type="ECB019B1-382A-4266-B25C-5B523AA43C14" data="ewoJIkZpbGVJZCIgOiAiMjc0OTY4NDA1ODEzIiwKCSJHcm91cElkIiA6ICI1NzE2NDM3MjkiLAoJIkltYWdlIiA6ICJpVkJPUncwS0dnb0FBQUFOU1VoRVVnQUFCVTBBQUFNNkNBWUFBQUMxa1dJV0FBQUFBWE5TUjBJQXJzNGM2UUFBSUFCSlJFRlVlSnpzM1h0OHp2WC94L0huNTdxMjJlYXdPWjlEU09Td2F3NUpwVytLU2lUMVRlZEVKUkpMaW5KSVVrNDVUUzM2NXBCRFNjd2hYNGV2dnZKTi9hTENrRWhXNURDVHcyekRUdGMrbjk4ZnMwL1haV09ieGpVODdyZmJicTdQKy9SNWZTN1h0Y1ByZW4vZWJ3a0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RDRxUDEva05FSEgxMXBkZXdBQUFBQVNVVk9SSzVDWUlJPSIsCgkiVGhlbWUiIDogIiIsCgkiVHlwZSIgOiAiZmxvdyIsCgkiVmVyc2lvbiIgOiAiIgp9Cg=="/>
    </extobj>
    <extobj name="ECB019B1-382A-4266-B25C-5B523AA43C14-2">
      <extobjdata type="ECB019B1-382A-4266-B25C-5B523AA43C14" data="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WFHZi9DY1llclRpTUhEUkVBQUFBQUVsRlRrU3VRbUNDIiwKCSJUaGVtZSIgOiAiIiwKCSJUeXBlIiA6ICJmbG93IiwKCSJWZXJzaW9uIiA6ICIiCn0K"/>
    </extobj>
    <extobj name="ECB019B1-382A-4266-B25C-5B523AA43C14-3">
      <extobjdata type="ECB019B1-382A-4266-B25C-5B523AA43C14" data="ewoJIkZpbGVJZCIgOiAiMjc0OTY2OTgyODQ4IiwKCSJHcm91cElkIiA6ICI1NzE2NDM3MjkiLAoJIkltYWdlIiA6ICJpVkJPUncwS0dnb0FBQUFOU1VoRVVnQUFCSm9BQUFRRUNBWUFBQUF5QlhHMUFBQUFBWE5TUjBJQXJzNGM2UUFBSUFCSlJFRlVlSnpzM1dsNEZGWDY5L0ZmZFNjaGhDMkVYVUNDc29pQUpGRWZCVVFVUjBHWUFRVlpGQVpGQlFGWkJ1R1BJam9nb2lpQ2dDeUM3Q2lqS1B1bURnSUtpc2lXUURBUkJRbUxMQklnSVNGYmQxYzlMeUExYVJJV05VbVQ1UHU1cmx5cE9uV3E2cTZtYk5OMzE3bVBC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NblN0QndBQUFNR1NVUkJW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EyTHY4SDZJTmo2a1RWdE5zQUFBQUFTVVZPUks1Q1lJST0iLAoJIlRoZW1lIiA6ICIiLAoJIlR5cGUiIDogImZsb3ciLAoJIlZlcnNpb24iIDogIiIKfQo="/>
    </extobj>
  </extobj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31</Pages>
  <Words>13808</Words>
  <Characters>17505</Characters>
  <Lines>1</Lines>
  <Paragraphs>1</Paragraphs>
  <TotalTime>2</TotalTime>
  <ScaleCrop>false</ScaleCrop>
  <LinksUpToDate>false</LinksUpToDate>
  <CharactersWithSpaces>17771</CharactersWithSpaces>
  <Application>WPS Office_12.1.0.16120_F1E327BC-269C-435d-A152-05C5408002CA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2017-12-18T05:34:00Z</dcterms:created>
  <dc:creator>Administrator</dc:creator>
  <cp:lastModifiedBy>橙子</cp:lastModifiedBy>
  <cp:lastPrinted>2022-06-13T02:11:00Z</cp:lastPrinted>
  <dcterms:modified xsi:type="dcterms:W3CDTF">2024-01-19T00:54:12Z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2052-12.1.0.16120</vt:lpwstr>
  </property>
  <property fmtid="{D5CDD505-2E9C-101B-9397-08002B2CF9AE}" pid="3" name="ICV">
    <vt:lpwstr>6E67D4D31F504C37A64CBE945CA6086A_13</vt:lpwstr>
  </property>
</Properties>
</file>